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right="0" w:hanging="0"/>
        <w:jc w:val="left"/>
        <w:rPr>
          <w:sz w:val="28"/>
          <w:szCs w:val="28"/>
        </w:rPr>
      </w:pPr>
      <w:r>
        <w:rPr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ab/>
        <w:t>Pionki, dn</w:t>
      </w:r>
      <w:r>
        <w:rPr>
          <w:b w:val="false"/>
          <w:bCs w:val="false"/>
          <w:sz w:val="22"/>
          <w:szCs w:val="22"/>
        </w:rPr>
        <w:t>ia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22</w:t>
      </w:r>
      <w:r>
        <w:rPr>
          <w:b w:val="false"/>
          <w:bCs w:val="false"/>
          <w:sz w:val="22"/>
          <w:szCs w:val="22"/>
        </w:rPr>
        <w:t>.12.202</w:t>
      </w:r>
      <w:r>
        <w:rPr>
          <w:b w:val="false"/>
          <w:bCs w:val="false"/>
          <w:sz w:val="22"/>
          <w:szCs w:val="22"/>
        </w:rPr>
        <w:t xml:space="preserve">2 </w:t>
      </w:r>
      <w:r>
        <w:rPr>
          <w:b w:val="false"/>
          <w:bCs w:val="false"/>
          <w:sz w:val="22"/>
          <w:szCs w:val="22"/>
        </w:rPr>
        <w:t>r.</w:t>
      </w:r>
      <w:r>
        <w:rPr>
          <w:b/>
          <w:sz w:val="28"/>
          <w:szCs w:val="28"/>
        </w:rPr>
        <w:br/>
        <w:t>Gmina Miast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Pionki</w:t>
      </w:r>
    </w:p>
    <w:p>
      <w:pPr>
        <w:pStyle w:val="Normal"/>
        <w:spacing w:lineRule="auto" w:line="259" w:before="0" w:after="0"/>
        <w:ind w:left="0" w:right="0" w:hanging="0"/>
        <w:rPr>
          <w:sz w:val="28"/>
          <w:szCs w:val="28"/>
        </w:rPr>
      </w:pPr>
      <w:r>
        <w:rPr>
          <w:b/>
          <w:sz w:val="28"/>
          <w:szCs w:val="28"/>
        </w:rPr>
        <w:t>Urząd  Miasta Pionki</w:t>
      </w:r>
    </w:p>
    <w:p>
      <w:pPr>
        <w:pStyle w:val="Normal"/>
        <w:spacing w:lineRule="auto" w:line="259" w:before="0" w:after="0"/>
        <w:ind w:left="0" w:right="0" w:hanging="0"/>
        <w:rPr>
          <w:sz w:val="28"/>
          <w:szCs w:val="28"/>
        </w:rPr>
      </w:pPr>
      <w:r>
        <w:rPr>
          <w:b/>
          <w:sz w:val="28"/>
          <w:szCs w:val="28"/>
        </w:rPr>
        <w:t>Aleja Jana Pawła II 15</w:t>
        <w:br/>
        <w:t>26-670  Pionki</w:t>
      </w:r>
    </w:p>
    <w:p>
      <w:pPr>
        <w:pStyle w:val="Normal"/>
        <w:spacing w:lineRule="auto" w:line="259" w:before="0" w:after="0"/>
        <w:ind w:left="0" w:right="0" w:hanging="0"/>
        <w:rPr>
          <w:sz w:val="28"/>
          <w:szCs w:val="28"/>
        </w:rPr>
      </w:pPr>
      <w:r>
        <w:rPr>
          <w:b/>
          <w:sz w:val="28"/>
          <w:szCs w:val="28"/>
        </w:rPr>
        <w:t>tel. 48 341 42 08</w:t>
        <w:br/>
        <w:t>fax 48 3121 102</w:t>
      </w:r>
      <w:bookmarkStart w:id="0" w:name="_GoBack"/>
      <w:bookmarkEnd w:id="0"/>
    </w:p>
    <w:p>
      <w:pPr>
        <w:pStyle w:val="Nagwek1"/>
        <w:rPr/>
      </w:pPr>
      <w:r>
        <w:rPr/>
      </w:r>
    </w:p>
    <w:p>
      <w:pPr>
        <w:pStyle w:val="Nagwek1"/>
        <w:rPr/>
      </w:pPr>
      <w:r>
        <w:rPr/>
        <w:t>ZAPROSZENIE DO ZŁOŻENIA OFERTY</w:t>
      </w:r>
    </w:p>
    <w:p>
      <w:pPr>
        <w:pStyle w:val="Normal"/>
        <w:spacing w:lineRule="auto" w:line="247" w:before="0" w:after="266"/>
        <w:ind w:left="-1" w:firstLine="420"/>
        <w:rPr/>
      </w:pPr>
      <w:r>
        <w:rPr>
          <w:b/>
          <w:sz w:val="24"/>
        </w:rPr>
        <w:t>W imieniu zamawiającego, tj. Gminy Miast</w:t>
      </w:r>
      <w:r>
        <w:rPr>
          <w:b/>
          <w:sz w:val="24"/>
        </w:rPr>
        <w:t>a</w:t>
      </w:r>
      <w:r>
        <w:rPr>
          <w:b/>
          <w:sz w:val="24"/>
        </w:rPr>
        <w:t xml:space="preserve"> Pionki, zapraszam do złożenia oferty na świadczenie usług z zakresu gospodarki leśnej w Gminie Miasta Pionki w 202</w:t>
      </w:r>
      <w:r>
        <w:rPr>
          <w:b/>
          <w:sz w:val="24"/>
        </w:rPr>
        <w:t>3</w:t>
      </w:r>
      <w:r>
        <w:rPr>
          <w:b/>
          <w:sz w:val="24"/>
        </w:rPr>
        <w:t xml:space="preserve"> roku, zwanych dalej przedmiotem zamówienia.</w:t>
      </w:r>
    </w:p>
    <w:p>
      <w:pPr>
        <w:pStyle w:val="Normal"/>
        <w:spacing w:lineRule="auto" w:line="247" w:before="0" w:after="10"/>
        <w:ind w:left="9" w:hanging="10"/>
        <w:rPr/>
      </w:pPr>
      <w:r>
        <w:rPr>
          <w:b/>
          <w:sz w:val="24"/>
        </w:rPr>
        <w:t>I.  Szczegółowe określenie przedmiotu zamówienia:</w:t>
      </w:r>
    </w:p>
    <w:p>
      <w:pPr>
        <w:pStyle w:val="Normal"/>
        <w:numPr>
          <w:ilvl w:val="0"/>
          <w:numId w:val="1"/>
        </w:numPr>
        <w:ind w:left="330" w:hanging="330"/>
        <w:jc w:val="both"/>
        <w:rPr/>
      </w:pPr>
      <w:r>
        <w:rPr/>
        <w:t>Przedmiotem zamówienia są usługi z zakresu gospodarki leśnej w Gminie Miasta Pionki w 202</w:t>
      </w:r>
      <w:r>
        <w:rPr/>
        <w:t>3</w:t>
      </w:r>
      <w:r>
        <w:rPr/>
        <w:t xml:space="preserve"> roku. </w:t>
      </w:r>
    </w:p>
    <w:p>
      <w:pPr>
        <w:pStyle w:val="Normal"/>
        <w:numPr>
          <w:ilvl w:val="0"/>
          <w:numId w:val="1"/>
        </w:numPr>
        <w:ind w:left="330" w:hanging="330"/>
        <w:jc w:val="both"/>
        <w:rPr/>
      </w:pPr>
      <w:r>
        <w:rPr/>
        <w:t>Usługi z zakresu gospodarki leśnej w Gminie Miasta Pionki w 202</w:t>
      </w:r>
      <w:r>
        <w:rPr/>
        <w:t>3</w:t>
      </w:r>
      <w:r>
        <w:rPr/>
        <w:t xml:space="preserve"> roku należy wykonywać zgodnie z  „Planem urządzenia lasu dla lasów Skarbu Państwa będących w zarządzie Urzędu Miasta Pionki na okres od 1.01.2016 r. do 31.12.2025 r.” zwanego dalej Planem, opracowanym przez Biuro Urządzania Lasu i Geodezji Leśnej Oddział w Lublinie.</w:t>
      </w:r>
    </w:p>
    <w:p>
      <w:pPr>
        <w:pStyle w:val="Normal"/>
        <w:numPr>
          <w:ilvl w:val="0"/>
          <w:numId w:val="1"/>
        </w:numPr>
        <w:spacing w:before="0" w:after="257"/>
        <w:ind w:left="330" w:hanging="330"/>
        <w:jc w:val="both"/>
        <w:rPr/>
      </w:pPr>
      <w:r>
        <w:rPr/>
        <w:t>Zakres prac do wykonania w ramach gospodarki leśnej w Gminie Miasta Pionki w 202</w:t>
      </w:r>
      <w:r>
        <w:rPr/>
        <w:t>3</w:t>
      </w:r>
      <w:r>
        <w:rPr/>
        <w:t xml:space="preserve"> roku: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POZYSKIWANIE I ZRYWKA DREWNA</w:t>
      </w:r>
    </w:p>
    <w:p>
      <w:pPr>
        <w:pStyle w:val="Normal"/>
        <w:rPr/>
      </w:pPr>
      <w:r>
        <w:rPr/>
        <w:t>Pozyskanie drewn</w:t>
      </w:r>
      <w:r>
        <w:rPr/>
        <w:t>a:</w:t>
        <w:tab/>
      </w:r>
      <w:r>
        <w:rPr/>
        <w:t>300</w:t>
      </w:r>
      <w:r>
        <w:rPr/>
        <w:t>m</w:t>
      </w:r>
      <w:r>
        <w:rPr>
          <w:vertAlign w:val="superscript"/>
        </w:rPr>
        <w:t>3</w:t>
      </w:r>
    </w:p>
    <w:p>
      <w:pPr>
        <w:pStyle w:val="Normal"/>
        <w:rPr/>
      </w:pPr>
      <w:r>
        <w:rPr/>
        <w:t>Zrywka drewna</w:t>
        <w:tab/>
        <w:t xml:space="preserve"> :</w:t>
        <w:tab/>
        <w:t>300</w:t>
      </w:r>
      <w:r>
        <w:rPr/>
        <w:t>m</w:t>
      </w:r>
      <w:r>
        <w:rPr>
          <w:vertAlign w:val="superscript"/>
        </w:rPr>
        <w:t>3</w:t>
      </w:r>
    </w:p>
    <w:p>
      <w:pPr>
        <w:pStyle w:val="Normal"/>
        <w:rPr/>
      </w:pPr>
      <w:r>
        <w:rPr/>
        <w:t xml:space="preserve">Praca godzinowa ciągnika LKT: </w:t>
      </w:r>
      <w:r>
        <w:rPr/>
        <w:t>20 godz.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HODOWLA LASU</w:t>
      </w:r>
    </w:p>
    <w:p>
      <w:pPr>
        <w:pStyle w:val="Normal"/>
        <w:rPr/>
      </w:pPr>
      <w:r>
        <w:rPr/>
        <w:t xml:space="preserve">Sadzenie wielolatek w jamkę wraz z dołowaniem sadzonek: </w:t>
        <w:tab/>
        <w:tab/>
      </w:r>
      <w:r>
        <w:rPr/>
        <w:t>4,0 tys. szt.</w:t>
      </w:r>
    </w:p>
    <w:p>
      <w:pPr>
        <w:pStyle w:val="Normal"/>
        <w:rPr/>
      </w:pPr>
      <w:r>
        <w:rPr/>
        <w:t>Transport, zakup, załadunek i rozładunek sadzonek z miejsca zakupu:</w:t>
        <w:tab/>
      </w:r>
      <w:r>
        <w:rPr/>
        <w:t>4,0 tys. szt.</w:t>
      </w:r>
    </w:p>
    <w:p>
      <w:pPr>
        <w:pStyle w:val="Normal"/>
        <w:rPr>
          <w:color w:val="auto"/>
        </w:rPr>
      </w:pPr>
      <w:r>
        <w:rPr>
          <w:color w:val="auto"/>
        </w:rPr>
        <w:t>Pielęgnacja gleby (I nawrót):</w:t>
        <w:tab/>
      </w:r>
      <w:r>
        <w:rPr>
          <w:color w:val="auto"/>
        </w:rPr>
        <w:t>4,5 ha</w:t>
      </w:r>
    </w:p>
    <w:p>
      <w:pPr>
        <w:pStyle w:val="Normal"/>
        <w:rPr/>
      </w:pPr>
      <w:r>
        <w:rPr/>
        <w:t>Melioracja agrotechniczna:</w:t>
        <w:tab/>
      </w:r>
      <w:r>
        <w:rPr/>
        <w:t>4,5 ha</w:t>
      </w:r>
    </w:p>
    <w:p>
      <w:pPr>
        <w:pStyle w:val="Normal"/>
        <w:rPr/>
      </w:pPr>
      <w:r>
        <w:rPr/>
        <w:t>Melioracje pozostałe:</w:t>
        <w:tab/>
        <w:tab/>
      </w:r>
      <w:r>
        <w:rPr/>
        <w:t>1,0 ha</w:t>
      </w:r>
    </w:p>
    <w:p>
      <w:pPr>
        <w:pStyle w:val="Normal"/>
        <w:rPr/>
      </w:pPr>
      <w:r>
        <w:rPr/>
        <w:t>Czyszczenie wczesne:</w:t>
        <w:tab/>
        <w:tab/>
        <w:t>2,0 ha</w:t>
      </w:r>
    </w:p>
    <w:p>
      <w:pPr>
        <w:pStyle w:val="Normal"/>
        <w:rPr/>
      </w:pPr>
      <w:r>
        <w:rPr/>
        <w:t>Mechaniczne przygotowanie gleby-orka:</w:t>
        <w:tab/>
      </w:r>
      <w:r>
        <w:rPr/>
        <w:t>0,5 ha</w:t>
      </w:r>
    </w:p>
    <w:p>
      <w:pPr>
        <w:pStyle w:val="Normal"/>
        <w:rPr/>
      </w:pPr>
      <w:r>
        <w:rPr/>
        <w:t>Praca godzinowa zwyżka:  10 godz.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C. OCHRONA LASU</w:t>
      </w:r>
    </w:p>
    <w:p>
      <w:pPr>
        <w:pStyle w:val="Normal"/>
        <w:rPr/>
      </w:pPr>
      <w:r>
        <w:rPr/>
        <w:t>Konserwacja starych budek lęgowych:</w:t>
        <w:tab/>
      </w:r>
      <w:r>
        <w:rPr/>
        <w:t>10 szt.</w:t>
      </w:r>
    </w:p>
    <w:p>
      <w:pPr>
        <w:pStyle w:val="Normal"/>
        <w:numPr>
          <w:ilvl w:val="0"/>
          <w:numId w:val="1"/>
        </w:numPr>
        <w:ind w:left="330" w:hanging="330"/>
        <w:jc w:val="both"/>
        <w:rPr/>
      </w:pPr>
      <w:r>
        <w:rPr/>
        <w:t>Warunki dotyczące wykonywania przedmiotu zamówienia.</w:t>
      </w:r>
    </w:p>
    <w:p>
      <w:pPr>
        <w:pStyle w:val="Normal"/>
        <w:ind w:left="285" w:hanging="286"/>
        <w:jc w:val="both"/>
        <w:rPr/>
      </w:pPr>
      <w:r>
        <w:rPr/>
        <w:t xml:space="preserve">   </w:t>
      </w:r>
      <w:r>
        <w:rPr/>
        <w:t xml:space="preserve">Wszelkie istotne dla stron postanowienia, zgodnie z którymi realizowany będzie niniejszy przedmiot zamówienia, są zawarte we wzorze umowy, który stanowi załącznik numer 2 do zaproszenia. </w:t>
      </w:r>
    </w:p>
    <w:p>
      <w:pPr>
        <w:pStyle w:val="Normal"/>
        <w:spacing w:before="0" w:after="262"/>
        <w:ind w:left="310" w:hanging="10"/>
        <w:jc w:val="both"/>
        <w:rPr/>
      </w:pPr>
      <w:r>
        <w:rPr/>
        <w:t>Wykonawca, którego oferta zostanie uznana za najkorzystniejszą, zobowiązany jest do zawarcia umowy  na warunkach określonych we wzorze umowy, w terminie określonym przez zamawiającego.</w:t>
      </w:r>
    </w:p>
    <w:p>
      <w:pPr>
        <w:pStyle w:val="Normal"/>
        <w:numPr>
          <w:ilvl w:val="0"/>
          <w:numId w:val="2"/>
        </w:numPr>
        <w:spacing w:lineRule="auto" w:line="247" w:before="0" w:after="10"/>
        <w:ind w:left="396" w:hanging="396"/>
        <w:rPr/>
      </w:pPr>
      <w:r>
        <w:rPr>
          <w:b/>
          <w:sz w:val="24"/>
        </w:rPr>
        <w:t>Sposób uzyskania informacji dotyczących przedmiotu zamówienia:</w:t>
      </w:r>
    </w:p>
    <w:p>
      <w:pPr>
        <w:pStyle w:val="Normal"/>
        <w:spacing w:before="0" w:after="262"/>
        <w:ind w:left="312" w:hanging="10"/>
        <w:jc w:val="both"/>
        <w:rPr/>
      </w:pPr>
      <w:r>
        <w:rPr/>
        <w:t xml:space="preserve">Szczegółowe informacje dotyczące przedmiotu zamówienia można uzyskać osobiście w siedzibie zamawiającego - Urząd Miasta Pionki, Aleja Jana Pawła II 15, 26-670 Pionki, pok. nr: </w:t>
      </w:r>
      <w:r>
        <w:rPr/>
        <w:t>111,</w:t>
      </w:r>
      <w:r>
        <w:rPr/>
        <w:t xml:space="preserve"> 207 </w:t>
      </w:r>
      <w:r>
        <w:rPr/>
        <w:t>oraz</w:t>
      </w:r>
      <w:r>
        <w:rPr/>
        <w:t xml:space="preserve"> telefonicznie pod numerem tel. </w:t>
      </w:r>
      <w:r>
        <w:rPr/>
        <w:t>48 341 42 13 lub</w:t>
      </w:r>
      <w:r>
        <w:rPr/>
        <w:t xml:space="preserve"> 48 341 42 08.</w:t>
      </w:r>
    </w:p>
    <w:p>
      <w:pPr>
        <w:pStyle w:val="Normal"/>
        <w:spacing w:before="0" w:after="262"/>
        <w:ind w:left="312" w:hanging="10"/>
        <w:rPr/>
      </w:pPr>
      <w:r>
        <w:rPr/>
      </w:r>
    </w:p>
    <w:p>
      <w:pPr>
        <w:pStyle w:val="Normal"/>
        <w:spacing w:before="0" w:after="262"/>
        <w:ind w:left="312" w:hanging="1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7" w:before="0" w:after="10"/>
        <w:ind w:left="396" w:hanging="396"/>
        <w:rPr/>
      </w:pPr>
      <w:r>
        <w:rPr>
          <w:b/>
          <w:sz w:val="24"/>
        </w:rPr>
        <w:t>Termin wykonania zamówienia:</w:t>
      </w:r>
    </w:p>
    <w:p>
      <w:pPr>
        <w:pStyle w:val="Normal"/>
        <w:ind w:left="9" w:hanging="10"/>
        <w:jc w:val="both"/>
        <w:rPr/>
      </w:pPr>
      <w:r>
        <w:rPr/>
        <w:t>Termin wykonania umowy: okres wykonywania przedmiotu zamówienia od dnia podpisania umowy do 30 grudnia 202</w:t>
      </w:r>
      <w:r>
        <w:rPr/>
        <w:t xml:space="preserve">3 </w:t>
      </w:r>
      <w:r>
        <w:rPr/>
        <w:t>r.</w:t>
      </w:r>
    </w:p>
    <w:p>
      <w:pPr>
        <w:pStyle w:val="Normal"/>
        <w:numPr>
          <w:ilvl w:val="0"/>
          <w:numId w:val="2"/>
        </w:numPr>
        <w:spacing w:lineRule="auto" w:line="247" w:before="0" w:after="10"/>
        <w:ind w:left="396" w:hanging="396"/>
        <w:rPr/>
      </w:pPr>
      <w:r>
        <w:rPr>
          <w:b/>
          <w:sz w:val="24"/>
        </w:rPr>
        <w:t>Warunki stawiane Wykonawcom przez Zamawiającego:</w:t>
      </w:r>
    </w:p>
    <w:p>
      <w:pPr>
        <w:pStyle w:val="Normal"/>
        <w:ind w:left="9" w:hanging="10"/>
        <w:jc w:val="both"/>
        <w:rPr/>
      </w:pPr>
      <w:r>
        <w:rPr/>
        <w:t>Ofertę mogą złożyć jedynie Wykonawcy, którzy dysponują odpowiednim potencjałem technicznym oraz osobami zdolnymi do wykonania zamówienia. Warunek ten zostanie spełniony, jeśli Wykonawca wykaże, że będzie dysponował na czas realizacji zadania:</w:t>
      </w:r>
    </w:p>
    <w:p>
      <w:pPr>
        <w:pStyle w:val="Normal"/>
        <w:spacing w:before="0" w:after="264"/>
        <w:ind w:left="-1" w:hanging="0"/>
        <w:jc w:val="both"/>
        <w:rPr/>
      </w:pPr>
      <w:r>
        <w:rPr/>
        <w:tab/>
        <w:t>1) co najmniej 1 osobą posiadającą  wykształcenie leśne tj. technika leśnictwa lub inżyniera leśnictwa,</w:t>
        <w:tab/>
        <w:t xml:space="preserve">  </w:t>
        <w:tab/>
        <w:t xml:space="preserve">2) co najmniej 1 ciągnikiem rolniczym lub innym samochodem przystosowanym do zrywki drewna. </w:t>
        <w:tab/>
        <w:tab/>
        <w:t xml:space="preserve">Oferty Wykonawców, którzy nie wykażą spełniania ww. warunków zostaną odrzucone. </w:t>
        <w:tab/>
        <w:tab/>
        <w:tab/>
        <w:tab/>
        <w:t xml:space="preserve">Zamawiający dokona oceny spełniania wyżej opisanych warunków w oparciu o złożone przez </w:t>
        <w:tab/>
        <w:tab/>
        <w:tab/>
        <w:t xml:space="preserve">Wykonawcę wraz z ofertą dokumenty i oświadczenia.  </w:t>
      </w:r>
    </w:p>
    <w:p>
      <w:pPr>
        <w:pStyle w:val="Normal"/>
        <w:numPr>
          <w:ilvl w:val="0"/>
          <w:numId w:val="2"/>
        </w:numPr>
        <w:spacing w:lineRule="auto" w:line="247" w:before="0" w:after="10"/>
        <w:ind w:left="396" w:hanging="396"/>
        <w:rPr/>
      </w:pPr>
      <w:r>
        <w:rPr>
          <w:b/>
          <w:sz w:val="24"/>
        </w:rPr>
        <w:t>Opis sposobu obliczenia ceny</w:t>
      </w:r>
    </w:p>
    <w:p>
      <w:pPr>
        <w:pStyle w:val="Normal"/>
        <w:numPr>
          <w:ilvl w:val="0"/>
          <w:numId w:val="3"/>
        </w:numPr>
        <w:ind w:left="276" w:hanging="276"/>
        <w:jc w:val="both"/>
        <w:rPr/>
      </w:pPr>
      <w:r>
        <w:rPr/>
        <w:t xml:space="preserve">Cenę za wykonanie przedmiotu zamówienia oraz poszczególne ceny jednostkowe wykonywanych usług należy przedstawić w formularzu </w:t>
      </w:r>
      <w:r>
        <w:rPr>
          <w:i/>
        </w:rPr>
        <w:t>Oferta</w:t>
      </w:r>
      <w:r>
        <w:rPr/>
        <w:t xml:space="preserve"> stanowiącym załącznik do niniejszego zaproszenia.</w:t>
      </w:r>
    </w:p>
    <w:p>
      <w:pPr>
        <w:pStyle w:val="Normal"/>
        <w:numPr>
          <w:ilvl w:val="0"/>
          <w:numId w:val="3"/>
        </w:numPr>
        <w:spacing w:lineRule="auto" w:line="237" w:before="0" w:after="1"/>
        <w:ind w:left="276" w:hanging="276"/>
        <w:jc w:val="both"/>
        <w:rPr/>
      </w:pPr>
      <w:r>
        <w:rPr/>
        <w:t xml:space="preserve">Całkowita cena oferty musi być podana w złotych polskich liczbowo i słownie, z dokładnością do dwóch miejsc po przecinku. W złotych polskich będą prowadzone również rozliczenia pomiędzy zamawiającym a wykonawcą. </w:t>
      </w:r>
    </w:p>
    <w:p>
      <w:pPr>
        <w:pStyle w:val="Normal"/>
        <w:numPr>
          <w:ilvl w:val="0"/>
          <w:numId w:val="3"/>
        </w:numPr>
        <w:ind w:left="276" w:hanging="276"/>
        <w:jc w:val="both"/>
        <w:rPr/>
      </w:pPr>
      <w:r>
        <w:rPr/>
        <w:t>Całkowita cena oferty oraz poszczególne ceny jednostkowe wykonywanych usług uwzględniają wszystkie zobowiązania, obejmują wszystkie koszty związane z terminowym i prawidłowym wykonaniem przedmiotu zamówienia oraz zgodnie z warunkami i wytycznymi stawianymi przez zamawiającego, odnoszące się do przedmiotu zamówienia, zysk wykonawcy oraz wszystkie wymagane przepisami podatki i opłaty.</w:t>
      </w:r>
    </w:p>
    <w:p>
      <w:pPr>
        <w:pStyle w:val="Normal"/>
        <w:numPr>
          <w:ilvl w:val="0"/>
          <w:numId w:val="3"/>
        </w:numPr>
        <w:ind w:left="276" w:hanging="276"/>
        <w:jc w:val="both"/>
        <w:rPr/>
      </w:pPr>
      <w:r>
        <w:rPr/>
        <w:t>Wszelkie upusty, rabaty winny być od razu ujęte w obliczeniu podanych cen jednostkowych, tak by były one cenami ostatecznymi, bez konieczności dokonywania przez zamawiającego przeliczeń itp. działań w celu ich określenia.</w:t>
      </w:r>
    </w:p>
    <w:p>
      <w:pPr>
        <w:pStyle w:val="Normal"/>
        <w:numPr>
          <w:ilvl w:val="0"/>
          <w:numId w:val="3"/>
        </w:numPr>
        <w:ind w:left="276" w:hanging="276"/>
        <w:jc w:val="both"/>
        <w:rPr/>
      </w:pPr>
      <w:r>
        <w:rPr/>
        <w:t>Zaleca się aby przed obliczeniem cen jednostkowych oferty Wykonawca zapoznał się z przedmiotem zamówienia oraz zdobył wszelkie informacje, które mogą być konieczne do przygotowania oferty i podpisania umowy.</w:t>
      </w:r>
    </w:p>
    <w:p>
      <w:pPr>
        <w:pStyle w:val="Normal"/>
        <w:numPr>
          <w:ilvl w:val="0"/>
          <w:numId w:val="3"/>
        </w:numPr>
        <w:spacing w:before="0" w:after="262"/>
        <w:ind w:left="276" w:hanging="276"/>
        <w:jc w:val="both"/>
        <w:rPr/>
      </w:pPr>
      <w:r>
        <w:rPr/>
        <w:t>Wykonawca ponosi odpowiedzialność za właściwe określenie stawki podatku VAT zgodnie z obowiązującymi przepisami.</w:t>
      </w:r>
    </w:p>
    <w:p>
      <w:pPr>
        <w:pStyle w:val="Normal"/>
        <w:numPr>
          <w:ilvl w:val="0"/>
          <w:numId w:val="4"/>
        </w:numPr>
        <w:spacing w:lineRule="auto" w:line="247" w:before="0" w:after="10"/>
        <w:ind w:left="574" w:hanging="574"/>
        <w:jc w:val="both"/>
        <w:rPr/>
      </w:pPr>
      <w:r>
        <w:rPr>
          <w:b/>
          <w:sz w:val="24"/>
        </w:rPr>
        <w:t>Opis sposobu wyboru oferty najkorzystniejszej:</w:t>
      </w:r>
    </w:p>
    <w:p>
      <w:pPr>
        <w:pStyle w:val="Normal"/>
        <w:spacing w:before="0" w:after="264"/>
        <w:ind w:left="9" w:right="347" w:hanging="10"/>
        <w:jc w:val="both"/>
        <w:rPr/>
      </w:pPr>
      <w:r>
        <w:rPr/>
        <w:t>Oferta z najniższą ceną złożona przez Wykonawcę, spełniającego określone wymagania zostanie wybrana jako oferta najkorzystniejsza.</w:t>
      </w:r>
    </w:p>
    <w:p>
      <w:pPr>
        <w:pStyle w:val="Normal"/>
        <w:numPr>
          <w:ilvl w:val="0"/>
          <w:numId w:val="4"/>
        </w:numPr>
        <w:spacing w:lineRule="auto" w:line="247" w:before="0" w:after="10"/>
        <w:ind w:left="574" w:hanging="574"/>
        <w:jc w:val="both"/>
        <w:rPr/>
      </w:pPr>
      <w:r>
        <w:rPr>
          <w:b/>
          <w:sz w:val="24"/>
        </w:rPr>
        <w:t>Miejsce i termin składania ofert:</w:t>
      </w:r>
    </w:p>
    <w:p>
      <w:pPr>
        <w:pStyle w:val="Normal"/>
        <w:ind w:left="9" w:hanging="10"/>
        <w:jc w:val="both"/>
        <w:rPr/>
      </w:pPr>
      <w:r>
        <w:rPr/>
        <w:t xml:space="preserve">Oferty należy składać na formularzu </w:t>
      </w:r>
      <w:r>
        <w:rPr>
          <w:i/>
        </w:rPr>
        <w:t>Oferta</w:t>
      </w:r>
      <w:r>
        <w:rPr/>
        <w:t xml:space="preserve"> w siedzibie Zamawiającego - Urząd Miasta Pionki, Aleja Jana </w:t>
      </w:r>
    </w:p>
    <w:p>
      <w:pPr>
        <w:pStyle w:val="Normal"/>
        <w:ind w:left="9" w:hanging="10"/>
        <w:jc w:val="both"/>
        <w:rPr/>
      </w:pPr>
      <w:r>
        <w:rPr/>
        <w:t>Pawła II 15, 26-670 Pionki, sekretariat - osobiście lub pocztą, oferty można także przesłać faksem na nr:</w:t>
        <w:br/>
        <w:t>(48) 341 42 01  lub na adres e-mail: burmistrz@pionki.pl</w:t>
      </w:r>
    </w:p>
    <w:p>
      <w:pPr>
        <w:pStyle w:val="Normal"/>
        <w:spacing w:before="0" w:after="237"/>
        <w:ind w:left="9" w:hanging="10"/>
        <w:jc w:val="both"/>
        <w:rPr/>
      </w:pPr>
      <w:r>
        <w:rPr/>
        <w:t xml:space="preserve">Oferty należy składać </w:t>
      </w:r>
      <w:r>
        <w:rPr>
          <w:color w:val="auto"/>
        </w:rPr>
        <w:t xml:space="preserve">do </w:t>
      </w:r>
      <w:r>
        <w:rPr>
          <w:b/>
          <w:color w:val="auto"/>
          <w:u w:val="single"/>
        </w:rPr>
        <w:t>dnia 11.01.202</w:t>
      </w:r>
      <w:r>
        <w:rPr>
          <w:b/>
          <w:color w:val="auto"/>
          <w:u w:val="single"/>
        </w:rPr>
        <w:t xml:space="preserve">3 </w:t>
      </w:r>
      <w:r>
        <w:rPr>
          <w:b/>
          <w:color w:val="auto"/>
          <w:u w:val="single"/>
        </w:rPr>
        <w:t xml:space="preserve">r. </w:t>
      </w:r>
    </w:p>
    <w:p>
      <w:pPr>
        <w:pStyle w:val="Normal"/>
        <w:numPr>
          <w:ilvl w:val="0"/>
          <w:numId w:val="4"/>
        </w:numPr>
        <w:spacing w:lineRule="auto" w:line="247" w:before="0" w:after="10"/>
        <w:ind w:left="574" w:hanging="574"/>
        <w:jc w:val="both"/>
        <w:rPr/>
      </w:pPr>
      <w:r>
        <w:rPr>
          <w:b/>
          <w:sz w:val="24"/>
        </w:rPr>
        <w:t>Informacja o terminie i miejscu podpisania umowy:</w:t>
      </w:r>
    </w:p>
    <w:p>
      <w:pPr>
        <w:pStyle w:val="Normal"/>
        <w:spacing w:before="0" w:after="286"/>
        <w:ind w:left="9" w:right="283" w:hanging="10"/>
        <w:jc w:val="both"/>
        <w:rPr/>
      </w:pPr>
      <w:r>
        <w:rPr/>
        <w:t>Informacja o terminie i miejscu podpisania umowy zostanie przekazana telefonicznie wykonawcy, którego ofertę wybrano.</w:t>
      </w:r>
    </w:p>
    <w:p>
      <w:pPr>
        <w:pStyle w:val="Normal"/>
        <w:spacing w:lineRule="auto" w:line="259" w:before="0" w:after="1876"/>
        <w:ind w:left="2983" w:hanging="0"/>
        <w:jc w:val="both"/>
        <w:rPr/>
      </w:pPr>
      <w:r>
        <w:rPr>
          <w:sz w:val="24"/>
        </w:rPr>
        <w:t>(-) Burmistrz Miasta Pionki</w:t>
      </w:r>
    </w:p>
    <w:p>
      <w:pPr>
        <w:pStyle w:val="Normal"/>
        <w:spacing w:lineRule="auto" w:line="259" w:before="0" w:after="0"/>
        <w:ind w:hanging="0"/>
        <w:jc w:val="left"/>
        <w:rPr>
          <w:u w:val="single"/>
        </w:rPr>
      </w:pPr>
      <w:r>
        <w:rPr>
          <w:b/>
          <w:sz w:val="20"/>
          <w:u w:val="single"/>
        </w:rPr>
        <w:t>Załączniki stanowiące integralną część zaproszenia:</w:t>
      </w:r>
    </w:p>
    <w:p>
      <w:pPr>
        <w:pStyle w:val="Normal"/>
        <w:spacing w:lineRule="auto" w:line="237" w:before="0" w:after="0"/>
        <w:ind w:left="14" w:right="5990" w:hanging="0"/>
        <w:jc w:val="left"/>
        <w:rPr/>
      </w:pPr>
      <w:r>
        <w:rPr>
          <w:sz w:val="20"/>
        </w:rPr>
        <w:t>- Załącznik nr 1 – formularz Oferta</w:t>
      </w:r>
    </w:p>
    <w:p>
      <w:pPr>
        <w:pStyle w:val="Normal"/>
        <w:spacing w:lineRule="auto" w:line="237" w:before="0" w:after="0"/>
        <w:ind w:left="0" w:right="0" w:hanging="0"/>
        <w:jc w:val="left"/>
        <w:rPr/>
      </w:pPr>
      <w:r>
        <w:rPr>
          <w:sz w:val="20"/>
        </w:rPr>
        <w:t>- Załącznik nr 2 – wzór umowy z załącznikami</w:t>
        <w:br/>
        <w:t>- Załącznik nr 3 – wzór wykazu sprzętu</w:t>
        <w:br/>
      </w:r>
    </w:p>
    <w:sectPr>
      <w:type w:val="nextPage"/>
      <w:pgSz w:w="11906" w:h="16838"/>
      <w:pgMar w:left="1122" w:right="1146" w:gutter="0" w:header="0" w:top="1144" w:footer="0" w:bottom="132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0"/>
        </w:tabs>
        <w:ind w:left="39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6"/>
      <w:numFmt w:val="upperRoman"/>
      <w:lvlText w:val="%1."/>
      <w:lvlJc w:val="left"/>
      <w:pPr>
        <w:tabs>
          <w:tab w:val="num" w:pos="0"/>
        </w:tabs>
        <w:ind w:left="5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3"/>
      <w:ind w:left="24" w:hanging="1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230"/>
      <w:ind w:left="33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635b"/>
    <w:rPr>
      <w:rFonts w:ascii="Segoe UI" w:hAnsi="Segoe UI" w:eastAsia="Times New Roman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63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LibreOffice/7.4.2.3$Windows_X86_64 LibreOffice_project/382eef1f22670f7f4118c8c2dd222ec7ad009daf</Application>
  <AppVersion>15.0000</AppVersion>
  <Pages>3</Pages>
  <Words>749</Words>
  <Characters>4622</Characters>
  <CharactersWithSpaces>5350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2021-12-29T11:15:00Z</dcterms:created>
  <dc:creator>Rafał Korzeń</dc:creator>
  <dc:description/>
  <dc:language>pl-PL</dc:language>
  <cp:lastModifiedBy/>
  <cp:lastPrinted>2020-01-08T10:45:00Z</cp:lastPrinted>
  <dcterms:modified xsi:type="dcterms:W3CDTF">2022-12-22T10:16:27Z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