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                                   </w:t>
      </w:r>
      <w:r>
        <w:rPr>
          <w:rFonts w:cs="Calibri" w:cstheme="minorHAnsi"/>
          <w:b/>
          <w:bCs/>
          <w:sz w:val="24"/>
          <w:szCs w:val="24"/>
        </w:rPr>
        <w:t xml:space="preserve">Klauzula informacyjna  dotycząca przetwarzania danych </w:t>
      </w:r>
    </w:p>
    <w:p>
      <w:pPr>
        <w:pStyle w:val="Normal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Na podstawie </w:t>
      </w:r>
      <w:r>
        <w:rPr>
          <w:rStyle w:val="Strong"/>
          <w:rFonts w:cs="Calibri" w:cstheme="minorHAnsi"/>
          <w:sz w:val="24"/>
          <w:szCs w:val="24"/>
        </w:rPr>
        <w:t>art. 13 ust. 1 i 2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Style w:val="Strong"/>
          <w:rFonts w:cs="Calibri" w:cstheme="minorHAnsi"/>
          <w:sz w:val="24"/>
          <w:szCs w:val="24"/>
        </w:rPr>
        <w:t>Rozporządzenia Parlamentu Europejskiego i Rady</w:t>
      </w:r>
      <w:r>
        <w:rPr>
          <w:rFonts w:cs="Calibri" w:cstheme="minorHAnsi"/>
          <w:sz w:val="24"/>
          <w:szCs w:val="24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  <w:sz w:val="24"/>
          <w:szCs w:val="24"/>
        </w:rPr>
        <w:t>„RODO”</w:t>
      </w:r>
      <w:r>
        <w:rPr>
          <w:rFonts w:cs="Calibri" w:cstheme="minorHAnsi"/>
          <w:sz w:val="24"/>
          <w:szCs w:val="24"/>
        </w:rPr>
        <w:t xml:space="preserve"> informuję, że: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Administratorem</w:t>
      </w:r>
      <w:r>
        <w:rPr>
          <w:rFonts w:cs="Calibri" w:cstheme="minorHAnsi"/>
          <w:sz w:val="24"/>
          <w:szCs w:val="24"/>
        </w:rPr>
        <w:t xml:space="preserve"> </w:t>
      </w:r>
      <w:bookmarkStart w:id="0" w:name="_Hlk80719688"/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danych jest </w:t>
      </w:r>
      <w:r>
        <w:rPr>
          <w:rStyle w:val="Strong"/>
          <w:rFonts w:cs="Calibri" w:cstheme="minorHAnsi"/>
          <w:spacing w:val="-2"/>
          <w:sz w:val="24"/>
          <w:szCs w:val="24"/>
          <w:shd w:fill="FFFFFF" w:val="clear"/>
        </w:rPr>
        <w:t>Urząd Miasta Pionki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FFFFFF" w:val="clear"/>
        </w:rPr>
        <w:t xml:space="preserve">Aleja Jana Pawła II 15, </w:t>
      </w:r>
      <w:r>
        <w:rPr>
          <w:rFonts w:cs="Calibri" w:cstheme="minorHAnsi"/>
          <w:sz w:val="24"/>
          <w:szCs w:val="24"/>
        </w:rPr>
        <w:t xml:space="preserve">26-670 Pionki, tel. 48 341 42 99, adres e-mail: </w:t>
      </w:r>
      <w:hyperlink r:id="rId2">
        <w:r>
          <w:rPr>
            <w:rStyle w:val="Hyperlink"/>
            <w:rFonts w:cs="Calibri" w:cstheme="minorHAnsi"/>
            <w:sz w:val="24"/>
            <w:szCs w:val="24"/>
          </w:rPr>
          <w:t>burmistrz@pionki.pl</w:t>
        </w:r>
      </w:hyperlink>
      <w:r>
        <w:rPr>
          <w:rFonts w:cs="Calibri" w:cstheme="minorHAnsi"/>
          <w:sz w:val="24"/>
          <w:szCs w:val="24"/>
        </w:rPr>
        <w:t xml:space="preserve"> reprezentowany przez Burmistrza Miasta Pionki.  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hyperlink r:id="rId3">
        <w:bookmarkEnd w:id="0"/>
        <w:r>
          <w:rPr>
            <w:rStyle w:val="Strong"/>
            <w:rFonts w:cs="Calibri" w:cstheme="minorHAnsi"/>
            <w:sz w:val="24"/>
            <w:szCs w:val="24"/>
          </w:rPr>
          <w:t>Administrator</w:t>
        </w:r>
      </w:hyperlink>
      <w:r>
        <w:rPr>
          <w:rFonts w:cs="Calibri" w:cstheme="minorHAnsi"/>
          <w:sz w:val="24"/>
          <w:szCs w:val="24"/>
        </w:rPr>
        <w:t xml:space="preserve"> wyznaczył </w:t>
      </w:r>
      <w:r>
        <w:rPr>
          <w:rStyle w:val="Strong"/>
          <w:rFonts w:cs="Calibri" w:cstheme="minorHAnsi"/>
          <w:sz w:val="24"/>
          <w:szCs w:val="24"/>
        </w:rPr>
        <w:t>Inspektora Ochrony Danych</w:t>
      </w:r>
      <w:r>
        <w:rPr>
          <w:rFonts w:cs="Calibri" w:cstheme="minorHAnsi"/>
          <w:sz w:val="24"/>
          <w:szCs w:val="24"/>
        </w:rPr>
        <w:t xml:space="preserve">, z którym może się </w:t>
      </w:r>
      <w:r>
        <w:rPr>
          <w:rStyle w:val="Strong"/>
          <w:rFonts w:cs="Calibri" w:cstheme="minorHAnsi"/>
          <w:sz w:val="24"/>
          <w:szCs w:val="24"/>
        </w:rPr>
        <w:t>Pani/Pan</w:t>
      </w:r>
      <w:r>
        <w:rPr>
          <w:rFonts w:cs="Calibri" w:cstheme="minorHAnsi"/>
          <w:sz w:val="24"/>
          <w:szCs w:val="24"/>
        </w:rPr>
        <w:t xml:space="preserve"> kontaktować we wszystkich sprawach dotyczących przetwarzania danych osobowych kontakt e -mail: </w:t>
      </w:r>
      <w:hyperlink r:id="rId4">
        <w:r>
          <w:rPr>
            <w:rStyle w:val="Hyperlink"/>
            <w:rFonts w:cs="Calibri" w:cstheme="minorHAnsi"/>
            <w:sz w:val="24"/>
            <w:szCs w:val="24"/>
          </w:rPr>
          <w:t>iod@pionki.pl</w:t>
        </w:r>
      </w:hyperlink>
      <w:r>
        <w:rPr>
          <w:rFonts w:cs="Calibri" w:cstheme="minorHAnsi"/>
          <w:sz w:val="24"/>
          <w:szCs w:val="24"/>
        </w:rPr>
        <w:t xml:space="preserve">  lub pisemnie na adres </w:t>
      </w:r>
      <w:r>
        <w:rPr>
          <w:rFonts w:cs="Calibri" w:cstheme="minorHAnsi"/>
          <w:b/>
          <w:bCs/>
          <w:sz w:val="24"/>
          <w:szCs w:val="24"/>
        </w:rPr>
        <w:t>Administratora</w:t>
      </w:r>
      <w:r>
        <w:rPr>
          <w:rFonts w:cs="Calibri" w:cstheme="minorHAnsi"/>
          <w:sz w:val="24"/>
          <w:szCs w:val="24"/>
        </w:rPr>
        <w:t>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osobowe przetwarzane będą w celach: ogłoszonego przez </w:t>
      </w:r>
      <w:r>
        <w:rPr>
          <w:rFonts w:cs="Calibri" w:cstheme="minorHAnsi"/>
          <w:b/>
          <w:bCs/>
          <w:sz w:val="24"/>
          <w:szCs w:val="24"/>
        </w:rPr>
        <w:t>Burmistrza Miasta Pionki</w:t>
      </w:r>
      <w:r>
        <w:rPr>
          <w:rFonts w:cs="Calibri" w:cstheme="minorHAnsi"/>
          <w:sz w:val="24"/>
          <w:szCs w:val="24"/>
        </w:rPr>
        <w:t xml:space="preserve"> konkursu na stanowisko </w:t>
      </w:r>
      <w:r>
        <w:rPr>
          <w:rFonts w:cs="Calibri" w:cstheme="minorHAnsi"/>
          <w:b/>
          <w:bCs/>
          <w:sz w:val="24"/>
          <w:szCs w:val="24"/>
        </w:rPr>
        <w:t>Dyrektora Szkoły Muzycznej I stopnia w Pionkach, ul. Leśna 1, 26-670 Pionki</w:t>
      </w:r>
      <w:r>
        <w:rPr>
          <w:rFonts w:cs="Calibri" w:cstheme="minorHAnsi"/>
          <w:sz w:val="24"/>
          <w:szCs w:val="24"/>
        </w:rPr>
        <w:t xml:space="preserve"> dla którego organem prowadzącym jest </w:t>
      </w:r>
      <w:r>
        <w:rPr>
          <w:rFonts w:cs="Calibri" w:cstheme="minorHAnsi"/>
          <w:b/>
          <w:bCs/>
          <w:sz w:val="24"/>
          <w:szCs w:val="24"/>
        </w:rPr>
        <w:t>Gmina Miasta Pionki.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>Pani/Pana</w:t>
      </w:r>
      <w:r>
        <w:rPr>
          <w:rFonts w:cs="Calibri" w:cstheme="minorHAnsi"/>
          <w:color w:val="000000"/>
          <w:sz w:val="24"/>
          <w:szCs w:val="24"/>
        </w:rPr>
        <w:t xml:space="preserve"> dane osobowe  będą</w:t>
      </w:r>
      <w:r>
        <w:rPr>
          <w:rFonts w:cs="Calibri" w:cstheme="minorHAnsi"/>
          <w:i/>
          <w:iCs/>
          <w:color w:val="000000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 xml:space="preserve">przetwarzane  w celu przeprowadzenia obecnego postępowania  konkursowego  na stanowisko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Dyrektora </w:t>
      </w:r>
      <w:r>
        <w:rPr>
          <w:rFonts w:cs="Calibri" w:cstheme="minorHAnsi"/>
          <w:b/>
          <w:bCs/>
          <w:sz w:val="24"/>
          <w:szCs w:val="24"/>
        </w:rPr>
        <w:t>Szkoły Muzycznej I stopnia w Pionkach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 xml:space="preserve">na podstawie obowiązku prawnego ciążącego na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Administratorze </w:t>
      </w:r>
      <w:r>
        <w:rPr>
          <w:rFonts w:cs="Calibri" w:cstheme="minorHAnsi"/>
          <w:color w:val="000000"/>
          <w:sz w:val="24"/>
          <w:szCs w:val="24"/>
        </w:rPr>
        <w:t>(art. 6 ust.1 lit. c oraz art. 9 ust. 2 lit. g RODO) w związku z przepisami Ustawy z dnia 8 marca 1990 r. o samorządzie gminnym (t. j. Dz. U. z 2025 r. poz. 1153 z późn. zm.), Ustawy z dnia 14 grudnia 2016 r. Prawo oświatowe (t. j. Dz. U. z 2025 r. poz. 1043 z późn. zm.)</w:t>
      </w:r>
      <w:r>
        <w:rPr>
          <w:rFonts w:cs="Calibri" w:cstheme="minorHAnsi"/>
          <w:sz w:val="24"/>
          <w:szCs w:val="24"/>
        </w:rPr>
        <w:t>,</w:t>
      </w:r>
      <w:r>
        <w:rPr>
          <w:rFonts w:ascii="Fira Sans" w:hAnsi="Fira Sans"/>
          <w:color w:val="333333"/>
          <w:sz w:val="18"/>
          <w:szCs w:val="18"/>
          <w:shd w:fill="FFFFFF" w:val="clear"/>
        </w:rPr>
        <w:t xml:space="preserve"> </w:t>
      </w:r>
      <w:r>
        <w:rPr>
          <w:rFonts w:cs="Calibri" w:cstheme="minorHAnsi"/>
          <w:sz w:val="24"/>
          <w:szCs w:val="24"/>
        </w:rPr>
        <w:t>Rozporządzenia Ministra Kultury i Dziedzictwa Narodowego z dnia 4 grudnia 2019 r. w sprawie wymagań, jakim powinna odpowiadać osoba zajmująca stanowisko dyrektora oraz inne stanowisko kierownicze w publicznej szkole artystycznej oraz publicznej placówce artystycznej (t.j. Dz. U. z 2024 r. poz. 793),</w:t>
      </w:r>
      <w:r>
        <w:rPr>
          <w:rFonts w:eastAsia="Times New Roman" w:cs="Calibri" w:cstheme="minorHAnsi"/>
          <w:bCs/>
          <w:color w:val="00000A"/>
          <w:sz w:val="24"/>
          <w:szCs w:val="24"/>
          <w:lang w:eastAsia="pl-PL"/>
        </w:rPr>
        <w:t>rozporządzenia Ministra Kultury i Dziedzictwa Narodowego z  dnia 29 marca 2018 r. w sprawie regulaminu konkursu na stanowisko dyrektora publicznej szkoły artystycznej lub publicznej placówki zapewniającej opiekę i wychowanie uczniom w okresie pobierania nauki poza miejscem stałego zamieszkania oraz trybu pracy komisji konkursowej (t.j. Dz. U. z 2023 r. poz. 531</w:t>
      </w:r>
      <w:r>
        <w:rPr>
          <w:rFonts w:cs="Calibri" w:cstheme="minorHAnsi"/>
          <w:color w:val="000000"/>
          <w:sz w:val="24"/>
          <w:szCs w:val="24"/>
        </w:rPr>
        <w:t xml:space="preserve">, Zarządzenia Nr 56/2026 Burmistrza Miasta Pionki z dnia 22 kwietnia 2026 r. </w:t>
      </w:r>
      <w:r>
        <w:rPr>
          <w:rFonts w:cs="Calibri" w:cstheme="minorHAnsi"/>
          <w:b/>
          <w:bCs/>
          <w:color w:val="000000"/>
          <w:sz w:val="24"/>
          <w:szCs w:val="24"/>
        </w:rPr>
        <w:t>w sprawie ogłoszenia konkursu na kandydata na stanowisko dyrektora Szkoły Muzycznej I stopnia w Pionkach, dla której organem prowadzącym jest Gmina Miasta Pionki</w:t>
      </w:r>
      <w:r>
        <w:rPr>
          <w:rFonts w:cs="Calibri" w:cstheme="minorHAnsi"/>
          <w:color w:val="000000"/>
          <w:sz w:val="24"/>
          <w:szCs w:val="24"/>
        </w:rPr>
        <w:t xml:space="preserve">  natomiast inne dane, w tym dane do kontaktu, na podstawie zgody (art. 6 ust. 1 lit. a RODO).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nie będą przetwarzane w sposób zautomatyzowany, w tym nie będą podlegać profilowaniu.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 xml:space="preserve">Pani/Pana </w:t>
      </w:r>
      <w:r>
        <w:rPr>
          <w:rFonts w:cs="Calibri" w:cstheme="minorHAnsi"/>
          <w:sz w:val="24"/>
          <w:szCs w:val="24"/>
        </w:rPr>
        <w:t>dane osobowych nie będą przekazywane poza Europejski Obszar Gospodarczy (obejmujący Unię Europejską, Norwegię, Liechtenstein i Islandię).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Style w:val="Strong"/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b w:val="false"/>
          <w:bCs w:val="false"/>
          <w:sz w:val="24"/>
          <w:szCs w:val="24"/>
        </w:rPr>
        <w:t>Podanie przez Państwa danych osobowych jest obowiązkowe, ponieważ przesłanką przetwarzania danych osobowych stanowi przepis prawa. Niepodanie danych skutkowałoby niedopuszczeniem kandydata do konkursu.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b/>
          <w:bCs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mogą przekazane podmiotom zewnętrznym na podstawie umowy   powierzenia przetwarzania danych osobowych np. firmom informatycznym zapewniającym ciągłość  bezpieczeństwo procesu przetwarzania danych, a także podmiotom lub organom uprawnionym na podstawie przepisów prawa.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 związku z przetwarzaniem </w:t>
      </w: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danych osobowych, przysługują </w:t>
      </w:r>
      <w:r>
        <w:rPr>
          <w:rStyle w:val="Strong"/>
          <w:rFonts w:cs="Calibri" w:cstheme="minorHAnsi"/>
          <w:sz w:val="24"/>
          <w:szCs w:val="24"/>
        </w:rPr>
        <w:t xml:space="preserve">Pani/Panu </w:t>
      </w:r>
      <w:r>
        <w:rPr>
          <w:rFonts w:cs="Calibri" w:cstheme="minorHAnsi"/>
          <w:sz w:val="24"/>
          <w:szCs w:val="24"/>
        </w:rPr>
        <w:t>następujące prawa:</w:t>
      </w:r>
    </w:p>
    <w:p>
      <w:pPr>
        <w:pStyle w:val="ListParagraph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a) prawo dostępu do swoich danych oraz ich sprostowania, żądania usunięcia, ograniczenia przetwarzania,</w:t>
      </w:r>
    </w:p>
    <w:p>
      <w:pPr>
        <w:pStyle w:val="ListParagraph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b) cofnięcia zgody na przetwarzanie danych osobowych w dowolnym momencie bez wpływu na zgodność z prawem przetwarzania, którego dokonano na podstawie zgody przed jej cofnięciem – w przypadku przetwarzania danych osobowych na podstawie zgody kandydata,</w:t>
      </w:r>
    </w:p>
    <w:p>
      <w:pPr>
        <w:pStyle w:val="ListParagraph"/>
        <w:suppressAutoHyphens w:val="true"/>
        <w:jc w:val="both"/>
        <w:rPr>
          <w:rStyle w:val="Strong"/>
          <w:rFonts w:cs="Calibri" w:cstheme="minorHAnsi"/>
          <w:b w:val="false"/>
          <w:bCs w:val="false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c) prawo wniesienia skargi do Prezesa Urzędu Ochrony Danych Osobowych, w sytuacji, gdy uzna </w:t>
      </w:r>
      <w:r>
        <w:rPr>
          <w:rStyle w:val="Strong"/>
          <w:rFonts w:cs="Calibri" w:cstheme="minorHAnsi"/>
          <w:sz w:val="24"/>
          <w:szCs w:val="24"/>
        </w:rPr>
        <w:t>Pani/Pan</w:t>
      </w:r>
      <w:r>
        <w:rPr>
          <w:rFonts w:cs="Calibri" w:cstheme="minorHAnsi"/>
          <w:sz w:val="24"/>
          <w:szCs w:val="24"/>
        </w:rPr>
        <w:t xml:space="preserve">, że przetwarzanie danych osobowych narusza przepisy </w:t>
      </w:r>
      <w:r>
        <w:rPr>
          <w:rStyle w:val="Strong"/>
          <w:rFonts w:cs="Calibri" w:cstheme="minorHAnsi"/>
          <w:b w:val="false"/>
          <w:bCs w:val="false"/>
          <w:sz w:val="24"/>
          <w:szCs w:val="24"/>
        </w:rPr>
        <w:t>„RODO”.</w:t>
      </w:r>
    </w:p>
    <w:p>
      <w:pPr>
        <w:pStyle w:val="Normal"/>
        <w:jc w:val="both"/>
        <w:rPr>
          <w:rFonts w:eastAsia="Times New Roman" w:cs="Calibri" w:cstheme="minorHAnsi"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before="0" w:after="16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ira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3ac4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053ac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053ac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053a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053a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053a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053a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053a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053a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053a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053a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053a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053ac4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053ac4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053ac4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053ac4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053ac4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053ac4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053ac4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053ac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053a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053a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053ac4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053ac4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053ac4"/>
    <w:rPr>
      <w:b/>
      <w:bCs/>
      <w:smallCaps/>
      <w:color w:themeColor="accent1" w:themeShade="bf" w:val="2F5496"/>
      <w:spacing w:val="5"/>
    </w:rPr>
  </w:style>
  <w:style w:type="character" w:styleId="Strong">
    <w:name w:val="Strong"/>
    <w:basedOn w:val="DefaultParagraphFont"/>
    <w:uiPriority w:val="22"/>
    <w:qFormat/>
    <w:rsid w:val="00053ac4"/>
    <w:rPr>
      <w:b/>
      <w:bCs/>
    </w:rPr>
  </w:style>
  <w:style w:type="character" w:styleId="Hyperlink">
    <w:name w:val="Hyperlink"/>
    <w:basedOn w:val="DefaultParagraphFont"/>
    <w:uiPriority w:val="99"/>
    <w:unhideWhenUsed/>
    <w:rsid w:val="00053ac4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053ac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053a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053a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053ac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053a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zlobekmiejski@pionki.pl" TargetMode="External"/><Relationship Id="rId4" Type="http://schemas.openxmlformats.org/officeDocument/2006/relationships/hyperlink" Target="mailto:iod@pionki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LibreOffice/7.6.1.2$Windows_X86_64 LibreOffice_project/f5defcebd022c5bc36bbb79be232cb6926d8f674</Application>
  <AppVersion>15.0000</AppVersion>
  <Pages>2</Pages>
  <Words>558</Words>
  <Characters>3377</Characters>
  <CharactersWithSpaces>3965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2026-04-23T12:39:00Z</dcterms:created>
  <dc:creator>Marek Janeczek</dc:creator>
  <dc:description/>
  <dc:language>pl-PL</dc:language>
  <cp:lastModifiedBy>Marek Janeczek</cp:lastModifiedBy>
  <cp:lastPrinted>2026-04-23T11:55:00Z</cp:lastPrinted>
  <dcterms:modified xsi:type="dcterms:W3CDTF">2026-04-23T12:39:00Z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