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27E" w:rsidRDefault="00295BDB">
      <w:pPr>
        <w:pStyle w:val="Tre"/>
        <w:spacing w:after="494" w:line="264" w:lineRule="auto"/>
        <w:ind w:right="902"/>
      </w:pPr>
      <w:r>
        <w:rPr>
          <w:rFonts w:ascii="Times New Roman" w:hAnsi="Times New Roman"/>
          <w:sz w:val="20"/>
          <w:szCs w:val="20"/>
        </w:rPr>
        <w:t>Za</w:t>
      </w:r>
      <w:r w:rsidRPr="00295BDB">
        <w:rPr>
          <w:rFonts w:ascii="Times New Roman" w:hAnsi="Times New Roman"/>
          <w:sz w:val="20"/>
          <w:szCs w:val="20"/>
        </w:rPr>
        <w:t>łą</w:t>
      </w:r>
      <w:r>
        <w:rPr>
          <w:rFonts w:ascii="Times New Roman" w:hAnsi="Times New Roman"/>
          <w:sz w:val="20"/>
          <w:szCs w:val="20"/>
        </w:rPr>
        <w:t>cznik nr 3 do Regulaminu udzielania zam</w:t>
      </w:r>
      <w:r w:rsidRPr="00295BDB">
        <w:rPr>
          <w:rFonts w:ascii="Times New Roman" w:hAnsi="Times New Roman"/>
          <w:sz w:val="20"/>
          <w:szCs w:val="20"/>
        </w:rPr>
        <w:t>ó</w:t>
      </w:r>
      <w:r>
        <w:rPr>
          <w:rFonts w:ascii="Times New Roman" w:hAnsi="Times New Roman"/>
          <w:sz w:val="20"/>
          <w:szCs w:val="20"/>
        </w:rPr>
        <w:t>wie</w:t>
      </w:r>
      <w:r w:rsidRPr="00295BDB">
        <w:rPr>
          <w:rFonts w:ascii="Times New Roman" w:hAnsi="Times New Roman"/>
          <w:sz w:val="20"/>
          <w:szCs w:val="20"/>
        </w:rPr>
        <w:t xml:space="preserve">ń </w:t>
      </w:r>
      <w:r>
        <w:rPr>
          <w:rFonts w:ascii="Times New Roman" w:hAnsi="Times New Roman"/>
          <w:sz w:val="20"/>
          <w:szCs w:val="20"/>
        </w:rPr>
        <w:t>publicznych.</w:t>
      </w:r>
    </w:p>
    <w:p w:rsidR="0072327E" w:rsidRDefault="00295BDB">
      <w:pPr>
        <w:pStyle w:val="Tre"/>
        <w:spacing w:after="0" w:line="268" w:lineRule="auto"/>
        <w:ind w:left="6869" w:firstLine="4"/>
        <w:jc w:val="both"/>
      </w:pPr>
      <w:r>
        <w:rPr>
          <w:rFonts w:ascii="Times New Roman" w:hAnsi="Times New Roman"/>
          <w:sz w:val="24"/>
          <w:szCs w:val="24"/>
          <w:lang w:val="nl-NL"/>
        </w:rPr>
        <w:t>Data:</w:t>
      </w:r>
    </w:p>
    <w:p w:rsidR="0072327E" w:rsidRDefault="00295BDB">
      <w:pPr>
        <w:pStyle w:val="Tre"/>
        <w:spacing w:after="288"/>
        <w:ind w:left="7430"/>
      </w:pPr>
      <w:r>
        <w:rPr>
          <w:noProof/>
          <w:lang w:eastAsia="pl-PL" w:bidi="ar-SA"/>
        </w:rPr>
        <w:drawing>
          <wp:inline distT="0" distB="0" distL="0" distR="0">
            <wp:extent cx="1097280" cy="18415"/>
            <wp:effectExtent l="0" t="0" r="0" b="0"/>
            <wp:docPr id="1" name="officeArt object" descr="Picture 1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fficeArt object" descr="Picture 15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27E" w:rsidRDefault="00295BDB">
      <w:pPr>
        <w:pStyle w:val="Tre"/>
        <w:spacing w:after="65"/>
        <w:ind w:left="19"/>
      </w:pPr>
      <w:r>
        <w:rPr>
          <w:noProof/>
          <w:lang w:eastAsia="pl-PL" w:bidi="ar-SA"/>
        </w:rPr>
        <mc:AlternateContent>
          <mc:Choice Requires="wps">
            <w:drawing>
              <wp:inline distT="0" distB="0" distL="0" distR="0">
                <wp:extent cx="2926080" cy="635"/>
                <wp:effectExtent l="0" t="0" r="0" b="0"/>
                <wp:docPr id="2" name="officeArt object" descr="Shape 3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608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230.3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Default="00295BDB">
      <w:pPr>
        <w:pStyle w:val="Tre"/>
        <w:spacing w:after="37" w:line="264" w:lineRule="auto"/>
        <w:ind w:left="807" w:right="902" w:hanging="10"/>
      </w:pPr>
      <w:r>
        <w:rPr>
          <w:rFonts w:ascii="Times New Roman" w:hAnsi="Times New Roman"/>
          <w:sz w:val="20"/>
          <w:szCs w:val="20"/>
        </w:rPr>
        <w:t>(Piecz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ęć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sz w:val="20"/>
          <w:szCs w:val="20"/>
        </w:rPr>
        <w:t>adresowa Wykonawcy)</w:t>
      </w:r>
    </w:p>
    <w:p w:rsidR="0072327E" w:rsidRDefault="00295BDB">
      <w:pPr>
        <w:pStyle w:val="Tre"/>
        <w:spacing w:after="0" w:line="268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NIP:</w:t>
      </w:r>
    </w:p>
    <w:p w:rsidR="0072327E" w:rsidRDefault="00295BDB">
      <w:pPr>
        <w:pStyle w:val="Tre"/>
        <w:spacing w:after="82"/>
        <w:ind w:left="1402"/>
      </w:pPr>
      <w:r>
        <w:rPr>
          <w:noProof/>
          <w:lang w:eastAsia="pl-PL" w:bidi="ar-SA"/>
        </w:rPr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3" name="officeArt object" descr="Shape 3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Default="00295BDB">
      <w:pPr>
        <w:pStyle w:val="Tre"/>
        <w:spacing w:after="0" w:line="268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  <w:lang w:val="de-DE"/>
        </w:rPr>
        <w:t>REGON,</w:t>
      </w:r>
    </w:p>
    <w:p w:rsidR="0072327E" w:rsidRDefault="00295BDB">
      <w:pPr>
        <w:pStyle w:val="Tre"/>
        <w:spacing w:after="62"/>
        <w:ind w:left="1402"/>
      </w:pPr>
      <w:r>
        <w:rPr>
          <w:noProof/>
          <w:lang w:eastAsia="pl-PL" w:bidi="ar-SA"/>
        </w:rPr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4" name="officeArt object" descr="Shape 3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Default="00295BDB">
      <w:pPr>
        <w:pStyle w:val="Tre"/>
        <w:spacing w:after="0" w:line="268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  <w:lang w:val="pt-PT"/>
        </w:rPr>
        <w:t>Tel.:</w:t>
      </w:r>
    </w:p>
    <w:p w:rsidR="0072327E" w:rsidRDefault="00295BDB">
      <w:pPr>
        <w:pStyle w:val="Tre"/>
        <w:spacing w:after="77"/>
        <w:ind w:left="1402"/>
      </w:pPr>
      <w:r>
        <w:rPr>
          <w:noProof/>
          <w:lang w:eastAsia="pl-PL" w:bidi="ar-SA"/>
        </w:rPr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5" name="officeArt object" descr="Shape 3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Default="00295BDB">
      <w:pPr>
        <w:pStyle w:val="Tre"/>
        <w:spacing w:after="0" w:line="268" w:lineRule="auto"/>
        <w:ind w:left="23" w:firstLine="4"/>
        <w:jc w:val="both"/>
      </w:pPr>
      <w:r>
        <w:rPr>
          <w:rFonts w:ascii="Times New Roman" w:hAnsi="Times New Roman"/>
          <w:sz w:val="24"/>
          <w:szCs w:val="24"/>
        </w:rPr>
        <w:t>E-mail:</w:t>
      </w:r>
    </w:p>
    <w:p w:rsidR="0072327E" w:rsidRDefault="00295BDB">
      <w:pPr>
        <w:pStyle w:val="Tre"/>
        <w:spacing w:after="413"/>
        <w:ind w:left="1402"/>
      </w:pPr>
      <w:r>
        <w:rPr>
          <w:noProof/>
          <w:lang w:eastAsia="pl-PL" w:bidi="ar-SA"/>
        </w:rPr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6" name="officeArt object" descr="Shape 3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Default="00295BDB">
      <w:pPr>
        <w:pStyle w:val="Tre"/>
        <w:spacing w:after="36" w:line="225" w:lineRule="auto"/>
        <w:ind w:left="2295" w:hanging="10"/>
        <w:jc w:val="center"/>
      </w:pPr>
      <w:r>
        <w:rPr>
          <w:rFonts w:ascii="Times New Roman" w:hAnsi="Times New Roman"/>
          <w:sz w:val="26"/>
          <w:szCs w:val="26"/>
        </w:rPr>
        <w:t>Zamawiaj</w:t>
      </w:r>
      <w:r w:rsidRPr="00295BDB">
        <w:rPr>
          <w:rFonts w:ascii="Times New Roman" w:hAnsi="Times New Roman"/>
          <w:sz w:val="26"/>
          <w:szCs w:val="26"/>
        </w:rPr>
        <w:t>ą</w:t>
      </w:r>
      <w:r>
        <w:rPr>
          <w:rFonts w:ascii="Times New Roman" w:hAnsi="Times New Roman"/>
          <w:sz w:val="26"/>
          <w:szCs w:val="26"/>
        </w:rPr>
        <w:t>cy:</w:t>
      </w:r>
    </w:p>
    <w:p w:rsidR="0072327E" w:rsidRDefault="00295BDB" w:rsidP="00295BDB">
      <w:pPr>
        <w:pStyle w:val="Tre"/>
        <w:spacing w:after="0" w:line="264" w:lineRule="auto"/>
        <w:ind w:left="5040" w:right="19" w:hanging="10"/>
      </w:pPr>
      <w:r>
        <w:rPr>
          <w:rFonts w:ascii="Times New Roman" w:hAnsi="Times New Roman"/>
          <w:sz w:val="26"/>
          <w:szCs w:val="26"/>
        </w:rPr>
        <w:t>Przedsi</w:t>
      </w:r>
      <w:r w:rsidRPr="00295BDB">
        <w:rPr>
          <w:rFonts w:ascii="Times New Roman" w:hAnsi="Times New Roman"/>
          <w:sz w:val="26"/>
          <w:szCs w:val="26"/>
        </w:rPr>
        <w:t>ę</w:t>
      </w:r>
      <w:r>
        <w:rPr>
          <w:rFonts w:ascii="Times New Roman" w:hAnsi="Times New Roman"/>
          <w:sz w:val="26"/>
          <w:szCs w:val="26"/>
        </w:rPr>
        <w:t xml:space="preserve">biorstwo </w:t>
      </w:r>
      <w:proofErr w:type="spellStart"/>
      <w:r>
        <w:rPr>
          <w:rFonts w:ascii="Times New Roman" w:hAnsi="Times New Roman"/>
          <w:sz w:val="26"/>
          <w:szCs w:val="26"/>
        </w:rPr>
        <w:t>Wodno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Kanalizacyjno</w:t>
      </w:r>
      <w:proofErr w:type="spellEnd"/>
      <w:r>
        <w:t xml:space="preserve"> </w:t>
      </w:r>
      <w:r>
        <w:rPr>
          <w:rFonts w:ascii="Times New Roman" w:hAnsi="Times New Roman"/>
          <w:sz w:val="24"/>
          <w:szCs w:val="24"/>
        </w:rPr>
        <w:t>Ciep</w:t>
      </w:r>
      <w:r w:rsidRPr="00295BDB">
        <w:rPr>
          <w:rFonts w:ascii="Times New Roman" w:hAnsi="Times New Roman"/>
          <w:sz w:val="24"/>
          <w:szCs w:val="24"/>
        </w:rPr>
        <w:t>ł</w:t>
      </w:r>
      <w:r>
        <w:rPr>
          <w:rFonts w:ascii="Times New Roman" w:hAnsi="Times New Roman"/>
          <w:sz w:val="24"/>
          <w:szCs w:val="24"/>
        </w:rPr>
        <w:t>ownicze w Pionkach Sp. z o.o.</w:t>
      </w:r>
      <w:r>
        <w:t xml:space="preserve"> </w:t>
      </w:r>
      <w:r>
        <w:rPr>
          <w:rFonts w:ascii="Times New Roman" w:hAnsi="Times New Roman"/>
          <w:sz w:val="26"/>
          <w:szCs w:val="26"/>
        </w:rPr>
        <w:t xml:space="preserve">26-670 </w:t>
      </w:r>
      <w:r>
        <w:rPr>
          <w:rFonts w:ascii="Times New Roman" w:hAnsi="Times New Roman"/>
          <w:sz w:val="26"/>
          <w:szCs w:val="26"/>
        </w:rPr>
        <w:t>Pionki, ul. Przemysłowa 11</w:t>
      </w:r>
    </w:p>
    <w:p w:rsidR="00295BDB" w:rsidRDefault="00295BDB" w:rsidP="00295BDB">
      <w:pPr>
        <w:pStyle w:val="Nagwek"/>
        <w:spacing w:after="343"/>
        <w:ind w:right="19"/>
        <w:jc w:val="center"/>
        <w:rPr>
          <w:lang w:val="de-DE"/>
        </w:rPr>
      </w:pPr>
    </w:p>
    <w:p w:rsidR="0072327E" w:rsidRPr="00295BDB" w:rsidRDefault="00295BDB" w:rsidP="00295BDB">
      <w:pPr>
        <w:pStyle w:val="Nagwek"/>
        <w:spacing w:after="343"/>
        <w:ind w:right="19"/>
        <w:jc w:val="center"/>
        <w:rPr>
          <w:lang w:val="pl-PL"/>
        </w:rPr>
      </w:pPr>
      <w:r w:rsidRPr="00295BDB">
        <w:rPr>
          <w:lang w:val="de-DE"/>
        </w:rPr>
        <w:t>FORMULARZ CENOWO-OFERTOWY</w:t>
      </w:r>
    </w:p>
    <w:p w:rsidR="0072327E" w:rsidRPr="00295BDB" w:rsidRDefault="00295BDB">
      <w:pPr>
        <w:pStyle w:val="Tre"/>
        <w:spacing w:after="661" w:line="225" w:lineRule="auto"/>
        <w:ind w:left="10" w:hanging="10"/>
        <w:jc w:val="center"/>
        <w:rPr>
          <w:sz w:val="24"/>
          <w:szCs w:val="24"/>
        </w:rPr>
      </w:pPr>
      <w:r w:rsidRPr="00295BDB">
        <w:rPr>
          <w:rFonts w:ascii="Times New Roman" w:hAnsi="Times New Roman"/>
          <w:sz w:val="24"/>
          <w:szCs w:val="24"/>
        </w:rPr>
        <w:t>Post</w:t>
      </w:r>
      <w:r w:rsidRPr="00295BDB">
        <w:rPr>
          <w:rFonts w:ascii="Times New Roman" w:hAnsi="Times New Roman"/>
          <w:sz w:val="24"/>
          <w:szCs w:val="24"/>
        </w:rPr>
        <w:t>ę</w:t>
      </w:r>
      <w:r w:rsidRPr="00295BDB">
        <w:rPr>
          <w:rFonts w:ascii="Times New Roman" w:hAnsi="Times New Roman"/>
          <w:sz w:val="24"/>
          <w:szCs w:val="24"/>
        </w:rPr>
        <w:t>powanie dla zam</w:t>
      </w:r>
      <w:r w:rsidRPr="00295BDB">
        <w:rPr>
          <w:rFonts w:ascii="Times New Roman" w:hAnsi="Times New Roman"/>
          <w:sz w:val="24"/>
          <w:szCs w:val="24"/>
        </w:rPr>
        <w:t>ó</w:t>
      </w:r>
      <w:r w:rsidRPr="00295BDB">
        <w:rPr>
          <w:rFonts w:ascii="Times New Roman" w:hAnsi="Times New Roman"/>
          <w:sz w:val="24"/>
          <w:szCs w:val="24"/>
        </w:rPr>
        <w:t>wienia, do kt</w:t>
      </w:r>
      <w:r w:rsidRPr="00295BDB">
        <w:rPr>
          <w:rFonts w:ascii="Times New Roman" w:hAnsi="Times New Roman"/>
          <w:sz w:val="24"/>
          <w:szCs w:val="24"/>
        </w:rPr>
        <w:t>ó</w:t>
      </w:r>
      <w:r w:rsidRPr="00295BDB">
        <w:rPr>
          <w:rFonts w:ascii="Times New Roman" w:hAnsi="Times New Roman"/>
          <w:sz w:val="24"/>
          <w:szCs w:val="24"/>
        </w:rPr>
        <w:t>rego nie maj</w:t>
      </w:r>
      <w:r w:rsidRPr="00295BDB">
        <w:rPr>
          <w:rFonts w:ascii="Times New Roman" w:hAnsi="Times New Roman"/>
          <w:sz w:val="24"/>
          <w:szCs w:val="24"/>
        </w:rPr>
        <w:t xml:space="preserve">ą </w:t>
      </w:r>
      <w:r w:rsidRPr="00295BDB">
        <w:rPr>
          <w:rFonts w:ascii="Times New Roman" w:hAnsi="Times New Roman"/>
          <w:sz w:val="24"/>
          <w:szCs w:val="24"/>
        </w:rPr>
        <w:t>zastosowania przepisy ustawy z dnia 11 wrze</w:t>
      </w:r>
      <w:r w:rsidRPr="00295BDB">
        <w:rPr>
          <w:rFonts w:ascii="Times New Roman" w:hAnsi="Times New Roman"/>
          <w:sz w:val="24"/>
          <w:szCs w:val="24"/>
        </w:rPr>
        <w:t>ś</w:t>
      </w:r>
      <w:r w:rsidRPr="00295BDB">
        <w:rPr>
          <w:rFonts w:ascii="Times New Roman" w:hAnsi="Times New Roman"/>
          <w:sz w:val="24"/>
          <w:szCs w:val="24"/>
        </w:rPr>
        <w:t>nia 2019 r. - Prawo zam</w:t>
      </w:r>
      <w:r w:rsidRPr="00295BDB">
        <w:rPr>
          <w:rFonts w:ascii="Times New Roman" w:hAnsi="Times New Roman"/>
          <w:sz w:val="24"/>
          <w:szCs w:val="24"/>
        </w:rPr>
        <w:t>ó</w:t>
      </w:r>
      <w:r w:rsidRPr="00295BDB">
        <w:rPr>
          <w:rFonts w:ascii="Times New Roman" w:hAnsi="Times New Roman"/>
          <w:sz w:val="24"/>
          <w:szCs w:val="24"/>
        </w:rPr>
        <w:t>wie</w:t>
      </w:r>
      <w:r w:rsidRPr="00295BDB">
        <w:rPr>
          <w:rFonts w:ascii="Times New Roman" w:hAnsi="Times New Roman"/>
          <w:sz w:val="24"/>
          <w:szCs w:val="24"/>
        </w:rPr>
        <w:t xml:space="preserve">ń </w:t>
      </w:r>
      <w:r w:rsidRPr="00295BDB">
        <w:rPr>
          <w:rFonts w:ascii="Times New Roman" w:hAnsi="Times New Roman"/>
          <w:sz w:val="24"/>
          <w:szCs w:val="24"/>
        </w:rPr>
        <w:t xml:space="preserve">publicznych (Dz. U. z 2019 r., poz. 2019 z </w:t>
      </w:r>
      <w:proofErr w:type="spellStart"/>
      <w:r w:rsidRPr="00295BDB">
        <w:rPr>
          <w:rFonts w:ascii="Times New Roman" w:hAnsi="Times New Roman"/>
          <w:sz w:val="24"/>
          <w:szCs w:val="24"/>
        </w:rPr>
        <w:t>późn</w:t>
      </w:r>
      <w:proofErr w:type="spellEnd"/>
      <w:r w:rsidRPr="00295BDB">
        <w:rPr>
          <w:rFonts w:ascii="Times New Roman" w:hAnsi="Times New Roman"/>
          <w:sz w:val="24"/>
          <w:szCs w:val="24"/>
        </w:rPr>
        <w:t>. zm.)</w:t>
      </w:r>
    </w:p>
    <w:p w:rsidR="0072327E" w:rsidRPr="00295BDB" w:rsidRDefault="00295BDB">
      <w:pPr>
        <w:pStyle w:val="Tre"/>
        <w:tabs>
          <w:tab w:val="center" w:pos="5964"/>
        </w:tabs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W odpowiedzi na zapytanie ofertowe Nr PWKC/27</w:t>
      </w:r>
      <w:r w:rsidRPr="00295BDB">
        <w:rPr>
          <w:rFonts w:ascii="Times New Roman" w:hAnsi="Times New Roman" w:cs="Times New Roman"/>
          <w:sz w:val="24"/>
          <w:szCs w:val="24"/>
        </w:rPr>
        <w:t>/2025</w:t>
      </w:r>
      <w:r w:rsidRPr="00295BDB">
        <w:rPr>
          <w:rFonts w:ascii="Times New Roman" w:hAnsi="Times New Roman" w:cs="Times New Roman"/>
          <w:sz w:val="24"/>
          <w:szCs w:val="24"/>
        </w:rPr>
        <w:tab/>
        <w:t>z dnia: 16</w:t>
      </w:r>
      <w:r w:rsidRPr="00295BDB">
        <w:rPr>
          <w:rFonts w:ascii="Times New Roman" w:hAnsi="Times New Roman" w:cs="Times New Roman"/>
          <w:sz w:val="24"/>
          <w:szCs w:val="24"/>
        </w:rPr>
        <w:t xml:space="preserve"> grudnia 2025 r.</w:t>
      </w:r>
    </w:p>
    <w:p w:rsidR="0072327E" w:rsidRPr="00295BDB" w:rsidRDefault="0072327E">
      <w:pPr>
        <w:pStyle w:val="Tre"/>
        <w:spacing w:after="78"/>
        <w:ind w:left="4176"/>
        <w:rPr>
          <w:rFonts w:ascii="Times New Roman" w:hAnsi="Times New Roman" w:cs="Times New Roman"/>
          <w:sz w:val="24"/>
          <w:szCs w:val="24"/>
        </w:rPr>
      </w:pPr>
    </w:p>
    <w:p w:rsidR="0072327E" w:rsidRPr="00295BDB" w:rsidRDefault="00295BDB">
      <w:pPr>
        <w:pStyle w:val="Tre"/>
        <w:spacing w:after="239" w:line="268" w:lineRule="auto"/>
        <w:ind w:left="23" w:firstLine="4"/>
        <w:jc w:val="both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prowadzone w oparciu o obowi</w:t>
      </w:r>
      <w:r w:rsidRPr="00295BDB">
        <w:rPr>
          <w:rFonts w:ascii="Times New Roman" w:hAnsi="Times New Roman" w:cs="Times New Roman"/>
          <w:sz w:val="24"/>
          <w:szCs w:val="24"/>
        </w:rPr>
        <w:t>ą</w:t>
      </w:r>
      <w:r w:rsidRPr="00295BDB">
        <w:rPr>
          <w:rFonts w:ascii="Times New Roman" w:hAnsi="Times New Roman" w:cs="Times New Roman"/>
          <w:sz w:val="24"/>
          <w:szCs w:val="24"/>
        </w:rPr>
        <w:t>zuj</w:t>
      </w:r>
      <w:r w:rsidRPr="00295BDB">
        <w:rPr>
          <w:rFonts w:ascii="Times New Roman" w:hAnsi="Times New Roman" w:cs="Times New Roman"/>
          <w:sz w:val="24"/>
          <w:szCs w:val="24"/>
        </w:rPr>
        <w:t>ą</w:t>
      </w:r>
      <w:r w:rsidRPr="00295BDB">
        <w:rPr>
          <w:rFonts w:ascii="Times New Roman" w:hAnsi="Times New Roman" w:cs="Times New Roman"/>
          <w:sz w:val="24"/>
          <w:szCs w:val="24"/>
        </w:rPr>
        <w:t>cy w Sp</w:t>
      </w:r>
      <w:r w:rsidRPr="00295BDB">
        <w:rPr>
          <w:rFonts w:ascii="Times New Roman" w:hAnsi="Times New Roman" w:cs="Times New Roman"/>
          <w:sz w:val="24"/>
          <w:szCs w:val="24"/>
        </w:rPr>
        <w:t>ół</w:t>
      </w:r>
      <w:r w:rsidRPr="00295BDB">
        <w:rPr>
          <w:rFonts w:ascii="Times New Roman" w:hAnsi="Times New Roman" w:cs="Times New Roman"/>
          <w:sz w:val="24"/>
          <w:szCs w:val="24"/>
        </w:rPr>
        <w:t xml:space="preserve">ce </w:t>
      </w:r>
      <w:r w:rsidRPr="00295BDB">
        <w:rPr>
          <w:rFonts w:ascii="Times New Roman" w:hAnsi="Times New Roman" w:cs="Times New Roman"/>
          <w:sz w:val="24"/>
          <w:szCs w:val="24"/>
        </w:rPr>
        <w:t>„</w:t>
      </w:r>
      <w:r w:rsidRPr="00295BDB">
        <w:rPr>
          <w:rFonts w:ascii="Times New Roman" w:hAnsi="Times New Roman" w:cs="Times New Roman"/>
          <w:sz w:val="24"/>
          <w:szCs w:val="24"/>
        </w:rPr>
        <w:t>Regulamin udzielania zam</w:t>
      </w:r>
      <w:r w:rsidRPr="00295BDB">
        <w:rPr>
          <w:rFonts w:ascii="Times New Roman" w:hAnsi="Times New Roman" w:cs="Times New Roman"/>
          <w:sz w:val="24"/>
          <w:szCs w:val="24"/>
        </w:rPr>
        <w:t>ó</w:t>
      </w:r>
      <w:r w:rsidRPr="00295BDB">
        <w:rPr>
          <w:rFonts w:ascii="Times New Roman" w:hAnsi="Times New Roman" w:cs="Times New Roman"/>
          <w:sz w:val="24"/>
          <w:szCs w:val="24"/>
        </w:rPr>
        <w:t>wie</w:t>
      </w:r>
      <w:r w:rsidRPr="00295BDB">
        <w:rPr>
          <w:rFonts w:ascii="Times New Roman" w:hAnsi="Times New Roman" w:cs="Times New Roman"/>
          <w:sz w:val="24"/>
          <w:szCs w:val="24"/>
        </w:rPr>
        <w:t xml:space="preserve">ń </w:t>
      </w:r>
      <w:r w:rsidRPr="00295BDB">
        <w:rPr>
          <w:rFonts w:ascii="Times New Roman" w:hAnsi="Times New Roman" w:cs="Times New Roman"/>
          <w:sz w:val="24"/>
          <w:szCs w:val="24"/>
        </w:rPr>
        <w:t>publicznych</w:t>
      </w:r>
      <w:r w:rsidRPr="00295BDB">
        <w:rPr>
          <w:rFonts w:ascii="Times New Roman" w:hAnsi="Times New Roman" w:cs="Times New Roman"/>
          <w:sz w:val="24"/>
          <w:szCs w:val="24"/>
        </w:rPr>
        <w:t>”</w:t>
      </w:r>
      <w:r w:rsidRPr="00295BDB">
        <w:rPr>
          <w:rFonts w:ascii="Times New Roman" w:hAnsi="Times New Roman" w:cs="Times New Roman"/>
          <w:sz w:val="24"/>
          <w:szCs w:val="24"/>
        </w:rPr>
        <w:t>, pn.:</w:t>
      </w:r>
    </w:p>
    <w:p w:rsidR="0072327E" w:rsidRPr="00295BDB" w:rsidRDefault="00295BDB">
      <w:pPr>
        <w:pStyle w:val="Tre"/>
        <w:spacing w:after="0" w:line="268" w:lineRule="auto"/>
        <w:ind w:left="23" w:firstLine="4"/>
        <w:jc w:val="both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Ja/My </w:t>
      </w:r>
      <w:r w:rsidRPr="00295BDB">
        <w:rPr>
          <w:rFonts w:ascii="Times New Roman" w:hAnsi="Times New Roman" w:cs="Times New Roman"/>
          <w:sz w:val="24"/>
          <w:szCs w:val="24"/>
          <w:vertAlign w:val="superscript"/>
        </w:rPr>
        <w:t xml:space="preserve">l </w:t>
      </w:r>
      <w:r w:rsidRPr="00295BDB">
        <w:rPr>
          <w:rFonts w:ascii="Times New Roman" w:hAnsi="Times New Roman" w:cs="Times New Roman"/>
          <w:sz w:val="24"/>
          <w:szCs w:val="24"/>
        </w:rPr>
        <w:t xml:space="preserve">, </w:t>
      </w:r>
      <w:r w:rsidRPr="00295BDB">
        <w:rPr>
          <w:rFonts w:ascii="Times New Roman" w:hAnsi="Times New Roman" w:cs="Times New Roman"/>
          <w:noProof/>
          <w:sz w:val="24"/>
          <w:szCs w:val="24"/>
          <w:lang w:eastAsia="pl-PL" w:bidi="ar-SA"/>
        </w:rPr>
        <mc:AlternateContent>
          <mc:Choice Requires="wps">
            <w:drawing>
              <wp:inline distT="0" distB="0" distL="0" distR="0">
                <wp:extent cx="4916805" cy="635"/>
                <wp:effectExtent l="0" t="0" r="0" b="0"/>
                <wp:docPr id="7" name="officeArt object" descr="Shape 3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688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387.1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  <w:r w:rsidRPr="00295BDB">
        <w:rPr>
          <w:rFonts w:ascii="Times New Roman" w:hAnsi="Times New Roman" w:cs="Times New Roman"/>
          <w:sz w:val="24"/>
          <w:szCs w:val="24"/>
        </w:rPr>
        <w:t>ni</w:t>
      </w:r>
      <w:r w:rsidRPr="00295BDB">
        <w:rPr>
          <w:rFonts w:ascii="Times New Roman" w:hAnsi="Times New Roman" w:cs="Times New Roman"/>
          <w:sz w:val="24"/>
          <w:szCs w:val="24"/>
        </w:rPr>
        <w:t>ż</w:t>
      </w:r>
      <w:r w:rsidRPr="00295BDB">
        <w:rPr>
          <w:rFonts w:ascii="Times New Roman" w:hAnsi="Times New Roman" w:cs="Times New Roman"/>
          <w:sz w:val="24"/>
          <w:szCs w:val="24"/>
        </w:rPr>
        <w:t xml:space="preserve">ej podpisany/i </w:t>
      </w:r>
      <w:r w:rsidRPr="00295BDB">
        <w:rPr>
          <w:rFonts w:ascii="Times New Roman" w:hAnsi="Times New Roman" w:cs="Times New Roman"/>
          <w:sz w:val="24"/>
          <w:szCs w:val="24"/>
          <w:vertAlign w:val="superscript"/>
        </w:rPr>
        <w:t xml:space="preserve">l </w:t>
      </w:r>
      <w:r w:rsidRPr="00295BDB">
        <w:rPr>
          <w:rFonts w:ascii="Times New Roman" w:hAnsi="Times New Roman" w:cs="Times New Roman"/>
          <w:sz w:val="24"/>
          <w:szCs w:val="24"/>
        </w:rPr>
        <w:t>.</w:t>
      </w:r>
    </w:p>
    <w:p w:rsidR="0072327E" w:rsidRPr="00295BDB" w:rsidRDefault="00295BDB">
      <w:pPr>
        <w:pStyle w:val="Tre"/>
        <w:spacing w:after="78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noProof/>
          <w:sz w:val="24"/>
          <w:szCs w:val="24"/>
          <w:lang w:eastAsia="pl-PL" w:bidi="ar-SA"/>
        </w:rPr>
        <mc:AlternateContent>
          <mc:Choice Requires="wps">
            <w:drawing>
              <wp:inline distT="0" distB="0" distL="0" distR="0">
                <wp:extent cx="5425440" cy="635"/>
                <wp:effectExtent l="0" t="0" r="0" b="0"/>
                <wp:docPr id="8" name="officeArt object" descr="Shape 3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556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427.1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Pr="00295BDB" w:rsidRDefault="00295BDB">
      <w:pPr>
        <w:pStyle w:val="Tre"/>
        <w:spacing w:after="0" w:line="268" w:lineRule="auto"/>
        <w:ind w:left="23" w:firstLine="4"/>
        <w:jc w:val="both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dzia</w:t>
      </w:r>
      <w:r w:rsidRPr="00295BDB">
        <w:rPr>
          <w:rFonts w:ascii="Times New Roman" w:hAnsi="Times New Roman" w:cs="Times New Roman"/>
          <w:sz w:val="24"/>
          <w:szCs w:val="24"/>
        </w:rPr>
        <w:t>ł</w:t>
      </w:r>
      <w:r w:rsidRPr="00295BDB">
        <w:rPr>
          <w:rFonts w:ascii="Times New Roman" w:hAnsi="Times New Roman" w:cs="Times New Roman"/>
          <w:sz w:val="24"/>
          <w:szCs w:val="24"/>
        </w:rPr>
        <w:t>aj</w:t>
      </w:r>
      <w:r w:rsidRPr="00295BDB">
        <w:rPr>
          <w:rFonts w:ascii="Times New Roman" w:hAnsi="Times New Roman" w:cs="Times New Roman"/>
          <w:sz w:val="24"/>
          <w:szCs w:val="24"/>
        </w:rPr>
        <w:t>ą</w:t>
      </w:r>
      <w:r w:rsidRPr="00295BDB">
        <w:rPr>
          <w:rFonts w:ascii="Times New Roman" w:hAnsi="Times New Roman" w:cs="Times New Roman"/>
          <w:sz w:val="24"/>
          <w:szCs w:val="24"/>
        </w:rPr>
        <w:t>c w imieniu i na rzecz:</w:t>
      </w:r>
    </w:p>
    <w:p w:rsidR="0072327E" w:rsidRPr="00295BDB" w:rsidRDefault="00295BDB">
      <w:pPr>
        <w:pStyle w:val="Tre"/>
        <w:spacing w:after="76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noProof/>
          <w:sz w:val="24"/>
          <w:szCs w:val="24"/>
          <w:lang w:eastAsia="pl-PL" w:bidi="ar-SA"/>
        </w:rPr>
        <mc:AlternateContent>
          <mc:Choice Requires="wps">
            <w:drawing>
              <wp:inline distT="0" distB="0" distL="0" distR="0">
                <wp:extent cx="5480050" cy="635"/>
                <wp:effectExtent l="0" t="0" r="0" b="0"/>
                <wp:docPr id="9" name="officeArt object" descr="Shape 3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992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431.4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Pr="00295BDB" w:rsidRDefault="00295BDB">
      <w:pPr>
        <w:pStyle w:val="Tre"/>
        <w:spacing w:after="0" w:line="268" w:lineRule="auto"/>
        <w:ind w:left="23" w:firstLine="4"/>
        <w:jc w:val="both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1. Oferuj</w:t>
      </w:r>
      <w:r w:rsidRPr="00295BDB">
        <w:rPr>
          <w:rFonts w:ascii="Times New Roman" w:hAnsi="Times New Roman" w:cs="Times New Roman"/>
          <w:sz w:val="24"/>
          <w:szCs w:val="24"/>
        </w:rPr>
        <w:t>ę</w:t>
      </w:r>
      <w:r w:rsidRPr="00295BDB">
        <w:rPr>
          <w:rFonts w:ascii="Times New Roman" w:hAnsi="Times New Roman" w:cs="Times New Roman"/>
          <w:sz w:val="24"/>
          <w:szCs w:val="24"/>
        </w:rPr>
        <w:t xml:space="preserve">/my </w:t>
      </w:r>
      <w:r w:rsidRPr="00295BDB">
        <w:rPr>
          <w:rFonts w:ascii="Times New Roman" w:hAnsi="Times New Roman" w:cs="Times New Roman"/>
          <w:sz w:val="24"/>
          <w:szCs w:val="24"/>
          <w:vertAlign w:val="superscript"/>
        </w:rPr>
        <w:t xml:space="preserve">l </w:t>
      </w:r>
      <w:r w:rsidRPr="00295BDB">
        <w:rPr>
          <w:rFonts w:ascii="Times New Roman" w:hAnsi="Times New Roman" w:cs="Times New Roman"/>
          <w:sz w:val="24"/>
          <w:szCs w:val="24"/>
        </w:rPr>
        <w:t>wykonanie przedmiotu zam</w:t>
      </w:r>
      <w:r w:rsidRPr="00295BDB">
        <w:rPr>
          <w:rFonts w:ascii="Times New Roman" w:hAnsi="Times New Roman" w:cs="Times New Roman"/>
          <w:sz w:val="24"/>
          <w:szCs w:val="24"/>
        </w:rPr>
        <w:t>ó</w:t>
      </w:r>
      <w:r w:rsidRPr="00295BDB">
        <w:rPr>
          <w:rFonts w:ascii="Times New Roman" w:hAnsi="Times New Roman" w:cs="Times New Roman"/>
          <w:sz w:val="24"/>
          <w:szCs w:val="24"/>
        </w:rPr>
        <w:t>wienia za kwot</w:t>
      </w:r>
      <w:r w:rsidRPr="00295BDB">
        <w:rPr>
          <w:rFonts w:ascii="Times New Roman" w:hAnsi="Times New Roman" w:cs="Times New Roman"/>
          <w:sz w:val="24"/>
          <w:szCs w:val="24"/>
        </w:rPr>
        <w:t>ę</w:t>
      </w:r>
      <w:r w:rsidRPr="00295BDB">
        <w:rPr>
          <w:rFonts w:ascii="Times New Roman" w:hAnsi="Times New Roman" w:cs="Times New Roman"/>
          <w:sz w:val="24"/>
          <w:szCs w:val="24"/>
        </w:rPr>
        <w:t>:</w:t>
      </w:r>
    </w:p>
    <w:p w:rsidR="0072327E" w:rsidRDefault="00295BDB">
      <w:pPr>
        <w:pStyle w:val="Tre"/>
        <w:spacing w:after="0" w:line="268" w:lineRule="auto"/>
        <w:ind w:left="360" w:firstLine="4"/>
        <w:jc w:val="both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  <w:lang w:val="it-IT"/>
        </w:rPr>
        <w:t xml:space="preserve">netto </w:t>
      </w:r>
      <w:r w:rsidRPr="00295BDB">
        <w:rPr>
          <w:rFonts w:ascii="Times New Roman" w:hAnsi="Times New Roman" w:cs="Times New Roman"/>
          <w:sz w:val="24"/>
          <w:szCs w:val="24"/>
          <w:lang w:val="it-IT"/>
        </w:rPr>
        <w:t>: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                              </w:t>
      </w:r>
      <w:r w:rsidRPr="00295BDB">
        <w:rPr>
          <w:rFonts w:ascii="Times New Roman" w:hAnsi="Times New Roman" w:cs="Times New Roman"/>
          <w:sz w:val="24"/>
          <w:szCs w:val="24"/>
          <w:lang w:val="it-IT"/>
        </w:rPr>
        <w:t>z</w:t>
      </w:r>
      <w:r w:rsidRPr="00295BDB">
        <w:rPr>
          <w:rFonts w:ascii="Times New Roman" w:hAnsi="Times New Roman" w:cs="Times New Roman"/>
          <w:sz w:val="24"/>
          <w:szCs w:val="24"/>
          <w:lang w:val="en-US"/>
        </w:rPr>
        <w:t>ł</w:t>
      </w:r>
      <w:r w:rsidRPr="00295BDB">
        <w:rPr>
          <w:rFonts w:ascii="Times New Roman" w:hAnsi="Times New Roman" w:cs="Times New Roman"/>
          <w:sz w:val="24"/>
          <w:szCs w:val="24"/>
        </w:rPr>
        <w:t>,</w:t>
      </w:r>
    </w:p>
    <w:p w:rsidR="00295BDB" w:rsidRDefault="00295BDB" w:rsidP="00295BDB">
      <w:pPr>
        <w:pStyle w:val="Tre"/>
        <w:spacing w:after="0" w:line="268" w:lineRule="auto"/>
        <w:ind w:left="360" w:firstLine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słownie </w:t>
      </w:r>
    </w:p>
    <w:p w:rsidR="0072327E" w:rsidRPr="00295BDB" w:rsidRDefault="00295BDB" w:rsidP="00295BDB">
      <w:pPr>
        <w:pStyle w:val="Tre"/>
        <w:spacing w:after="37" w:line="268" w:lineRule="auto"/>
        <w:ind w:right="4190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noProof/>
          <w:sz w:val="24"/>
          <w:szCs w:val="24"/>
          <w:lang w:eastAsia="pl-PL" w:bidi="ar-SA"/>
        </w:rPr>
        <mc:AlternateContent>
          <mc:Choice Requires="wps">
            <w:drawing>
              <wp:anchor distT="52070" distB="52705" distL="56515" distR="57150" simplePos="0" relativeHeight="16" behindDoc="0" locked="0" layoutInCell="0" allowOverlap="1">
                <wp:simplePos x="0" y="0"/>
                <wp:positionH relativeFrom="column">
                  <wp:posOffset>900430</wp:posOffset>
                </wp:positionH>
                <wp:positionV relativeFrom="line">
                  <wp:posOffset>-100330</wp:posOffset>
                </wp:positionV>
                <wp:extent cx="4212590" cy="635"/>
                <wp:effectExtent l="0" t="4445" r="0" b="4445"/>
                <wp:wrapSquare wrapText="bothSides"/>
                <wp:docPr id="11" name="officeArt object" descr="Shape 3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272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0.9pt,-7.9pt" to="402.55pt,-7.9pt" ID="officeArt object" stroked="t" o:allowincell="f" style="position:absolute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  <w:r w:rsidRPr="00295BDB">
        <w:rPr>
          <w:rFonts w:ascii="Times New Roman" w:hAnsi="Times New Roman" w:cs="Times New Roman"/>
          <w:sz w:val="24"/>
          <w:szCs w:val="24"/>
        </w:rPr>
        <w:t>brutto:</w:t>
      </w:r>
      <w:r w:rsidRPr="00295B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5BDB">
        <w:rPr>
          <w:rFonts w:ascii="Times New Roman" w:hAnsi="Times New Roman" w:cs="Times New Roman"/>
          <w:sz w:val="24"/>
          <w:szCs w:val="24"/>
        </w:rPr>
        <w:t>z</w:t>
      </w:r>
      <w:r w:rsidRPr="00295BDB">
        <w:rPr>
          <w:rFonts w:ascii="Times New Roman" w:hAnsi="Times New Roman" w:cs="Times New Roman"/>
          <w:sz w:val="24"/>
          <w:szCs w:val="24"/>
        </w:rPr>
        <w:t>ł</w:t>
      </w:r>
      <w:r w:rsidRPr="00295BDB">
        <w:rPr>
          <w:rFonts w:ascii="Times New Roman" w:hAnsi="Times New Roman" w:cs="Times New Roman"/>
          <w:sz w:val="24"/>
          <w:szCs w:val="24"/>
        </w:rPr>
        <w:t>,</w:t>
      </w:r>
    </w:p>
    <w:p w:rsidR="0072327E" w:rsidRPr="00295BDB" w:rsidRDefault="00295BDB" w:rsidP="00295BDB">
      <w:pPr>
        <w:pStyle w:val="Tre"/>
        <w:spacing w:after="77"/>
        <w:ind w:firstLine="3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słownie </w:t>
      </w:r>
      <w:r w:rsidRPr="00295BDB">
        <w:rPr>
          <w:rFonts w:ascii="Times New Roman" w:hAnsi="Times New Roman" w:cs="Times New Roman"/>
          <w:noProof/>
          <w:sz w:val="24"/>
          <w:szCs w:val="24"/>
          <w:lang w:eastAsia="pl-PL" w:bidi="ar-SA"/>
        </w:rPr>
        <mc:AlternateContent>
          <mc:Choice Requires="wps">
            <w:drawing>
              <wp:inline distT="0" distB="0" distL="0" distR="0">
                <wp:extent cx="2096770" cy="635"/>
                <wp:effectExtent l="0" t="0" r="0" b="0"/>
                <wp:docPr id="12" name="officeArt object" descr="Shape 3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664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5.0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295BDB" w:rsidRDefault="00295BDB" w:rsidP="00295BDB">
      <w:pPr>
        <w:pStyle w:val="Tre"/>
        <w:spacing w:after="81"/>
        <w:ind w:left="142"/>
        <w:rPr>
          <w:rFonts w:ascii="Times New Roman" w:hAnsi="Times New Roman" w:cs="Times New Roman"/>
          <w:sz w:val="24"/>
          <w:szCs w:val="24"/>
        </w:rPr>
      </w:pPr>
    </w:p>
    <w:p w:rsidR="00295BDB" w:rsidRPr="00295BDB" w:rsidRDefault="00295BDB" w:rsidP="00295BDB">
      <w:pPr>
        <w:pStyle w:val="Tre"/>
        <w:spacing w:after="81"/>
        <w:ind w:left="142"/>
        <w:rPr>
          <w:rFonts w:ascii="Times New Roman" w:hAnsi="Times New Roman" w:cs="Times New Roman"/>
          <w:sz w:val="24"/>
          <w:szCs w:val="24"/>
        </w:rPr>
      </w:pPr>
    </w:p>
    <w:p w:rsidR="00295BDB" w:rsidRPr="00295BDB" w:rsidRDefault="00295BDB" w:rsidP="00295BDB">
      <w:pPr>
        <w:pStyle w:val="Tre"/>
        <w:spacing w:after="81"/>
        <w:ind w:left="142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lastRenderedPageBreak/>
        <w:t>Na powyższą kwotę składają się następujące zadania: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Roboty rozbiórkowe</w:t>
      </w:r>
      <w:r w:rsidRPr="00295BDB">
        <w:rPr>
          <w:rFonts w:ascii="Times New Roman" w:hAnsi="Times New Roman" w:cs="Times New Roman"/>
          <w:sz w:val="24"/>
          <w:szCs w:val="24"/>
        </w:rPr>
        <w:t xml:space="preserve"> na kwotę brutto …………..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Roboty murarskie na kwotę brutto </w:t>
      </w:r>
      <w:r w:rsidRPr="00295BDB">
        <w:rPr>
          <w:rFonts w:ascii="Times New Roman" w:hAnsi="Times New Roman" w:cs="Times New Roman"/>
          <w:sz w:val="24"/>
          <w:szCs w:val="24"/>
        </w:rPr>
        <w:t>…………..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Tynkowanie na kwotę brutto </w:t>
      </w:r>
      <w:r w:rsidRPr="00295BDB">
        <w:rPr>
          <w:rFonts w:ascii="Times New Roman" w:hAnsi="Times New Roman" w:cs="Times New Roman"/>
          <w:sz w:val="24"/>
          <w:szCs w:val="24"/>
        </w:rPr>
        <w:t>…………..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Kładzenie glazury na kwotę brutto </w:t>
      </w:r>
      <w:r w:rsidRPr="00295BDB">
        <w:rPr>
          <w:rFonts w:ascii="Times New Roman" w:hAnsi="Times New Roman" w:cs="Times New Roman"/>
          <w:sz w:val="24"/>
          <w:szCs w:val="24"/>
        </w:rPr>
        <w:t>…………..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Roboty malarskie, zabudowy GK, sufity podwieszane na kwotę brutto </w:t>
      </w:r>
      <w:r w:rsidRPr="00295BDB">
        <w:rPr>
          <w:rFonts w:ascii="Times New Roman" w:hAnsi="Times New Roman" w:cs="Times New Roman"/>
          <w:sz w:val="24"/>
          <w:szCs w:val="24"/>
        </w:rPr>
        <w:t>…………..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Montaż stolarki na kwotę brutto </w:t>
      </w:r>
      <w:r w:rsidRPr="00295BDB">
        <w:rPr>
          <w:rFonts w:ascii="Times New Roman" w:hAnsi="Times New Roman" w:cs="Times New Roman"/>
          <w:sz w:val="24"/>
          <w:szCs w:val="24"/>
        </w:rPr>
        <w:t>…………..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Kładzenie i wygładzanie podłóg na kwotę brutto </w:t>
      </w:r>
      <w:r w:rsidRPr="00295BDB">
        <w:rPr>
          <w:rFonts w:ascii="Times New Roman" w:hAnsi="Times New Roman" w:cs="Times New Roman"/>
          <w:sz w:val="24"/>
          <w:szCs w:val="24"/>
        </w:rPr>
        <w:t>…………..</w:t>
      </w:r>
    </w:p>
    <w:p w:rsidR="00295BDB" w:rsidRPr="00295BDB" w:rsidRDefault="00295BDB" w:rsidP="00295BDB">
      <w:pPr>
        <w:pStyle w:val="Tre"/>
        <w:numPr>
          <w:ilvl w:val="0"/>
          <w:numId w:val="1"/>
        </w:numPr>
        <w:spacing w:after="81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 xml:space="preserve">Instalacje sanitarne na kwotę brutto </w:t>
      </w:r>
      <w:r w:rsidRPr="00295BDB">
        <w:rPr>
          <w:rFonts w:ascii="Times New Roman" w:hAnsi="Times New Roman" w:cs="Times New Roman"/>
          <w:sz w:val="24"/>
          <w:szCs w:val="24"/>
        </w:rPr>
        <w:t>…………..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0"/>
        <w:gridCol w:w="4766"/>
      </w:tblGrid>
      <w:tr w:rsidR="00295BDB" w:rsidRPr="00295BDB" w:rsidTr="00F413B5">
        <w:tc>
          <w:tcPr>
            <w:tcW w:w="2040" w:type="dxa"/>
            <w:shd w:val="clear" w:color="auto" w:fill="auto"/>
            <w:vAlign w:val="center"/>
          </w:tcPr>
          <w:p w:rsidR="00295BDB" w:rsidRPr="00295BDB" w:rsidRDefault="00295BDB" w:rsidP="00F413B5">
            <w:pPr>
              <w:pStyle w:val="Zawartotabeli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66" w:type="dxa"/>
            <w:shd w:val="clear" w:color="auto" w:fill="auto"/>
          </w:tcPr>
          <w:p w:rsidR="00295BDB" w:rsidRPr="00295BDB" w:rsidRDefault="00295BDB" w:rsidP="00F413B5">
            <w:pPr>
              <w:pStyle w:val="Zawartotabeli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2327E" w:rsidRPr="00295BDB" w:rsidRDefault="00295BDB">
      <w:pPr>
        <w:pStyle w:val="Tre"/>
        <w:tabs>
          <w:tab w:val="center" w:pos="2846"/>
        </w:tabs>
        <w:spacing w:after="0" w:line="268" w:lineRule="auto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2</w:t>
      </w:r>
      <w:r w:rsidRPr="00295BDB">
        <w:rPr>
          <w:rFonts w:ascii="Times New Roman" w:hAnsi="Times New Roman" w:cs="Times New Roman"/>
          <w:sz w:val="24"/>
          <w:szCs w:val="24"/>
        </w:rPr>
        <w:tab/>
        <w:t>Przedmiot zam</w:t>
      </w:r>
      <w:r w:rsidRPr="00295BDB">
        <w:rPr>
          <w:rFonts w:ascii="Times New Roman" w:hAnsi="Times New Roman" w:cs="Times New Roman"/>
          <w:sz w:val="24"/>
          <w:szCs w:val="24"/>
        </w:rPr>
        <w:t>ó</w:t>
      </w:r>
      <w:r w:rsidRPr="00295BDB">
        <w:rPr>
          <w:rFonts w:ascii="Times New Roman" w:hAnsi="Times New Roman" w:cs="Times New Roman"/>
          <w:sz w:val="24"/>
          <w:szCs w:val="24"/>
        </w:rPr>
        <w:t>wienia wykonany będzie w terminie do:</w:t>
      </w:r>
    </w:p>
    <w:p w:rsidR="0072327E" w:rsidRPr="00295BDB" w:rsidRDefault="00295BDB">
      <w:pPr>
        <w:pStyle w:val="Tre"/>
        <w:spacing w:after="85"/>
        <w:ind w:left="5318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noProof/>
          <w:sz w:val="24"/>
          <w:szCs w:val="24"/>
          <w:lang w:eastAsia="pl-PL" w:bidi="ar-SA"/>
        </w:rPr>
        <mc:AlternateContent>
          <mc:Choice Requires="wps">
            <w:drawing>
              <wp:inline distT="0" distB="0" distL="0" distR="0">
                <wp:extent cx="2127885" cy="635"/>
                <wp:effectExtent l="0" t="0" r="0" b="0"/>
                <wp:docPr id="14" name="officeArt object" descr="Shape 3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796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7.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Pr="00295BDB" w:rsidRDefault="00295BDB">
      <w:pPr>
        <w:pStyle w:val="Tre"/>
        <w:spacing w:after="49" w:line="268" w:lineRule="auto"/>
        <w:ind w:left="445" w:hanging="422"/>
        <w:jc w:val="both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3. O</w:t>
      </w:r>
      <w:r w:rsidRPr="00295BDB">
        <w:rPr>
          <w:rFonts w:ascii="Times New Roman" w:hAnsi="Times New Roman" w:cs="Times New Roman"/>
          <w:sz w:val="24"/>
          <w:szCs w:val="24"/>
        </w:rPr>
        <w:t>ś</w:t>
      </w:r>
      <w:r w:rsidRPr="00295BDB">
        <w:rPr>
          <w:rFonts w:ascii="Times New Roman" w:hAnsi="Times New Roman" w:cs="Times New Roman"/>
          <w:sz w:val="24"/>
          <w:szCs w:val="24"/>
        </w:rPr>
        <w:t>wiadczamy, i</w:t>
      </w:r>
      <w:r w:rsidRPr="00295BDB">
        <w:rPr>
          <w:rFonts w:ascii="Times New Roman" w:hAnsi="Times New Roman" w:cs="Times New Roman"/>
          <w:sz w:val="24"/>
          <w:szCs w:val="24"/>
        </w:rPr>
        <w:t xml:space="preserve">ż </w:t>
      </w:r>
      <w:r w:rsidRPr="00295BDB">
        <w:rPr>
          <w:rFonts w:ascii="Times New Roman" w:hAnsi="Times New Roman" w:cs="Times New Roman"/>
          <w:sz w:val="24"/>
          <w:szCs w:val="24"/>
        </w:rPr>
        <w:t>uwa</w:t>
      </w:r>
      <w:r w:rsidRPr="00295BDB">
        <w:rPr>
          <w:rFonts w:ascii="Times New Roman" w:hAnsi="Times New Roman" w:cs="Times New Roman"/>
          <w:sz w:val="24"/>
          <w:szCs w:val="24"/>
        </w:rPr>
        <w:t>ż</w:t>
      </w:r>
      <w:r w:rsidRPr="00295BDB">
        <w:rPr>
          <w:rFonts w:ascii="Times New Roman" w:hAnsi="Times New Roman" w:cs="Times New Roman"/>
          <w:sz w:val="24"/>
          <w:szCs w:val="24"/>
        </w:rPr>
        <w:t>amy si</w:t>
      </w:r>
      <w:r w:rsidRPr="00295BDB">
        <w:rPr>
          <w:rFonts w:ascii="Times New Roman" w:hAnsi="Times New Roman" w:cs="Times New Roman"/>
          <w:sz w:val="24"/>
          <w:szCs w:val="24"/>
        </w:rPr>
        <w:t xml:space="preserve">ę </w:t>
      </w:r>
      <w:r w:rsidRPr="00295BDB">
        <w:rPr>
          <w:rFonts w:ascii="Times New Roman" w:hAnsi="Times New Roman" w:cs="Times New Roman"/>
          <w:sz w:val="24"/>
          <w:szCs w:val="24"/>
        </w:rPr>
        <w:t>za zwi</w:t>
      </w:r>
      <w:r w:rsidRPr="00295BDB">
        <w:rPr>
          <w:rFonts w:ascii="Times New Roman" w:hAnsi="Times New Roman" w:cs="Times New Roman"/>
          <w:sz w:val="24"/>
          <w:szCs w:val="24"/>
        </w:rPr>
        <w:t>ą</w:t>
      </w:r>
      <w:r w:rsidRPr="00295BDB">
        <w:rPr>
          <w:rFonts w:ascii="Times New Roman" w:hAnsi="Times New Roman" w:cs="Times New Roman"/>
          <w:sz w:val="24"/>
          <w:szCs w:val="24"/>
        </w:rPr>
        <w:t>zanych niniejsz</w:t>
      </w:r>
      <w:r w:rsidRPr="00295BDB">
        <w:rPr>
          <w:rFonts w:ascii="Times New Roman" w:hAnsi="Times New Roman" w:cs="Times New Roman"/>
          <w:sz w:val="24"/>
          <w:szCs w:val="24"/>
        </w:rPr>
        <w:t xml:space="preserve">ą </w:t>
      </w:r>
      <w:r w:rsidRPr="00295BDB">
        <w:rPr>
          <w:rFonts w:ascii="Times New Roman" w:hAnsi="Times New Roman" w:cs="Times New Roman"/>
          <w:sz w:val="24"/>
          <w:szCs w:val="24"/>
          <w:lang w:val="pt-PT"/>
        </w:rPr>
        <w:t>ofert</w:t>
      </w:r>
      <w:r w:rsidRPr="00295BDB">
        <w:rPr>
          <w:rFonts w:ascii="Times New Roman" w:hAnsi="Times New Roman" w:cs="Times New Roman"/>
          <w:sz w:val="24"/>
          <w:szCs w:val="24"/>
        </w:rPr>
        <w:t xml:space="preserve">ą </w:t>
      </w:r>
      <w:r w:rsidRPr="00295BDB">
        <w:rPr>
          <w:rFonts w:ascii="Times New Roman" w:hAnsi="Times New Roman" w:cs="Times New Roman"/>
          <w:sz w:val="24"/>
          <w:szCs w:val="24"/>
        </w:rPr>
        <w:t>przed okres 30 dni licz</w:t>
      </w:r>
      <w:r w:rsidRPr="00295BDB">
        <w:rPr>
          <w:rFonts w:ascii="Times New Roman" w:hAnsi="Times New Roman" w:cs="Times New Roman"/>
          <w:sz w:val="24"/>
          <w:szCs w:val="24"/>
        </w:rPr>
        <w:t>ą</w:t>
      </w:r>
      <w:r w:rsidRPr="00295BDB">
        <w:rPr>
          <w:rFonts w:ascii="Times New Roman" w:hAnsi="Times New Roman" w:cs="Times New Roman"/>
          <w:sz w:val="24"/>
          <w:szCs w:val="24"/>
        </w:rPr>
        <w:t>c od daty wyznaczonej na sk</w:t>
      </w:r>
      <w:r w:rsidRPr="00295BDB">
        <w:rPr>
          <w:rFonts w:ascii="Times New Roman" w:hAnsi="Times New Roman" w:cs="Times New Roman"/>
          <w:sz w:val="24"/>
          <w:szCs w:val="24"/>
        </w:rPr>
        <w:t>ł</w:t>
      </w:r>
      <w:r w:rsidRPr="00295BDB">
        <w:rPr>
          <w:rFonts w:ascii="Times New Roman" w:hAnsi="Times New Roman" w:cs="Times New Roman"/>
          <w:sz w:val="24"/>
          <w:szCs w:val="24"/>
        </w:rPr>
        <w:t>adanie ofert.</w:t>
      </w:r>
    </w:p>
    <w:p w:rsidR="0072327E" w:rsidRPr="00295BDB" w:rsidRDefault="00295BDB">
      <w:pPr>
        <w:pStyle w:val="Tre"/>
        <w:spacing w:after="309" w:line="268" w:lineRule="auto"/>
        <w:ind w:left="445" w:hanging="4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4 O</w:t>
      </w:r>
      <w:r w:rsidRPr="00295BDB">
        <w:rPr>
          <w:rFonts w:ascii="Times New Roman" w:hAnsi="Times New Roman" w:cs="Times New Roman"/>
          <w:sz w:val="24"/>
          <w:szCs w:val="24"/>
        </w:rPr>
        <w:t>ś</w:t>
      </w:r>
      <w:r w:rsidRPr="00295BDB">
        <w:rPr>
          <w:rFonts w:ascii="Times New Roman" w:hAnsi="Times New Roman" w:cs="Times New Roman"/>
          <w:sz w:val="24"/>
          <w:szCs w:val="24"/>
        </w:rPr>
        <w:t xml:space="preserve">wiadczamy, </w:t>
      </w:r>
      <w:r w:rsidRPr="00295BDB">
        <w:rPr>
          <w:rFonts w:ascii="Times New Roman" w:hAnsi="Times New Roman" w:cs="Times New Roman"/>
          <w:sz w:val="24"/>
          <w:szCs w:val="24"/>
        </w:rPr>
        <w:t>ż</w:t>
      </w:r>
      <w:r w:rsidRPr="00295BDB">
        <w:rPr>
          <w:rFonts w:ascii="Times New Roman" w:hAnsi="Times New Roman" w:cs="Times New Roman"/>
          <w:sz w:val="24"/>
          <w:szCs w:val="24"/>
        </w:rPr>
        <w:t>e zapoznali</w:t>
      </w:r>
      <w:r w:rsidRPr="00295BDB">
        <w:rPr>
          <w:rFonts w:ascii="Times New Roman" w:hAnsi="Times New Roman" w:cs="Times New Roman"/>
          <w:sz w:val="24"/>
          <w:szCs w:val="24"/>
        </w:rPr>
        <w:t>ś</w:t>
      </w:r>
      <w:r w:rsidRPr="00295BDB">
        <w:rPr>
          <w:rFonts w:ascii="Times New Roman" w:hAnsi="Times New Roman" w:cs="Times New Roman"/>
          <w:sz w:val="24"/>
          <w:szCs w:val="24"/>
        </w:rPr>
        <w:t>my</w:t>
      </w:r>
      <w:r w:rsidRPr="00295BDB">
        <w:rPr>
          <w:rFonts w:ascii="Times New Roman" w:hAnsi="Times New Roman" w:cs="Times New Roman"/>
          <w:sz w:val="24"/>
          <w:szCs w:val="24"/>
        </w:rPr>
        <w:t xml:space="preserve"> si</w:t>
      </w:r>
      <w:r w:rsidRPr="00295BDB">
        <w:rPr>
          <w:rFonts w:ascii="Times New Roman" w:hAnsi="Times New Roman" w:cs="Times New Roman"/>
          <w:sz w:val="24"/>
          <w:szCs w:val="24"/>
        </w:rPr>
        <w:t xml:space="preserve">ę </w:t>
      </w:r>
      <w:r w:rsidRPr="00295BDB">
        <w:rPr>
          <w:rFonts w:ascii="Times New Roman" w:hAnsi="Times New Roman" w:cs="Times New Roman"/>
          <w:sz w:val="24"/>
          <w:szCs w:val="24"/>
        </w:rPr>
        <w:t>z postanowieniami zawartymi w projekcie umowy i zobowi</w:t>
      </w:r>
      <w:r w:rsidRPr="00295BDB">
        <w:rPr>
          <w:rFonts w:ascii="Times New Roman" w:hAnsi="Times New Roman" w:cs="Times New Roman"/>
          <w:sz w:val="24"/>
          <w:szCs w:val="24"/>
        </w:rPr>
        <w:t>ą</w:t>
      </w:r>
      <w:r w:rsidRPr="00295BDB">
        <w:rPr>
          <w:rFonts w:ascii="Times New Roman" w:hAnsi="Times New Roman" w:cs="Times New Roman"/>
          <w:sz w:val="24"/>
          <w:szCs w:val="24"/>
        </w:rPr>
        <w:t>zujemy si</w:t>
      </w:r>
      <w:r w:rsidRPr="00295BDB">
        <w:rPr>
          <w:rFonts w:ascii="Times New Roman" w:hAnsi="Times New Roman" w:cs="Times New Roman"/>
          <w:sz w:val="24"/>
          <w:szCs w:val="24"/>
        </w:rPr>
        <w:t>ę</w:t>
      </w:r>
      <w:r w:rsidRPr="00295BDB">
        <w:rPr>
          <w:rFonts w:ascii="Times New Roman" w:hAnsi="Times New Roman" w:cs="Times New Roman"/>
          <w:sz w:val="24"/>
          <w:szCs w:val="24"/>
        </w:rPr>
        <w:t>, w przypadku wyboru naszej oferty jako najkorzystniejszej, do zawarcia umowy w miejscu i terminie wyznaczonym przez Zamawiaj</w:t>
      </w:r>
      <w:r w:rsidRPr="00295BDB">
        <w:rPr>
          <w:rFonts w:ascii="Times New Roman" w:hAnsi="Times New Roman" w:cs="Times New Roman"/>
          <w:sz w:val="24"/>
          <w:szCs w:val="24"/>
        </w:rPr>
        <w:t>ą</w:t>
      </w:r>
      <w:r w:rsidRPr="00295BDB">
        <w:rPr>
          <w:rFonts w:ascii="Times New Roman" w:hAnsi="Times New Roman" w:cs="Times New Roman"/>
          <w:sz w:val="24"/>
          <w:szCs w:val="24"/>
        </w:rPr>
        <w:t>cego.</w:t>
      </w:r>
    </w:p>
    <w:p w:rsidR="0072327E" w:rsidRPr="00295BDB" w:rsidRDefault="0072327E">
      <w:pPr>
        <w:pStyle w:val="Tre"/>
        <w:spacing w:after="309" w:line="268" w:lineRule="auto"/>
        <w:ind w:left="445" w:hanging="4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27E" w:rsidRPr="00295BDB" w:rsidRDefault="0072327E">
      <w:pPr>
        <w:pStyle w:val="Tre"/>
        <w:spacing w:after="309" w:line="268" w:lineRule="auto"/>
        <w:ind w:left="445" w:hanging="4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27E" w:rsidRPr="00295BDB" w:rsidRDefault="0072327E">
      <w:pPr>
        <w:pStyle w:val="Tre"/>
        <w:spacing w:after="309" w:line="268" w:lineRule="auto"/>
        <w:ind w:left="445" w:hanging="422"/>
        <w:jc w:val="both"/>
        <w:rPr>
          <w:rFonts w:ascii="Times New Roman" w:hAnsi="Times New Roman" w:cs="Times New Roman"/>
          <w:sz w:val="24"/>
          <w:szCs w:val="24"/>
        </w:rPr>
      </w:pPr>
    </w:p>
    <w:p w:rsidR="0072327E" w:rsidRPr="00295BDB" w:rsidRDefault="00295BDB">
      <w:pPr>
        <w:pStyle w:val="Tre"/>
        <w:spacing w:after="0"/>
        <w:rPr>
          <w:rFonts w:ascii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noProof/>
          <w:sz w:val="24"/>
          <w:szCs w:val="24"/>
          <w:lang w:eastAsia="pl-PL" w:bidi="ar-SA"/>
        </w:rPr>
        <mc:AlternateContent>
          <mc:Choice Requires="wps">
            <w:drawing>
              <wp:inline distT="0" distB="0" distL="0" distR="0">
                <wp:extent cx="2127885" cy="635"/>
                <wp:effectExtent l="0" t="0" r="0" b="0"/>
                <wp:docPr id="15" name="officeArt object" descr="Shape 3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7960" cy="720"/>
                        </a:xfrm>
                        <a:prstGeom prst="line">
                          <a:avLst/>
                        </a:prstGeom>
                        <a:ln w="9147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shape_0" from="0pt,-0.1pt" to="167.5pt,-0.1pt" ID="officeArt object" stroked="t" o:allowincell="f" style="position:absolute;mso-position-vertical:top">
                <v:stroke color="black" weight="9000" joinstyle="miter" endcap="flat"/>
                <v:fill o:detectmouseclick="t" on="false"/>
                <w10:wrap type="square"/>
              </v:line>
            </w:pict>
          </mc:Fallback>
        </mc:AlternateContent>
      </w:r>
    </w:p>
    <w:p w:rsidR="0072327E" w:rsidRPr="00295BDB" w:rsidRDefault="0072327E">
      <w:pPr>
        <w:sectPr w:rsidR="0072327E" w:rsidRPr="00295BDB">
          <w:headerReference w:type="default" r:id="rId8"/>
          <w:footerReference w:type="default" r:id="rId9"/>
          <w:pgSz w:w="11906" w:h="16838"/>
          <w:pgMar w:top="874" w:right="1210" w:bottom="925" w:left="1517" w:header="720" w:footer="720" w:gutter="0"/>
          <w:cols w:space="708"/>
          <w:formProt w:val="0"/>
          <w:docGrid w:linePitch="100"/>
        </w:sectPr>
      </w:pPr>
    </w:p>
    <w:p w:rsidR="0072327E" w:rsidRPr="00295BDB" w:rsidRDefault="00295BDB">
      <w:pPr>
        <w:pStyle w:val="Tre"/>
        <w:spacing w:after="37" w:line="264" w:lineRule="auto"/>
        <w:ind w:right="902"/>
        <w:rPr>
          <w:rFonts w:ascii="Times New Roman" w:eastAsia="Times New Roman" w:hAnsi="Times New Roman" w:cs="Times New Roman"/>
          <w:sz w:val="24"/>
          <w:szCs w:val="24"/>
        </w:rPr>
      </w:pPr>
      <w:r w:rsidRPr="00295BDB">
        <w:rPr>
          <w:rFonts w:ascii="Times New Roman" w:hAnsi="Times New Roman" w:cs="Times New Roman"/>
          <w:sz w:val="24"/>
          <w:szCs w:val="24"/>
        </w:rPr>
        <w:t>(Miejscowo</w:t>
      </w:r>
      <w:r w:rsidRPr="00295BDB">
        <w:rPr>
          <w:rFonts w:ascii="Times New Roman" w:hAnsi="Times New Roman" w:cs="Times New Roman"/>
          <w:sz w:val="24"/>
          <w:szCs w:val="24"/>
        </w:rPr>
        <w:t xml:space="preserve">ść </w:t>
      </w:r>
      <w:r w:rsidRPr="00295BDB">
        <w:rPr>
          <w:rFonts w:ascii="Times New Roman" w:hAnsi="Times New Roman" w:cs="Times New Roman"/>
          <w:sz w:val="24"/>
          <w:szCs w:val="24"/>
          <w:lang w:val="it-IT"/>
        </w:rPr>
        <w:t>i data)</w:t>
      </w:r>
      <w:r w:rsidRPr="00295BDB"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72327E" w:rsidRDefault="00295BDB">
      <w:pPr>
        <w:pStyle w:val="Tre"/>
        <w:spacing w:after="37" w:line="264" w:lineRule="auto"/>
        <w:ind w:right="902"/>
      </w:pPr>
      <w:r>
        <w:rPr>
          <w:rFonts w:ascii="Times New Roman" w:hAnsi="Times New Roman"/>
          <w:sz w:val="20"/>
          <w:szCs w:val="20"/>
        </w:rPr>
        <w:t>(Piecz i podpis osoby upowa</w:t>
      </w:r>
      <w:r w:rsidRPr="00295BDB">
        <w:rPr>
          <w:rFonts w:ascii="Times New Roman" w:hAnsi="Times New Roman"/>
          <w:sz w:val="20"/>
          <w:szCs w:val="20"/>
        </w:rPr>
        <w:t>ż</w:t>
      </w:r>
      <w:r>
        <w:rPr>
          <w:rFonts w:ascii="Times New Roman" w:hAnsi="Times New Roman"/>
          <w:sz w:val="20"/>
          <w:szCs w:val="20"/>
        </w:rPr>
        <w:t>nionej do podpisania</w:t>
      </w:r>
      <w:r w:rsidRPr="00295BD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pt-PT"/>
        </w:rPr>
        <w:t>ofert</w:t>
      </w:r>
      <w:r>
        <w:rPr>
          <w:rFonts w:ascii="Times New Roman" w:hAnsi="Times New Roman"/>
          <w:sz w:val="20"/>
          <w:szCs w:val="20"/>
        </w:rPr>
        <w:t>y)</w:t>
      </w:r>
    </w:p>
    <w:sectPr w:rsidR="0072327E">
      <w:type w:val="continuous"/>
      <w:pgSz w:w="11906" w:h="16838"/>
      <w:pgMar w:top="874" w:right="1210" w:bottom="925" w:left="1517" w:header="720" w:footer="72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95BDB">
      <w:r>
        <w:separator/>
      </w:r>
    </w:p>
  </w:endnote>
  <w:endnote w:type="continuationSeparator" w:id="0">
    <w:p w:rsidR="00000000" w:rsidRDefault="0029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27E" w:rsidRDefault="0072327E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95BDB">
      <w:r>
        <w:separator/>
      </w:r>
    </w:p>
  </w:footnote>
  <w:footnote w:type="continuationSeparator" w:id="0">
    <w:p w:rsidR="00000000" w:rsidRDefault="00295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27E" w:rsidRDefault="0072327E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E1491"/>
    <w:multiLevelType w:val="hybridMultilevel"/>
    <w:tmpl w:val="8B9EB9B0"/>
    <w:lvl w:ilvl="0" w:tplc="2CF8A6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27E"/>
    <w:rsid w:val="00295BDB"/>
    <w:rsid w:val="0072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52247-890B-4FBC-B604-2A70CFDC1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 w:color="FFFFFF"/>
    </w:rPr>
  </w:style>
  <w:style w:type="paragraph" w:styleId="Nagwek">
    <w:name w:val="header"/>
    <w:basedOn w:val="Gwkaistopka"/>
    <w:next w:val="Tre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hAnsi="Helvetica Neue" w:cs="Arial Unicode MS"/>
      <w:color w:val="000000"/>
      <w:sz w:val="24"/>
      <w:szCs w:val="24"/>
      <w:u w:color="FFFFFF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qFormat/>
    <w:pPr>
      <w:suppressAutoHyphens w:val="0"/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wartotabeli">
    <w:name w:val="Zawartość tabeli"/>
    <w:basedOn w:val="Normalny"/>
    <w:rsid w:val="00295BDB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2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254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Bartosz Tumidajewicz</cp:lastModifiedBy>
  <cp:revision>2</cp:revision>
  <dcterms:created xsi:type="dcterms:W3CDTF">2025-12-16T08:51:00Z</dcterms:created>
  <dcterms:modified xsi:type="dcterms:W3CDTF">2025-12-16T08:59:00Z</dcterms:modified>
  <dc:language>pl-PL</dc:language>
</cp:coreProperties>
</file>