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A0DFB" w14:textId="77777777" w:rsidR="007F1DED" w:rsidRPr="00E2583C" w:rsidRDefault="007F1DED" w:rsidP="007F1DED">
      <w:pPr>
        <w:rPr>
          <w:b/>
          <w:bCs/>
          <w:sz w:val="28"/>
          <w:szCs w:val="28"/>
        </w:rPr>
      </w:pPr>
      <w:r w:rsidRPr="00E2583C">
        <w:rPr>
          <w:b/>
          <w:bCs/>
          <w:sz w:val="28"/>
          <w:szCs w:val="28"/>
        </w:rPr>
        <w:t>Nabór przedsięwzięć rewitalizacyjnych</w:t>
      </w:r>
    </w:p>
    <w:p w14:paraId="7676BB79" w14:textId="608DB3FE" w:rsidR="007F1DED" w:rsidRPr="00E2583C" w:rsidRDefault="007F1DED" w:rsidP="007F1DED">
      <w:pPr>
        <w:rPr>
          <w:sz w:val="24"/>
          <w:szCs w:val="24"/>
        </w:rPr>
      </w:pPr>
      <w:r w:rsidRPr="00E2583C">
        <w:rPr>
          <w:sz w:val="24"/>
          <w:szCs w:val="24"/>
        </w:rPr>
        <w:t xml:space="preserve">Zaangażuj się w przyszłość </w:t>
      </w:r>
      <w:r w:rsidR="005F73FC" w:rsidRPr="00E2583C">
        <w:rPr>
          <w:sz w:val="24"/>
          <w:szCs w:val="24"/>
        </w:rPr>
        <w:t>miasta Pionki</w:t>
      </w:r>
      <w:r w:rsidRPr="00E2583C">
        <w:rPr>
          <w:sz w:val="24"/>
          <w:szCs w:val="24"/>
        </w:rPr>
        <w:t xml:space="preserve">! Masz pomysł, jak ożywić naszą okolicę, poprawić jakość życia mieszkańców, a może stworzyć coś nowego dla lokalnej społeczności? Niezależnie od tego, czy jesteś mieszkańcem, reprezentujesz organizację pozarządową, prowadzisz firmę, czy zarządzasz nieruchomością na obszarze rewitalizacji, Twój głos jest dla nas niezwykle ważny! Zapraszamy wszystkich zainteresowanych do zgłaszania własnych propozycji projektów lub pomysłów, które mogą stać się częścią </w:t>
      </w:r>
      <w:r w:rsidR="00AB2378" w:rsidRPr="00E2583C">
        <w:rPr>
          <w:b/>
          <w:bCs/>
          <w:sz w:val="24"/>
          <w:szCs w:val="24"/>
        </w:rPr>
        <w:t>Gminnego Programu Rewitalizacji Miasta Pionki na lata 2025-2032</w:t>
      </w:r>
      <w:r w:rsidRPr="00E2583C">
        <w:rPr>
          <w:sz w:val="24"/>
          <w:szCs w:val="24"/>
        </w:rPr>
        <w:t xml:space="preserve">. </w:t>
      </w:r>
    </w:p>
    <w:p w14:paraId="2DC73B1D" w14:textId="13D8A686" w:rsidR="007F1DED" w:rsidRPr="00E2583C" w:rsidRDefault="007F1DED" w:rsidP="007F1DED">
      <w:pPr>
        <w:rPr>
          <w:sz w:val="24"/>
          <w:szCs w:val="24"/>
        </w:rPr>
      </w:pPr>
      <w:r w:rsidRPr="00E2583C">
        <w:rPr>
          <w:sz w:val="24"/>
          <w:szCs w:val="24"/>
        </w:rPr>
        <w:t xml:space="preserve">Trwają prace nad opracowaniem </w:t>
      </w:r>
      <w:r w:rsidR="00AB2378" w:rsidRPr="00E2583C">
        <w:rPr>
          <w:sz w:val="24"/>
          <w:szCs w:val="24"/>
        </w:rPr>
        <w:t>Gminnego Programu Rewitalizacji Miasta Pionki na lata 2025-2032</w:t>
      </w:r>
      <w:r w:rsidRPr="00E2583C">
        <w:rPr>
          <w:sz w:val="24"/>
          <w:szCs w:val="24"/>
        </w:rPr>
        <w:t>. W ramach tych działań</w:t>
      </w:r>
      <w:r w:rsidR="00ED5FC6" w:rsidRPr="00E2583C">
        <w:rPr>
          <w:sz w:val="24"/>
          <w:szCs w:val="24"/>
        </w:rPr>
        <w:t xml:space="preserve"> </w:t>
      </w:r>
      <w:r w:rsidR="00E2583C">
        <w:rPr>
          <w:sz w:val="24"/>
          <w:szCs w:val="24"/>
        </w:rPr>
        <w:t>od 31</w:t>
      </w:r>
      <w:r w:rsidR="00ED5FC6" w:rsidRPr="00E2583C">
        <w:rPr>
          <w:sz w:val="24"/>
          <w:szCs w:val="24"/>
        </w:rPr>
        <w:t>.10.2025r. do 3</w:t>
      </w:r>
      <w:r w:rsidR="00E2583C">
        <w:rPr>
          <w:sz w:val="24"/>
          <w:szCs w:val="24"/>
        </w:rPr>
        <w:t>0</w:t>
      </w:r>
      <w:r w:rsidR="00ED5FC6" w:rsidRPr="00E2583C">
        <w:rPr>
          <w:sz w:val="24"/>
          <w:szCs w:val="24"/>
        </w:rPr>
        <w:t>.11.2025r.</w:t>
      </w:r>
      <w:r w:rsidRPr="00E2583C">
        <w:rPr>
          <w:sz w:val="24"/>
          <w:szCs w:val="24"/>
        </w:rPr>
        <w:t xml:space="preserve"> przeprowadzony zostanie nabór </w:t>
      </w:r>
      <w:r w:rsidR="00E2583C">
        <w:rPr>
          <w:sz w:val="24"/>
          <w:szCs w:val="24"/>
        </w:rPr>
        <w:t xml:space="preserve">projektów </w:t>
      </w:r>
      <w:r w:rsidRPr="00E2583C">
        <w:rPr>
          <w:sz w:val="24"/>
          <w:szCs w:val="24"/>
        </w:rPr>
        <w:t>przedsięwzięć rewitalizacyjnych.</w:t>
      </w:r>
    </w:p>
    <w:p w14:paraId="4F3394B6" w14:textId="77777777" w:rsidR="007F1DED" w:rsidRPr="00E2583C" w:rsidRDefault="007F1DED" w:rsidP="007F1DED">
      <w:pPr>
        <w:rPr>
          <w:sz w:val="24"/>
          <w:szCs w:val="24"/>
        </w:rPr>
      </w:pPr>
      <w:r w:rsidRPr="00E2583C">
        <w:rPr>
          <w:sz w:val="24"/>
          <w:szCs w:val="24"/>
        </w:rPr>
        <w:t>Podstawowe kryteria, które musi spełniać zgłaszany projekt:</w:t>
      </w:r>
    </w:p>
    <w:p w14:paraId="08DCE768" w14:textId="77777777" w:rsidR="007F1DED" w:rsidRPr="00E2583C" w:rsidRDefault="007F1DED" w:rsidP="007F1DED">
      <w:pPr>
        <w:numPr>
          <w:ilvl w:val="0"/>
          <w:numId w:val="1"/>
        </w:numPr>
        <w:rPr>
          <w:sz w:val="24"/>
          <w:szCs w:val="24"/>
        </w:rPr>
      </w:pPr>
      <w:r w:rsidRPr="00E2583C">
        <w:rPr>
          <w:sz w:val="24"/>
          <w:szCs w:val="24"/>
        </w:rPr>
        <w:t>musi znajdować się w obszarze rewitalizacji. W szczególnych przypadkach, jeżeli wynika to ze specyfiki przedsięwzięcia i służy on realizacji celów i kierunków działań Programu, może być realizowany również poza obszarem rewitalizacji. Przedsięwzięcie takie wymaga uzasadnienia w jego treści,</w:t>
      </w:r>
    </w:p>
    <w:p w14:paraId="1DA639BB" w14:textId="77777777" w:rsidR="007F1DED" w:rsidRPr="00E2583C" w:rsidRDefault="007F1DED" w:rsidP="007F1DED">
      <w:pPr>
        <w:numPr>
          <w:ilvl w:val="0"/>
          <w:numId w:val="1"/>
        </w:numPr>
        <w:rPr>
          <w:sz w:val="24"/>
          <w:szCs w:val="24"/>
        </w:rPr>
      </w:pPr>
      <w:r w:rsidRPr="00E2583C">
        <w:rPr>
          <w:sz w:val="24"/>
          <w:szCs w:val="24"/>
        </w:rPr>
        <w:t>jest skierowany do mieszkańców obszaru rewitalizacji,</w:t>
      </w:r>
    </w:p>
    <w:p w14:paraId="0D017036" w14:textId="77777777" w:rsidR="007F1DED" w:rsidRPr="00E2583C" w:rsidRDefault="007F1DED" w:rsidP="007F1DED">
      <w:pPr>
        <w:numPr>
          <w:ilvl w:val="0"/>
          <w:numId w:val="1"/>
        </w:numPr>
        <w:rPr>
          <w:sz w:val="24"/>
          <w:szCs w:val="24"/>
        </w:rPr>
      </w:pPr>
      <w:r w:rsidRPr="00E2583C">
        <w:rPr>
          <w:sz w:val="24"/>
          <w:szCs w:val="24"/>
        </w:rPr>
        <w:t>za jego pomocą bezpośrednio rozwiązywane są problemy społeczne lub jeśli jest to projekt infrastrukturalny (remont, modernizacja, przebudowa, itp.), dobrze, żeby zostały zaplanowane działania społeczne komplementarne do działań infrastrukturalnych,</w:t>
      </w:r>
    </w:p>
    <w:p w14:paraId="0B3A80B7" w14:textId="77777777" w:rsidR="007F1DED" w:rsidRPr="00E2583C" w:rsidRDefault="007F1DED" w:rsidP="007F1DED">
      <w:pPr>
        <w:numPr>
          <w:ilvl w:val="0"/>
          <w:numId w:val="1"/>
        </w:numPr>
        <w:rPr>
          <w:sz w:val="24"/>
          <w:szCs w:val="24"/>
        </w:rPr>
      </w:pPr>
      <w:r w:rsidRPr="00E2583C">
        <w:rPr>
          <w:sz w:val="24"/>
          <w:szCs w:val="24"/>
        </w:rPr>
        <w:t>przedsięwzięcie rewitalizacyjne, którego realizacja stanowi zadanie podmiotu innego niż gmina, wymaga zgody tego podmiotu. Podmiot powinien posiadać prawo do dysponowania nieruchomością.</w:t>
      </w:r>
    </w:p>
    <w:p w14:paraId="5E68AFB1" w14:textId="77777777" w:rsidR="007F1DED" w:rsidRPr="00E2583C" w:rsidRDefault="007F1DED" w:rsidP="007F1DED">
      <w:pPr>
        <w:rPr>
          <w:sz w:val="24"/>
          <w:szCs w:val="24"/>
        </w:rPr>
      </w:pPr>
      <w:r w:rsidRPr="00E2583C">
        <w:rPr>
          <w:sz w:val="24"/>
          <w:szCs w:val="24"/>
        </w:rPr>
        <w:t>Propozycje przedsięwzięć rewitalizacyjnych można składać w formie:</w:t>
      </w:r>
    </w:p>
    <w:p w14:paraId="785B0FA5" w14:textId="0C1CD3F3" w:rsidR="007F1DED" w:rsidRPr="00E2583C" w:rsidRDefault="007F1DED" w:rsidP="00E2583C">
      <w:pPr>
        <w:numPr>
          <w:ilvl w:val="0"/>
          <w:numId w:val="1"/>
        </w:numPr>
        <w:rPr>
          <w:b/>
          <w:bCs/>
          <w:i/>
          <w:iCs/>
          <w:sz w:val="24"/>
          <w:szCs w:val="24"/>
        </w:rPr>
      </w:pPr>
      <w:r w:rsidRPr="00E2583C">
        <w:rPr>
          <w:sz w:val="24"/>
          <w:szCs w:val="24"/>
        </w:rPr>
        <w:t>elektronicznej:</w:t>
      </w:r>
      <w:r w:rsidR="00E2583C" w:rsidRPr="00E2583C">
        <w:rPr>
          <w:sz w:val="24"/>
          <w:szCs w:val="24"/>
        </w:rPr>
        <w:t xml:space="preserve"> </w:t>
      </w:r>
      <w:r w:rsidRPr="00E2583C">
        <w:rPr>
          <w:sz w:val="24"/>
          <w:szCs w:val="24"/>
        </w:rPr>
        <w:t xml:space="preserve">przesyłając wypełniony formularz zgłoszeniowy przedsięwzięć rewitalizacyjnych w wersji </w:t>
      </w:r>
      <w:r w:rsidRPr="00E2583C">
        <w:rPr>
          <w:b/>
          <w:bCs/>
          <w:sz w:val="24"/>
          <w:szCs w:val="24"/>
        </w:rPr>
        <w:t>edytowalnej</w:t>
      </w:r>
      <w:r w:rsidRPr="00E2583C">
        <w:rPr>
          <w:sz w:val="24"/>
          <w:szCs w:val="24"/>
        </w:rPr>
        <w:t xml:space="preserve"> oraz w postaci podpisanego </w:t>
      </w:r>
      <w:r w:rsidRPr="00E2583C">
        <w:rPr>
          <w:b/>
          <w:bCs/>
          <w:sz w:val="24"/>
          <w:szCs w:val="24"/>
        </w:rPr>
        <w:t>skanu</w:t>
      </w:r>
      <w:r w:rsidRPr="00E2583C">
        <w:rPr>
          <w:sz w:val="24"/>
          <w:szCs w:val="24"/>
        </w:rPr>
        <w:t xml:space="preserve"> na adres e-mail: </w:t>
      </w:r>
      <w:r w:rsidR="00ED5FC6" w:rsidRPr="00E2583C">
        <w:rPr>
          <w:b/>
          <w:bCs/>
          <w:i/>
          <w:iCs/>
          <w:sz w:val="24"/>
          <w:szCs w:val="24"/>
        </w:rPr>
        <w:t>burmistrz</w:t>
      </w:r>
      <w:r w:rsidRPr="00E2583C">
        <w:rPr>
          <w:b/>
          <w:bCs/>
          <w:i/>
          <w:iCs/>
          <w:sz w:val="24"/>
          <w:szCs w:val="24"/>
        </w:rPr>
        <w:t>@</w:t>
      </w:r>
      <w:r w:rsidR="00AB2378" w:rsidRPr="00E2583C">
        <w:rPr>
          <w:b/>
          <w:bCs/>
          <w:i/>
          <w:iCs/>
          <w:sz w:val="24"/>
          <w:szCs w:val="24"/>
        </w:rPr>
        <w:t>pionki.pl</w:t>
      </w:r>
    </w:p>
    <w:p w14:paraId="56B902E5" w14:textId="14B491E2" w:rsidR="007F1DED" w:rsidRPr="00E2583C" w:rsidRDefault="007F1DED" w:rsidP="00644341">
      <w:pPr>
        <w:numPr>
          <w:ilvl w:val="0"/>
          <w:numId w:val="1"/>
        </w:numPr>
        <w:rPr>
          <w:sz w:val="24"/>
          <w:szCs w:val="24"/>
        </w:rPr>
      </w:pPr>
      <w:r w:rsidRPr="00E2583C">
        <w:rPr>
          <w:sz w:val="24"/>
          <w:szCs w:val="24"/>
        </w:rPr>
        <w:t>papierowej:</w:t>
      </w:r>
      <w:r w:rsidR="00E2583C" w:rsidRPr="00E2583C">
        <w:rPr>
          <w:sz w:val="24"/>
          <w:szCs w:val="24"/>
        </w:rPr>
        <w:t xml:space="preserve"> </w:t>
      </w:r>
      <w:r w:rsidRPr="00E2583C">
        <w:rPr>
          <w:sz w:val="24"/>
          <w:szCs w:val="24"/>
        </w:rPr>
        <w:t>przesyłając wypełniony i podpisany formularz zgłoszeniowy przedsięwzięć rewitalizacyjnych drogą korespond</w:t>
      </w:r>
      <w:r w:rsidR="00AB2378" w:rsidRPr="00E2583C">
        <w:rPr>
          <w:sz w:val="24"/>
          <w:szCs w:val="24"/>
        </w:rPr>
        <w:t>encyjną na adres: Urzędu Miasta Pionki, Aleja Jana Pawła II 15, 26-670 Pionki</w:t>
      </w:r>
      <w:r w:rsidRPr="00E2583C">
        <w:rPr>
          <w:sz w:val="24"/>
          <w:szCs w:val="24"/>
        </w:rPr>
        <w:t xml:space="preserve"> (decyduje data stempla pocztowego)</w:t>
      </w:r>
      <w:r w:rsidR="00E2583C" w:rsidRPr="00E2583C">
        <w:rPr>
          <w:sz w:val="24"/>
          <w:szCs w:val="24"/>
        </w:rPr>
        <w:t xml:space="preserve"> lub </w:t>
      </w:r>
      <w:r w:rsidRPr="00E2583C">
        <w:rPr>
          <w:sz w:val="24"/>
          <w:szCs w:val="24"/>
        </w:rPr>
        <w:t>składając wypełniony i podpisany formularz zgłoszeniowy przedsięwzięć rewitalizacyjnych bezpośrednio do</w:t>
      </w:r>
      <w:r w:rsidR="00ED5FC6" w:rsidRPr="00E2583C">
        <w:rPr>
          <w:sz w:val="24"/>
          <w:szCs w:val="24"/>
        </w:rPr>
        <w:t xml:space="preserve"> Urzędu Miasta Pionki, Aleja Jana Pawła II 15, 26-670 Pionki, sekretariat pokój nr 101,</w:t>
      </w:r>
      <w:r w:rsidRPr="00E2583C">
        <w:rPr>
          <w:sz w:val="24"/>
          <w:szCs w:val="24"/>
        </w:rPr>
        <w:t xml:space="preserve"> w godzinach pracy Urzędu (decyduje data wpływu do Urzędu Miasta).</w:t>
      </w:r>
    </w:p>
    <w:p w14:paraId="7ED9E2CF" w14:textId="6E4D4684" w:rsidR="00ED5FC6" w:rsidRPr="00E2583C" w:rsidRDefault="00453D99" w:rsidP="00453D99">
      <w:pPr>
        <w:jc w:val="both"/>
        <w:rPr>
          <w:sz w:val="24"/>
          <w:szCs w:val="24"/>
        </w:rPr>
      </w:pPr>
      <w:r w:rsidRPr="00E2583C">
        <w:rPr>
          <w:sz w:val="24"/>
          <w:szCs w:val="24"/>
        </w:rPr>
        <w:t>Uwaga! Złożenie karty projektowej nie jest jednoznaczne z zamieszczeniem przedsięwzięcia w Gminnym Programie Rewitalizacji (GPR).</w:t>
      </w:r>
    </w:p>
    <w:p w14:paraId="43290B56" w14:textId="49869C63" w:rsidR="007D5672" w:rsidRPr="00E2583C" w:rsidRDefault="00ED5FC6" w:rsidP="00ED5FC6">
      <w:pPr>
        <w:jc w:val="both"/>
        <w:rPr>
          <w:sz w:val="24"/>
          <w:szCs w:val="24"/>
        </w:rPr>
      </w:pPr>
      <w:r w:rsidRPr="00E2583C">
        <w:rPr>
          <w:sz w:val="24"/>
          <w:szCs w:val="24"/>
        </w:rPr>
        <w:tab/>
      </w:r>
      <w:r w:rsidRPr="00E2583C">
        <w:rPr>
          <w:sz w:val="24"/>
          <w:szCs w:val="24"/>
        </w:rPr>
        <w:tab/>
      </w:r>
      <w:r w:rsidRPr="00E2583C">
        <w:rPr>
          <w:sz w:val="24"/>
          <w:szCs w:val="24"/>
        </w:rPr>
        <w:tab/>
      </w:r>
      <w:r w:rsidRPr="00E2583C">
        <w:rPr>
          <w:sz w:val="24"/>
          <w:szCs w:val="24"/>
        </w:rPr>
        <w:tab/>
      </w:r>
      <w:r w:rsidRPr="00E2583C">
        <w:rPr>
          <w:sz w:val="24"/>
          <w:szCs w:val="24"/>
        </w:rPr>
        <w:tab/>
      </w:r>
      <w:r w:rsidRPr="00E2583C">
        <w:rPr>
          <w:sz w:val="24"/>
          <w:szCs w:val="24"/>
        </w:rPr>
        <w:tab/>
      </w:r>
      <w:r w:rsidRPr="00E2583C">
        <w:rPr>
          <w:sz w:val="24"/>
          <w:szCs w:val="24"/>
        </w:rPr>
        <w:tab/>
        <w:t>(-) Burmistrz Miasta Pionki</w:t>
      </w:r>
    </w:p>
    <w:sectPr w:rsidR="007D5672" w:rsidRPr="00E258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4A69"/>
    <w:multiLevelType w:val="multilevel"/>
    <w:tmpl w:val="1D8E148E"/>
    <w:lvl w:ilvl="0">
      <w:start w:val="1"/>
      <w:numFmt w:val="decimal"/>
      <w:lvlText w:val="%1."/>
      <w:lvlJc w:val="left"/>
      <w:pPr>
        <w:ind w:left="720" w:hanging="360"/>
      </w:pPr>
      <w:rPr>
        <w:rFonts w:ascii="Calibri Light" w:hAnsi="Calibri Light" w:cs="Calibri Light" w:hint="default"/>
        <w:b w:val="0"/>
        <w:bCs w:val="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B3418A"/>
    <w:multiLevelType w:val="hybridMultilevel"/>
    <w:tmpl w:val="14DCB0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22E90DFE"/>
    <w:multiLevelType w:val="multilevel"/>
    <w:tmpl w:val="F86E5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63348B"/>
    <w:multiLevelType w:val="multilevel"/>
    <w:tmpl w:val="D9F2B4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F3899"/>
    <w:multiLevelType w:val="hybridMultilevel"/>
    <w:tmpl w:val="E5BE256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070760917">
    <w:abstractNumId w:val="2"/>
  </w:num>
  <w:num w:numId="2" w16cid:durableId="1915318301">
    <w:abstractNumId w:val="3"/>
  </w:num>
  <w:num w:numId="3" w16cid:durableId="1693140561">
    <w:abstractNumId w:val="1"/>
  </w:num>
  <w:num w:numId="4" w16cid:durableId="1846243289">
    <w:abstractNumId w:val="4"/>
  </w:num>
  <w:num w:numId="5" w16cid:durableId="633486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1DED"/>
    <w:rsid w:val="00050B68"/>
    <w:rsid w:val="001126F2"/>
    <w:rsid w:val="00144AEB"/>
    <w:rsid w:val="00170701"/>
    <w:rsid w:val="00235DB9"/>
    <w:rsid w:val="00355E9F"/>
    <w:rsid w:val="00453D99"/>
    <w:rsid w:val="005F73FC"/>
    <w:rsid w:val="007D5672"/>
    <w:rsid w:val="007F1DED"/>
    <w:rsid w:val="00AB0A72"/>
    <w:rsid w:val="00AB2378"/>
    <w:rsid w:val="00BC1A05"/>
    <w:rsid w:val="00E2583C"/>
    <w:rsid w:val="00EB0E4A"/>
    <w:rsid w:val="00ED5FC6"/>
    <w:rsid w:val="00FB62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79EA0"/>
  <w15:docId w15:val="{879F1703-1488-47F3-B5A9-BA481690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F1D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F1D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F1DE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F1DE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F1DE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F1DE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F1DE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F1DE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F1DE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F1DE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F1DE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F1DE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F1DE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F1DE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F1DE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F1DE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F1DE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F1DED"/>
    <w:rPr>
      <w:rFonts w:eastAsiaTheme="majorEastAsia" w:cstheme="majorBidi"/>
      <w:color w:val="272727" w:themeColor="text1" w:themeTint="D8"/>
    </w:rPr>
  </w:style>
  <w:style w:type="paragraph" w:styleId="Tytu">
    <w:name w:val="Title"/>
    <w:basedOn w:val="Normalny"/>
    <w:next w:val="Normalny"/>
    <w:link w:val="TytuZnak"/>
    <w:uiPriority w:val="10"/>
    <w:qFormat/>
    <w:rsid w:val="007F1D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F1DE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F1DE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F1DE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F1DED"/>
    <w:pPr>
      <w:spacing w:before="160"/>
      <w:jc w:val="center"/>
    </w:pPr>
    <w:rPr>
      <w:i/>
      <w:iCs/>
      <w:color w:val="404040" w:themeColor="text1" w:themeTint="BF"/>
    </w:rPr>
  </w:style>
  <w:style w:type="character" w:customStyle="1" w:styleId="CytatZnak">
    <w:name w:val="Cytat Znak"/>
    <w:basedOn w:val="Domylnaczcionkaakapitu"/>
    <w:link w:val="Cytat"/>
    <w:uiPriority w:val="29"/>
    <w:rsid w:val="007F1DED"/>
    <w:rPr>
      <w:i/>
      <w:iCs/>
      <w:color w:val="404040" w:themeColor="text1" w:themeTint="BF"/>
    </w:rPr>
  </w:style>
  <w:style w:type="paragraph" w:styleId="Akapitzlist">
    <w:name w:val="List Paragraph"/>
    <w:basedOn w:val="Normalny"/>
    <w:uiPriority w:val="34"/>
    <w:qFormat/>
    <w:rsid w:val="007F1DED"/>
    <w:pPr>
      <w:ind w:left="720"/>
      <w:contextualSpacing/>
    </w:pPr>
  </w:style>
  <w:style w:type="character" w:styleId="Wyrnienieintensywne">
    <w:name w:val="Intense Emphasis"/>
    <w:basedOn w:val="Domylnaczcionkaakapitu"/>
    <w:uiPriority w:val="21"/>
    <w:qFormat/>
    <w:rsid w:val="007F1DED"/>
    <w:rPr>
      <w:i/>
      <w:iCs/>
      <w:color w:val="2F5496" w:themeColor="accent1" w:themeShade="BF"/>
    </w:rPr>
  </w:style>
  <w:style w:type="paragraph" w:styleId="Cytatintensywny">
    <w:name w:val="Intense Quote"/>
    <w:basedOn w:val="Normalny"/>
    <w:next w:val="Normalny"/>
    <w:link w:val="CytatintensywnyZnak"/>
    <w:uiPriority w:val="30"/>
    <w:qFormat/>
    <w:rsid w:val="007F1D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F1DED"/>
    <w:rPr>
      <w:i/>
      <w:iCs/>
      <w:color w:val="2F5496" w:themeColor="accent1" w:themeShade="BF"/>
    </w:rPr>
  </w:style>
  <w:style w:type="character" w:styleId="Odwoanieintensywne">
    <w:name w:val="Intense Reference"/>
    <w:basedOn w:val="Domylnaczcionkaakapitu"/>
    <w:uiPriority w:val="32"/>
    <w:qFormat/>
    <w:rsid w:val="007F1DED"/>
    <w:rPr>
      <w:b/>
      <w:bCs/>
      <w:smallCaps/>
      <w:color w:val="2F5496" w:themeColor="accent1" w:themeShade="BF"/>
      <w:spacing w:val="5"/>
    </w:rPr>
  </w:style>
  <w:style w:type="character" w:styleId="Hipercze">
    <w:name w:val="Hyperlink"/>
    <w:basedOn w:val="Domylnaczcionkaakapitu"/>
    <w:uiPriority w:val="99"/>
    <w:unhideWhenUsed/>
    <w:rsid w:val="007F1DED"/>
    <w:rPr>
      <w:color w:val="0563C1" w:themeColor="hyperlink"/>
      <w:u w:val="single"/>
    </w:rPr>
  </w:style>
  <w:style w:type="character" w:customStyle="1" w:styleId="Nierozpoznanawzmianka1">
    <w:name w:val="Nierozpoznana wzmianka1"/>
    <w:basedOn w:val="Domylnaczcionkaakapitu"/>
    <w:uiPriority w:val="99"/>
    <w:semiHidden/>
    <w:unhideWhenUsed/>
    <w:rsid w:val="007F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731855">
      <w:bodyDiv w:val="1"/>
      <w:marLeft w:val="0"/>
      <w:marRight w:val="0"/>
      <w:marTop w:val="0"/>
      <w:marBottom w:val="0"/>
      <w:divBdr>
        <w:top w:val="none" w:sz="0" w:space="0" w:color="auto"/>
        <w:left w:val="none" w:sz="0" w:space="0" w:color="auto"/>
        <w:bottom w:val="none" w:sz="0" w:space="0" w:color="auto"/>
        <w:right w:val="none" w:sz="0" w:space="0" w:color="auto"/>
      </w:divBdr>
    </w:div>
    <w:div w:id="73270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367</Words>
  <Characters>2204</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Ługawiak</dc:creator>
  <cp:keywords/>
  <dc:description/>
  <cp:lastModifiedBy>Piotr Stolarski</cp:lastModifiedBy>
  <cp:revision>6</cp:revision>
  <dcterms:created xsi:type="dcterms:W3CDTF">2025-07-18T13:40:00Z</dcterms:created>
  <dcterms:modified xsi:type="dcterms:W3CDTF">2025-10-31T08:30:00Z</dcterms:modified>
</cp:coreProperties>
</file>