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1DD4C5A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12781E">
        <w:rPr>
          <w:sz w:val="22"/>
          <w:szCs w:val="22"/>
        </w:rPr>
        <w:t>XXXV/13</w:t>
      </w:r>
      <w:r w:rsidR="00E5733E">
        <w:rPr>
          <w:sz w:val="22"/>
          <w:szCs w:val="22"/>
        </w:rPr>
        <w:t>7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12781E">
        <w:rPr>
          <w:sz w:val="22"/>
          <w:szCs w:val="22"/>
        </w:rPr>
        <w:t>29.07</w:t>
      </w:r>
      <w:r w:rsidR="00AF21F9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7"/>
        <w:gridCol w:w="1701"/>
        <w:gridCol w:w="1044"/>
        <w:gridCol w:w="6791"/>
        <w:gridCol w:w="1340"/>
        <w:gridCol w:w="1524"/>
        <w:gridCol w:w="1295"/>
      </w:tblGrid>
      <w:tr w:rsidR="00C77990" w14:paraId="6E8BA063" w14:textId="77777777" w:rsidTr="00E5733E">
        <w:tc>
          <w:tcPr>
            <w:tcW w:w="155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E5733E">
        <w:trPr>
          <w:trHeight w:val="450"/>
        </w:trPr>
        <w:tc>
          <w:tcPr>
            <w:tcW w:w="1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6DCB0FD6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E5733E">
              <w:rPr>
                <w:sz w:val="20"/>
                <w:szCs w:val="20"/>
              </w:rPr>
              <w:t>Ciepłownicza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7CBB3320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12781E">
              <w:rPr>
                <w:sz w:val="20"/>
                <w:szCs w:val="20"/>
              </w:rPr>
              <w:t>46</w:t>
            </w:r>
            <w:r w:rsidR="00E5733E">
              <w:rPr>
                <w:sz w:val="20"/>
                <w:szCs w:val="20"/>
              </w:rPr>
              <w:t>2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0B7090DF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E5733E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1752 </w:t>
            </w:r>
            <w:r w:rsidR="00C31090">
              <w:rPr>
                <w:sz w:val="20"/>
                <w:szCs w:val="20"/>
              </w:rPr>
              <w:t>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1C3629F5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12781E">
              <w:rPr>
                <w:rFonts w:cs="Times New Roman"/>
                <w:b/>
                <w:sz w:val="20"/>
                <w:szCs w:val="20"/>
              </w:rPr>
              <w:t>46</w:t>
            </w:r>
            <w:r w:rsidR="00E5733E">
              <w:rPr>
                <w:rFonts w:cs="Times New Roman"/>
                <w:b/>
                <w:sz w:val="20"/>
                <w:szCs w:val="20"/>
              </w:rPr>
              <w:t>2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</w:t>
            </w:r>
            <w:r w:rsidR="007C7C21">
              <w:rPr>
                <w:rFonts w:cs="Times New Roman"/>
                <w:b/>
                <w:sz w:val="20"/>
                <w:szCs w:val="20"/>
              </w:rPr>
              <w:t>0</w:t>
            </w:r>
            <w:r w:rsidR="00C00BDB">
              <w:rPr>
                <w:rFonts w:cs="Times New Roman"/>
                <w:b/>
                <w:sz w:val="20"/>
                <w:szCs w:val="20"/>
              </w:rPr>
              <w:t>,</w:t>
            </w:r>
            <w:r w:rsidR="00E5733E">
              <w:rPr>
                <w:rFonts w:cs="Times New Roman"/>
                <w:b/>
                <w:sz w:val="20"/>
                <w:szCs w:val="20"/>
              </w:rPr>
              <w:t>0932</w:t>
            </w:r>
            <w:r w:rsidR="00C00BDB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>ha</w:t>
            </w:r>
            <w:r w:rsidR="0012781E">
              <w:rPr>
                <w:rFonts w:cs="Times New Roman"/>
                <w:b/>
                <w:sz w:val="20"/>
                <w:szCs w:val="20"/>
              </w:rPr>
              <w:t xml:space="preserve"> Ls-</w:t>
            </w:r>
            <w:r w:rsidR="00C00BDB">
              <w:rPr>
                <w:rFonts w:cs="Times New Roman"/>
                <w:b/>
                <w:sz w:val="20"/>
                <w:szCs w:val="20"/>
              </w:rPr>
              <w:t>0,</w:t>
            </w:r>
            <w:r w:rsidR="00E5733E">
              <w:rPr>
                <w:rFonts w:cs="Times New Roman"/>
                <w:b/>
                <w:sz w:val="20"/>
                <w:szCs w:val="20"/>
              </w:rPr>
              <w:t>0829</w:t>
            </w:r>
            <w:r w:rsidR="00C00BDB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12781E">
              <w:rPr>
                <w:rFonts w:cs="Times New Roman"/>
                <w:b/>
                <w:sz w:val="20"/>
                <w:szCs w:val="20"/>
              </w:rPr>
              <w:t>ha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5733E">
              <w:rPr>
                <w:rFonts w:cs="Times New Roman"/>
                <w:b/>
                <w:sz w:val="20"/>
                <w:szCs w:val="20"/>
              </w:rPr>
              <w:t>Ciepłownic</w:t>
            </w:r>
            <w:r w:rsidR="004D685A">
              <w:rPr>
                <w:rFonts w:cs="Times New Roman"/>
                <w:b/>
                <w:sz w:val="20"/>
                <w:szCs w:val="20"/>
              </w:rPr>
              <w:t>z</w:t>
            </w:r>
            <w:r w:rsidR="00E5733E">
              <w:rPr>
                <w:rFonts w:cs="Times New Roman"/>
                <w:b/>
                <w:sz w:val="20"/>
                <w:szCs w:val="20"/>
              </w:rPr>
              <w:t>ej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73C992D9" w14:textId="38F0BDE8" w:rsidR="0012781E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7EA495D9" w14:textId="256174C9" w:rsidR="00D560F3" w:rsidRPr="00B72D23" w:rsidRDefault="00D560F3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Działka posiada kształt wieloboku nieforemnego, zbliżony do kwadratu.- teren działki płaski. Nieruchomość posiada dostęp do nast. urządzeń infrastruktury technicznej: linii energetycznej, wodociągu, sieci ciepłowniczej, linii telekomunikacyjnej, przez działkę przebiegają kablowe linie energetyczne, część sieci jest nieczynna oraz zniszczona (informacje doty</w:t>
            </w:r>
            <w:r w:rsidR="00B72D23">
              <w:rPr>
                <w:rFonts w:cs="Times New Roman"/>
                <w:bCs/>
                <w:sz w:val="20"/>
                <w:szCs w:val="20"/>
              </w:rPr>
              <w:t>czące „uzbrojenia” uzyskano</w:t>
            </w:r>
            <w:r w:rsidR="00B72D23">
              <w:rPr>
                <w:rFonts w:cs="Times New Roman"/>
                <w:bCs/>
                <w:sz w:val="20"/>
                <w:szCs w:val="20"/>
              </w:rPr>
              <w:br/>
              <w:t xml:space="preserve">z mapy zasadniczej). Nieruchomość zabudowana jest budynkiem gospodarczym </w:t>
            </w:r>
            <w:r w:rsidR="00B72D23">
              <w:rPr>
                <w:rFonts w:cs="Times New Roman"/>
                <w:bCs/>
                <w:sz w:val="20"/>
                <w:szCs w:val="20"/>
              </w:rPr>
              <w:br/>
              <w:t>o pow.47m</w:t>
            </w:r>
            <w:r w:rsidR="00B72D23"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 w:rsidR="00B72D23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0A81F60C" w14:textId="77920C91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>Dojazd do nieruchomości odbywać się b</w:t>
            </w:r>
            <w:r w:rsidR="00D560F3">
              <w:rPr>
                <w:rFonts w:cs="Times New Roman"/>
                <w:bCs/>
                <w:sz w:val="20"/>
                <w:szCs w:val="20"/>
              </w:rPr>
              <w:t>ę</w:t>
            </w:r>
            <w:r w:rsidRPr="004C1526">
              <w:rPr>
                <w:rFonts w:cs="Times New Roman"/>
                <w:bCs/>
                <w:sz w:val="20"/>
                <w:szCs w:val="20"/>
              </w:rPr>
              <w:t>dzie przez działki nr 1464/31, 1464/103, 1464/167, 1464/126, 1464/36, 1464/60,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805612">
              <w:rPr>
                <w:rFonts w:cs="Times New Roman"/>
                <w:bCs/>
                <w:sz w:val="20"/>
                <w:szCs w:val="20"/>
              </w:rPr>
              <w:t>1</w:t>
            </w:r>
            <w:r w:rsidR="0012781E">
              <w:rPr>
                <w:rFonts w:cs="Times New Roman"/>
                <w:bCs/>
                <w:sz w:val="20"/>
                <w:szCs w:val="20"/>
              </w:rPr>
              <w:t>464/169,</w:t>
            </w:r>
            <w:r w:rsidRP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E5733E">
              <w:rPr>
                <w:rFonts w:cs="Times New Roman"/>
                <w:bCs/>
                <w:sz w:val="20"/>
                <w:szCs w:val="20"/>
              </w:rPr>
              <w:t>1464/461</w:t>
            </w:r>
            <w:r w:rsidRPr="004C1526">
              <w:rPr>
                <w:rFonts w:cs="Times New Roman"/>
                <w:bCs/>
                <w:sz w:val="20"/>
                <w:szCs w:val="20"/>
              </w:rPr>
              <w:t xml:space="preserve"> 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6F715878" w:rsidR="00C05451" w:rsidRPr="00D248FF" w:rsidRDefault="00E5733E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123 000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E5733E">
        <w:trPr>
          <w:trHeight w:val="1890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2114AA04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E5733E">
              <w:rPr>
                <w:sz w:val="20"/>
                <w:szCs w:val="20"/>
              </w:rPr>
              <w:t>3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5EEDEF42" w14:textId="30CB0C75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12781E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1464/169, </w:t>
            </w:r>
          </w:p>
          <w:p w14:paraId="21C7555A" w14:textId="5E355C61" w:rsidR="00E5733E" w:rsidRDefault="00E5733E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Oraz dz. 1464/461</w:t>
            </w:r>
          </w:p>
          <w:p w14:paraId="2E96DDA1" w14:textId="62DDFC82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E5733E">
        <w:trPr>
          <w:trHeight w:val="1395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1C5B762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12781E">
        <w:rPr>
          <w:b/>
          <w:bCs/>
          <w:sz w:val="22"/>
          <w:szCs w:val="22"/>
        </w:rPr>
        <w:t>05.08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C00BDB">
        <w:rPr>
          <w:b/>
          <w:bCs/>
          <w:sz w:val="22"/>
          <w:szCs w:val="22"/>
        </w:rPr>
        <w:t>25</w:t>
      </w:r>
      <w:r w:rsidR="0012781E">
        <w:rPr>
          <w:b/>
          <w:bCs/>
          <w:sz w:val="22"/>
          <w:szCs w:val="22"/>
        </w:rPr>
        <w:t>.08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418441E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9511DA">
        <w:rPr>
          <w:sz w:val="22"/>
          <w:szCs w:val="22"/>
        </w:rPr>
        <w:t>31.07.</w:t>
      </w:r>
      <w:r w:rsidR="007C5348" w:rsidRPr="00327806">
        <w:rPr>
          <w:sz w:val="22"/>
          <w:szCs w:val="22"/>
        </w:rPr>
        <w:t>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03882DDA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C668C">
        <w:rPr>
          <w:sz w:val="22"/>
          <w:szCs w:val="22"/>
        </w:rPr>
        <w:t xml:space="preserve"> 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C23FF"/>
    <w:rsid w:val="000E7C09"/>
    <w:rsid w:val="0012781E"/>
    <w:rsid w:val="001454FB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D685A"/>
    <w:rsid w:val="004E2448"/>
    <w:rsid w:val="004E45D8"/>
    <w:rsid w:val="005157C1"/>
    <w:rsid w:val="0053020F"/>
    <w:rsid w:val="00561B0B"/>
    <w:rsid w:val="005C71E0"/>
    <w:rsid w:val="006016EA"/>
    <w:rsid w:val="00632924"/>
    <w:rsid w:val="00654382"/>
    <w:rsid w:val="0067363B"/>
    <w:rsid w:val="006B0068"/>
    <w:rsid w:val="0070370A"/>
    <w:rsid w:val="00731373"/>
    <w:rsid w:val="007540FB"/>
    <w:rsid w:val="00756DAB"/>
    <w:rsid w:val="00780196"/>
    <w:rsid w:val="00784EF1"/>
    <w:rsid w:val="007A12EF"/>
    <w:rsid w:val="007C5348"/>
    <w:rsid w:val="007C7C21"/>
    <w:rsid w:val="00805612"/>
    <w:rsid w:val="00850C23"/>
    <w:rsid w:val="008640D8"/>
    <w:rsid w:val="00865C39"/>
    <w:rsid w:val="008B07D9"/>
    <w:rsid w:val="008B234D"/>
    <w:rsid w:val="008D0966"/>
    <w:rsid w:val="008F5778"/>
    <w:rsid w:val="00945CA8"/>
    <w:rsid w:val="009511DA"/>
    <w:rsid w:val="009A039E"/>
    <w:rsid w:val="009C668C"/>
    <w:rsid w:val="009D5457"/>
    <w:rsid w:val="00A126D0"/>
    <w:rsid w:val="00A32574"/>
    <w:rsid w:val="00A56F2D"/>
    <w:rsid w:val="00A72501"/>
    <w:rsid w:val="00A86A95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72D23"/>
    <w:rsid w:val="00B84197"/>
    <w:rsid w:val="00BA58B5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E21AA"/>
    <w:rsid w:val="00D248FF"/>
    <w:rsid w:val="00D560F3"/>
    <w:rsid w:val="00D7267D"/>
    <w:rsid w:val="00D72C2D"/>
    <w:rsid w:val="00DC1B82"/>
    <w:rsid w:val="00DF3E66"/>
    <w:rsid w:val="00E5733E"/>
    <w:rsid w:val="00E961E8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7</cp:revision>
  <cp:lastPrinted>2025-08-05T12:04:00Z</cp:lastPrinted>
  <dcterms:created xsi:type="dcterms:W3CDTF">2025-08-01T07:34:00Z</dcterms:created>
  <dcterms:modified xsi:type="dcterms:W3CDTF">2025-08-05T12:04:00Z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