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3034F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Zamawiający: </w:t>
      </w:r>
    </w:p>
    <w:p w14:paraId="5792D746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  <w:b/>
          <w:bCs/>
        </w:rPr>
      </w:pPr>
      <w:r w:rsidRPr="007C4B48">
        <w:rPr>
          <w:rFonts w:ascii="Calibri Light" w:hAnsi="Calibri Light" w:cs="Calibri Light"/>
          <w:b/>
          <w:bCs/>
        </w:rPr>
        <w:t xml:space="preserve">GMINA MIASTA PIONKI </w:t>
      </w:r>
    </w:p>
    <w:p w14:paraId="37596FB9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26-670 Pionki, Aleja Jana Pawła II 15</w:t>
      </w:r>
    </w:p>
    <w:p w14:paraId="7D1FD722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NIP: 796 295 87 67</w:t>
      </w:r>
    </w:p>
    <w:p w14:paraId="498D25C4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REGON: 670223468</w:t>
      </w:r>
    </w:p>
    <w:p w14:paraId="46EEB821" w14:textId="023EB05D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www.pionki.pl </w:t>
      </w:r>
    </w:p>
    <w:p w14:paraId="4F1AA15B" w14:textId="40A8BF56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burmistrz@pionki.pl </w:t>
      </w:r>
    </w:p>
    <w:p w14:paraId="4BACF1F4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(+48) 48 341 42 01</w:t>
      </w:r>
    </w:p>
    <w:p w14:paraId="431F72C9" w14:textId="28836ED9" w:rsidR="005C4C65" w:rsidRPr="005C4C65" w:rsidRDefault="005C4C65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1F1FC61E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b/>
          <w:bCs/>
          <w:sz w:val="28"/>
          <w:szCs w:val="28"/>
          <w:u w:val="single"/>
        </w:rPr>
      </w:pPr>
      <w:r w:rsidRPr="005C4C65">
        <w:rPr>
          <w:rFonts w:ascii="Calibri Light" w:hAnsi="Calibri Light" w:cs="Calibri Light"/>
          <w:b/>
          <w:bCs/>
          <w:sz w:val="28"/>
          <w:szCs w:val="28"/>
          <w:u w:val="single"/>
        </w:rPr>
        <w:t>SZACOWANIE WARTOŚCI ZAMÓWIENIA</w:t>
      </w:r>
    </w:p>
    <w:p w14:paraId="21002A58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sz w:val="21"/>
          <w:szCs w:val="21"/>
        </w:rPr>
      </w:pPr>
      <w:r w:rsidRPr="005C4C65">
        <w:rPr>
          <w:rFonts w:ascii="Calibri Light" w:hAnsi="Calibri Light" w:cs="Calibri Light"/>
          <w:sz w:val="21"/>
          <w:szCs w:val="21"/>
        </w:rPr>
        <w:t>dotyczy planowanego zamówienia publicznego pod nazwą:</w:t>
      </w:r>
    </w:p>
    <w:p w14:paraId="1E652359" w14:textId="3D9B677A" w:rsidR="005C4C65" w:rsidRPr="0073497F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b/>
          <w:bCs/>
          <w:sz w:val="36"/>
          <w:szCs w:val="36"/>
          <w:u w:val="single"/>
        </w:rPr>
      </w:pPr>
      <w:r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„</w:t>
      </w:r>
      <w:r w:rsidR="007C4B48"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CYBERBEZPIECZNE PIONKI</w:t>
      </w:r>
      <w:r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”</w:t>
      </w:r>
      <w:r w:rsidR="00BC4F49"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 xml:space="preserve"> </w:t>
      </w:r>
      <w:r w:rsidR="00BC4F49" w:rsidRPr="009852E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 xml:space="preserve">część </w:t>
      </w:r>
      <w:r w:rsidR="009852EF" w:rsidRPr="009852E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1</w:t>
      </w:r>
    </w:p>
    <w:p w14:paraId="2909DBB5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u w:val="single"/>
        </w:rPr>
      </w:pPr>
    </w:p>
    <w:p w14:paraId="7A3E8871" w14:textId="2BCE547C" w:rsidR="005C4C65" w:rsidRPr="005C4C65" w:rsidRDefault="005C4C65" w:rsidP="00841A33">
      <w:pPr>
        <w:tabs>
          <w:tab w:val="left" w:pos="5310"/>
        </w:tabs>
        <w:spacing w:line="276" w:lineRule="auto"/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 xml:space="preserve">W celu oszacowania wartości zamówienia, serdecznie zapraszamy Państwa do przedstawienia oferty na </w:t>
      </w:r>
      <w:r w:rsidR="007C4B48">
        <w:rPr>
          <w:rFonts w:ascii="Calibri Light" w:hAnsi="Calibri Light" w:cs="Calibri Light"/>
        </w:rPr>
        <w:t xml:space="preserve">realizacje usług </w:t>
      </w:r>
      <w:r w:rsidRPr="005C4C65">
        <w:rPr>
          <w:rFonts w:ascii="Calibri Light" w:hAnsi="Calibri Light" w:cs="Calibri Light"/>
        </w:rPr>
        <w:t>w ramach projektu pn. „Cyberbezpieczny Samorząd” Priorytet II: Zaawansowane usługi cyfrowe, Działanie 2.2. – Wzmocnienie krajowego systemu cyberbezpieczeństwa, Fundusze Europejskie na Rozwój Cyfrowy 2021-2027 (FERC).</w:t>
      </w:r>
    </w:p>
    <w:p w14:paraId="00A13071" w14:textId="47C274CD" w:rsidR="005C4C65" w:rsidRPr="005C4C65" w:rsidRDefault="005C4C65" w:rsidP="00841A33">
      <w:pPr>
        <w:tabs>
          <w:tab w:val="left" w:pos="5310"/>
        </w:tabs>
        <w:spacing w:line="276" w:lineRule="auto"/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 xml:space="preserve">Planowany termin realizacji zamówienia: do </w:t>
      </w:r>
      <w:r w:rsidR="0099309E">
        <w:rPr>
          <w:rFonts w:ascii="Calibri Light" w:hAnsi="Calibri Light" w:cs="Calibri Light"/>
        </w:rPr>
        <w:t>31.</w:t>
      </w:r>
      <w:r w:rsidR="007C4B48">
        <w:rPr>
          <w:rFonts w:ascii="Calibri Light" w:hAnsi="Calibri Light" w:cs="Calibri Light"/>
        </w:rPr>
        <w:t>12</w:t>
      </w:r>
      <w:r w:rsidR="0099309E">
        <w:rPr>
          <w:rFonts w:ascii="Calibri Light" w:hAnsi="Calibri Light" w:cs="Calibri Light"/>
        </w:rPr>
        <w:t>.2025</w:t>
      </w:r>
      <w:r w:rsidRPr="005C4C65">
        <w:rPr>
          <w:rFonts w:ascii="Calibri Light" w:hAnsi="Calibri Light" w:cs="Calibri Light"/>
        </w:rPr>
        <w:t xml:space="preserve"> r.</w:t>
      </w:r>
    </w:p>
    <w:p w14:paraId="42CC062A" w14:textId="77777777" w:rsidR="005C4C65" w:rsidRPr="005C4C65" w:rsidRDefault="005C4C65" w:rsidP="00841A33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</w:p>
    <w:p w14:paraId="1F116674" w14:textId="77777777" w:rsidR="0099309E" w:rsidRDefault="0099309E" w:rsidP="005C4C65">
      <w:pPr>
        <w:tabs>
          <w:tab w:val="left" w:pos="5310"/>
        </w:tabs>
        <w:jc w:val="both"/>
        <w:rPr>
          <w:rFonts w:ascii="Calibri Light" w:hAnsi="Calibri Light" w:cs="Calibri Light"/>
          <w:sz w:val="28"/>
          <w:szCs w:val="28"/>
        </w:rPr>
      </w:pPr>
    </w:p>
    <w:p w14:paraId="54138F60" w14:textId="42A65989" w:rsidR="005C4C65" w:rsidRPr="005C4C65" w:rsidRDefault="005C4C65" w:rsidP="005C4C65">
      <w:pPr>
        <w:tabs>
          <w:tab w:val="left" w:pos="5310"/>
        </w:tabs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>Zamawiający uprzejmie prosi o podanie szacunkowej ceny netto oraz brutto za podane poniżej poszczególne usługi</w:t>
      </w:r>
      <w:r w:rsidR="00501E3E">
        <w:rPr>
          <w:rFonts w:ascii="Calibri Light" w:hAnsi="Calibri Light" w:cs="Calibri Light"/>
        </w:rPr>
        <w:t>.</w:t>
      </w:r>
    </w:p>
    <w:p w14:paraId="0D702AFF" w14:textId="29AFED77" w:rsidR="005C4C65" w:rsidRPr="005C4C65" w:rsidRDefault="005C4C65" w:rsidP="005C4C65">
      <w:pPr>
        <w:tabs>
          <w:tab w:val="left" w:pos="5310"/>
        </w:tabs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 xml:space="preserve">Wyceny prosimy o przesłanie drogą elektroniczną na adres </w:t>
      </w:r>
      <w:r w:rsidR="00473F73">
        <w:rPr>
          <w:rFonts w:ascii="Calibri Light" w:hAnsi="Calibri Light" w:cs="Calibri Light"/>
        </w:rPr>
        <w:t>przetargi@pionki.pl</w:t>
      </w:r>
      <w:r w:rsidR="007C4B48">
        <w:rPr>
          <w:rFonts w:ascii="Calibri Light" w:hAnsi="Calibri Light" w:cs="Calibri Light"/>
        </w:rPr>
        <w:t xml:space="preserve"> </w:t>
      </w:r>
      <w:r w:rsidRPr="005C4C65">
        <w:rPr>
          <w:rFonts w:ascii="Calibri Light" w:hAnsi="Calibri Light" w:cs="Calibri Light"/>
        </w:rPr>
        <w:t xml:space="preserve">do dnia </w:t>
      </w:r>
      <w:r w:rsidR="00473F73">
        <w:rPr>
          <w:rFonts w:ascii="Calibri Light" w:hAnsi="Calibri Light" w:cs="Calibri Light"/>
        </w:rPr>
        <w:t>02</w:t>
      </w:r>
      <w:r w:rsidR="0099309E">
        <w:rPr>
          <w:rFonts w:ascii="Calibri Light" w:hAnsi="Calibri Light" w:cs="Calibri Light"/>
        </w:rPr>
        <w:t>.0</w:t>
      </w:r>
      <w:r w:rsidR="00473F73">
        <w:rPr>
          <w:rFonts w:ascii="Calibri Light" w:hAnsi="Calibri Light" w:cs="Calibri Light"/>
        </w:rPr>
        <w:t>6</w:t>
      </w:r>
      <w:r w:rsidRPr="005C4C65">
        <w:rPr>
          <w:rFonts w:ascii="Calibri Light" w:hAnsi="Calibri Light" w:cs="Calibri Light"/>
        </w:rPr>
        <w:t>.</w:t>
      </w:r>
      <w:r w:rsidR="0099309E">
        <w:rPr>
          <w:rFonts w:ascii="Calibri Light" w:hAnsi="Calibri Light" w:cs="Calibri Light"/>
        </w:rPr>
        <w:t>2025</w:t>
      </w:r>
      <w:r w:rsidRPr="005C4C65">
        <w:rPr>
          <w:rFonts w:ascii="Calibri Light" w:hAnsi="Calibri Light" w:cs="Calibri Light"/>
        </w:rPr>
        <w:t xml:space="preserve"> r. do godziny 10:00. </w:t>
      </w:r>
    </w:p>
    <w:p w14:paraId="55404EE7" w14:textId="77777777" w:rsidR="005C4C65" w:rsidRPr="005C4C65" w:rsidRDefault="005C4C65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39EEB1A1" w14:textId="77777777" w:rsidR="000B5AFD" w:rsidRPr="005C4C65" w:rsidRDefault="000B5AFD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35111D59" w14:textId="77777777" w:rsidR="000B5AFD" w:rsidRPr="005C4C65" w:rsidRDefault="000B5AFD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469B1E24" w14:textId="77777777" w:rsidR="000B5AFD" w:rsidRDefault="000B5AFD">
      <w:pPr>
        <w:tabs>
          <w:tab w:val="left" w:pos="5310"/>
        </w:tabs>
        <w:jc w:val="both"/>
      </w:pPr>
    </w:p>
    <w:p w14:paraId="7A713A02" w14:textId="71DCD5A4" w:rsidR="000B5AFD" w:rsidRDefault="000B5AFD">
      <w:pPr>
        <w:tabs>
          <w:tab w:val="left" w:pos="5310"/>
        </w:tabs>
        <w:jc w:val="both"/>
      </w:pPr>
    </w:p>
    <w:p w14:paraId="3FFCD8E8" w14:textId="02C5AA8D" w:rsidR="0099309E" w:rsidRDefault="0099309E">
      <w:pPr>
        <w:tabs>
          <w:tab w:val="left" w:pos="5310"/>
        </w:tabs>
        <w:jc w:val="both"/>
      </w:pPr>
    </w:p>
    <w:p w14:paraId="742C852A" w14:textId="77777777" w:rsidR="00501E3E" w:rsidRDefault="00501E3E">
      <w:pPr>
        <w:tabs>
          <w:tab w:val="left" w:pos="5310"/>
        </w:tabs>
        <w:jc w:val="both"/>
      </w:pPr>
    </w:p>
    <w:p w14:paraId="69505ED8" w14:textId="0A78162C" w:rsidR="000B5AFD" w:rsidRDefault="000B5AFD">
      <w:pPr>
        <w:tabs>
          <w:tab w:val="left" w:pos="5310"/>
        </w:tabs>
        <w:jc w:val="both"/>
      </w:pPr>
    </w:p>
    <w:p w14:paraId="3BF74590" w14:textId="18348C44" w:rsidR="007C4B48" w:rsidRDefault="007C4B48">
      <w:pPr>
        <w:tabs>
          <w:tab w:val="left" w:pos="5310"/>
        </w:tabs>
        <w:jc w:val="both"/>
      </w:pPr>
    </w:p>
    <w:p w14:paraId="32F5D635" w14:textId="15BCD5A4" w:rsidR="007C4B48" w:rsidRDefault="007C4B48">
      <w:pPr>
        <w:tabs>
          <w:tab w:val="left" w:pos="5310"/>
        </w:tabs>
        <w:jc w:val="both"/>
      </w:pPr>
    </w:p>
    <w:p w14:paraId="085CAD4D" w14:textId="77777777" w:rsidR="00841A33" w:rsidRDefault="00841A33">
      <w:pPr>
        <w:tabs>
          <w:tab w:val="left" w:pos="5310"/>
        </w:tabs>
        <w:jc w:val="both"/>
      </w:pPr>
    </w:p>
    <w:p w14:paraId="6F1C18F2" w14:textId="45751979" w:rsidR="002B4140" w:rsidRPr="004725AA" w:rsidRDefault="004725AA">
      <w:pPr>
        <w:tabs>
          <w:tab w:val="left" w:pos="5310"/>
        </w:tabs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725AA">
        <w:rPr>
          <w:rFonts w:asciiTheme="majorHAnsi" w:hAnsiTheme="majorHAnsi" w:cstheme="majorHAnsi"/>
          <w:b/>
          <w:sz w:val="28"/>
          <w:szCs w:val="28"/>
        </w:rPr>
        <w:t>DANE DOTYCZĄCE WYKONAWCY</w:t>
      </w:r>
    </w:p>
    <w:p w14:paraId="31BEA8E0" w14:textId="77777777" w:rsidR="004725AA" w:rsidRDefault="004725AA">
      <w:pPr>
        <w:tabs>
          <w:tab w:val="left" w:pos="5310"/>
        </w:tabs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364"/>
      </w:tblGrid>
      <w:tr w:rsidR="004725AA" w14:paraId="0EFEF344" w14:textId="77777777" w:rsidTr="004725AA">
        <w:tc>
          <w:tcPr>
            <w:tcW w:w="2830" w:type="dxa"/>
          </w:tcPr>
          <w:p w14:paraId="2797F91E" w14:textId="39308FA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725AA">
              <w:rPr>
                <w:rFonts w:asciiTheme="majorHAnsi" w:hAnsiTheme="majorHAnsi" w:cstheme="majorHAnsi"/>
                <w:b/>
                <w:bCs/>
              </w:rPr>
              <w:t>Nazwa Wykonawcy (firma)</w:t>
            </w:r>
            <w:r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7364" w:type="dxa"/>
            <w:shd w:val="clear" w:color="auto" w:fill="D9D9D9" w:themeFill="background1" w:themeFillShade="D9"/>
          </w:tcPr>
          <w:p w14:paraId="0C3CAE7F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16E08021" w14:textId="77777777" w:rsidTr="00CA6D13">
        <w:tc>
          <w:tcPr>
            <w:tcW w:w="10194" w:type="dxa"/>
            <w:gridSpan w:val="2"/>
          </w:tcPr>
          <w:p w14:paraId="239143BD" w14:textId="305FC8B2" w:rsid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</w:rPr>
            </w:pPr>
            <w:r w:rsidRPr="004725AA">
              <w:rPr>
                <w:rFonts w:asciiTheme="majorHAnsi" w:hAnsiTheme="majorHAnsi" w:cstheme="majorHAnsi"/>
                <w:i/>
                <w:sz w:val="16"/>
                <w:szCs w:val="16"/>
              </w:rPr>
              <w:t>*(w przypadku składania wniosku przez podmioty występujące wspólnie, podać nazwy (firm) i dokładne adresy siedziby wszystkich członków konsorcjum</w:t>
            </w:r>
            <w:r>
              <w:rPr>
                <w:rFonts w:asciiTheme="majorHAnsi" w:hAnsiTheme="majorHAnsi" w:cstheme="majorHAnsi"/>
                <w:i/>
                <w:sz w:val="16"/>
                <w:szCs w:val="16"/>
              </w:rPr>
              <w:t>)</w:t>
            </w:r>
          </w:p>
        </w:tc>
      </w:tr>
      <w:tr w:rsidR="004725AA" w14:paraId="7D61B3F9" w14:textId="77777777" w:rsidTr="004725AA">
        <w:tc>
          <w:tcPr>
            <w:tcW w:w="2830" w:type="dxa"/>
          </w:tcPr>
          <w:p w14:paraId="3DA03CFE" w14:textId="59F57905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750AF4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0177D88A" w14:textId="77777777" w:rsidTr="004725AA">
        <w:tc>
          <w:tcPr>
            <w:tcW w:w="2830" w:type="dxa"/>
          </w:tcPr>
          <w:p w14:paraId="28424E98" w14:textId="59399F8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12CDEFD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2DF15310" w14:textId="77777777" w:rsidTr="004725AA">
        <w:tc>
          <w:tcPr>
            <w:tcW w:w="2830" w:type="dxa"/>
          </w:tcPr>
          <w:p w14:paraId="6DBAE525" w14:textId="1975DEE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35F5B36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389A793F" w14:textId="77777777" w:rsidTr="004725AA">
        <w:tc>
          <w:tcPr>
            <w:tcW w:w="2830" w:type="dxa"/>
          </w:tcPr>
          <w:p w14:paraId="1E0C46F6" w14:textId="2BD1B8E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580AFD0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55C3142F" w14:textId="77777777" w:rsidTr="004725AA">
        <w:tc>
          <w:tcPr>
            <w:tcW w:w="2830" w:type="dxa"/>
          </w:tcPr>
          <w:p w14:paraId="192A2F18" w14:textId="0C736809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025D70F5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7575FF44" w14:textId="77777777" w:rsidTr="004725AA">
        <w:tc>
          <w:tcPr>
            <w:tcW w:w="2830" w:type="dxa"/>
          </w:tcPr>
          <w:p w14:paraId="37EA3D39" w14:textId="799421F7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tel</w:t>
            </w:r>
            <w:r w:rsidR="0099309E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.</w:t>
            </w: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303B7EA3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2A7CA9D4" w14:textId="77777777" w:rsidTr="004725AA">
        <w:tc>
          <w:tcPr>
            <w:tcW w:w="2830" w:type="dxa"/>
          </w:tcPr>
          <w:p w14:paraId="09C38974" w14:textId="75B967CC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Rodzaj przedsiębiorstwa Wykonawcy</w:t>
            </w:r>
          </w:p>
        </w:tc>
        <w:tc>
          <w:tcPr>
            <w:tcW w:w="7364" w:type="dxa"/>
          </w:tcPr>
          <w:p w14:paraId="2D7CDED0" w14:textId="3B0CD0F7" w:rsid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</w:rPr>
            </w:pPr>
            <w:r w:rsidRPr="004725AA">
              <w:rPr>
                <w:rFonts w:asciiTheme="majorHAnsi" w:hAnsiTheme="majorHAnsi" w:cstheme="majorHAnsi"/>
                <w:sz w:val="21"/>
                <w:szCs w:val="21"/>
              </w:rPr>
              <w:t>mikroprzedsiębiorstwo / małe przedsiębiorstwo / duże przedsiębiorstwo</w:t>
            </w:r>
          </w:p>
        </w:tc>
      </w:tr>
    </w:tbl>
    <w:p w14:paraId="2B0E6491" w14:textId="6234DE8C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0E1BDA47" w14:textId="3B74C3E5" w:rsidR="00841A33" w:rsidRPr="0099309E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  <w:r w:rsidRPr="00423E1D">
        <w:rPr>
          <w:rFonts w:asciiTheme="majorHAnsi" w:hAnsiTheme="majorHAnsi" w:cstheme="majorHAnsi"/>
          <w:b/>
          <w:bCs/>
          <w:iCs/>
        </w:rPr>
        <w:t>Oferujemy wykonanie przedmiotu zamówienia, za łączną cenę</w:t>
      </w:r>
      <w:r>
        <w:rPr>
          <w:rFonts w:asciiTheme="majorHAnsi" w:hAnsiTheme="majorHAnsi" w:cstheme="majorHAnsi"/>
          <w:b/>
          <w:bCs/>
          <w:iCs/>
        </w:rPr>
        <w:t xml:space="preserve"> (tabela podsumowująca ofertę)</w:t>
      </w:r>
      <w:r w:rsidRPr="00423E1D">
        <w:rPr>
          <w:rFonts w:asciiTheme="majorHAnsi" w:hAnsiTheme="majorHAnsi" w:cstheme="majorHAnsi"/>
          <w:b/>
          <w:bCs/>
          <w:iCs/>
        </w:rPr>
        <w:t>:</w:t>
      </w:r>
    </w:p>
    <w:p w14:paraId="5D91837F" w14:textId="77777777" w:rsidR="00841A33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0"/>
        <w:gridCol w:w="3266"/>
        <w:gridCol w:w="2392"/>
        <w:gridCol w:w="3193"/>
      </w:tblGrid>
      <w:tr w:rsidR="00841A33" w:rsidRPr="00D96216" w14:paraId="690A9616" w14:textId="77777777" w:rsidTr="00712557">
        <w:trPr>
          <w:trHeight w:val="556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326E97B3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/</w:t>
            </w: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57BE6B78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netto, złotych</w:t>
            </w:r>
          </w:p>
        </w:tc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3F2DB256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 w:rsidRPr="00D96216"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podatku VAT, zł</w:t>
            </w: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otych</w:t>
            </w:r>
          </w:p>
        </w:tc>
        <w:tc>
          <w:tcPr>
            <w:tcW w:w="3193" w:type="dxa"/>
            <w:shd w:val="clear" w:color="auto" w:fill="D9D9D9" w:themeFill="background1" w:themeFillShade="D9"/>
            <w:vAlign w:val="center"/>
          </w:tcPr>
          <w:p w14:paraId="571F5B9E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 w:rsidRPr="00D96216"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brutto, zł</w:t>
            </w: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otych</w:t>
            </w:r>
          </w:p>
        </w:tc>
      </w:tr>
      <w:tr w:rsidR="00841A33" w:rsidRPr="00D96216" w14:paraId="6C2751A9" w14:textId="77777777" w:rsidTr="00712557">
        <w:trPr>
          <w:trHeight w:val="1058"/>
        </w:trPr>
        <w:tc>
          <w:tcPr>
            <w:tcW w:w="950" w:type="dxa"/>
            <w:vAlign w:val="center"/>
          </w:tcPr>
          <w:p w14:paraId="562CB417" w14:textId="77777777" w:rsidR="00841A33" w:rsidRPr="00423E1D" w:rsidRDefault="00841A33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</w:rPr>
            </w:pPr>
            <w:r w:rsidRPr="00423E1D">
              <w:rPr>
                <w:rFonts w:asciiTheme="majorHAnsi" w:hAnsiTheme="majorHAnsi" w:cstheme="majorHAnsi"/>
                <w:b/>
                <w:bCs/>
                <w:iCs/>
                <w:sz w:val="11"/>
                <w:szCs w:val="11"/>
              </w:rPr>
              <w:t>Podsumowanie</w:t>
            </w:r>
          </w:p>
        </w:tc>
        <w:tc>
          <w:tcPr>
            <w:tcW w:w="3266" w:type="dxa"/>
            <w:vAlign w:val="center"/>
          </w:tcPr>
          <w:p w14:paraId="0C05B7FE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iCs/>
                <w:sz w:val="13"/>
                <w:szCs w:val="13"/>
              </w:rPr>
            </w:pPr>
          </w:p>
        </w:tc>
        <w:tc>
          <w:tcPr>
            <w:tcW w:w="2392" w:type="dxa"/>
            <w:vAlign w:val="center"/>
          </w:tcPr>
          <w:p w14:paraId="52703263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iCs/>
              </w:rPr>
            </w:pPr>
          </w:p>
        </w:tc>
        <w:tc>
          <w:tcPr>
            <w:tcW w:w="3193" w:type="dxa"/>
            <w:vAlign w:val="center"/>
          </w:tcPr>
          <w:p w14:paraId="3549D2C3" w14:textId="77777777" w:rsidR="00841A33" w:rsidRPr="00D96216" w:rsidRDefault="00841A33" w:rsidP="00712557">
            <w:pPr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</w:tbl>
    <w:p w14:paraId="214A92D4" w14:textId="44EF8D0E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35033B36" w14:textId="098BF9A4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59F4CD10" w14:textId="1F6BB967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611CB897" w14:textId="77777777" w:rsidR="00841A33" w:rsidRPr="00423E1D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25E2601C" w14:textId="77777777" w:rsidR="00841A33" w:rsidRPr="00423E1D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788DD12F" w14:textId="77777777" w:rsidR="00841A33" w:rsidRPr="00423E1D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 w:rsidRPr="00423E1D">
        <w:rPr>
          <w:rFonts w:asciiTheme="majorHAnsi" w:hAnsiTheme="majorHAnsi" w:cstheme="majorHAnsi"/>
          <w:color w:val="000000"/>
          <w:sz w:val="21"/>
          <w:szCs w:val="21"/>
        </w:rPr>
        <w:t>_ _ _ _ _ _ _ _ _ _ _ _ _ _ _ _ _ _ _ _ _ _ _ _ _ _ _ _</w:t>
      </w:r>
    </w:p>
    <w:p w14:paraId="739EEF0F" w14:textId="77777777" w:rsidR="00841A33" w:rsidRPr="00423E1D" w:rsidRDefault="00841A33" w:rsidP="00841A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 w:rsidRPr="00423E1D">
        <w:rPr>
          <w:rFonts w:asciiTheme="majorHAnsi" w:hAnsiTheme="majorHAnsi" w:cstheme="majorHAnsi"/>
          <w:color w:val="000000"/>
          <w:sz w:val="21"/>
          <w:szCs w:val="21"/>
        </w:rPr>
        <w:t xml:space="preserve">podpis osoby upoważnionej do podpisywania oferty </w:t>
      </w:r>
    </w:p>
    <w:p w14:paraId="3345FD5F" w14:textId="77777777" w:rsidR="00841A33" w:rsidRPr="00556C6A" w:rsidRDefault="00841A33" w:rsidP="00841A33">
      <w:pPr>
        <w:tabs>
          <w:tab w:val="left" w:pos="5940"/>
        </w:tabs>
        <w:rPr>
          <w:rFonts w:asciiTheme="majorHAnsi" w:hAnsiTheme="majorHAnsi" w:cstheme="majorHAnsi"/>
          <w:sz w:val="21"/>
          <w:szCs w:val="21"/>
        </w:rPr>
      </w:pPr>
      <w:r w:rsidRPr="00423E1D">
        <w:rPr>
          <w:rFonts w:asciiTheme="majorHAnsi" w:hAnsiTheme="majorHAnsi" w:cstheme="majorHAnsi"/>
          <w:sz w:val="21"/>
          <w:szCs w:val="21"/>
        </w:rPr>
        <w:t xml:space="preserve">                                                                                     </w:t>
      </w:r>
      <w:r>
        <w:rPr>
          <w:rFonts w:asciiTheme="majorHAnsi" w:hAnsiTheme="majorHAnsi" w:cstheme="majorHAnsi"/>
          <w:sz w:val="21"/>
          <w:szCs w:val="21"/>
        </w:rPr>
        <w:t xml:space="preserve">  </w:t>
      </w:r>
      <w:r w:rsidRPr="00423E1D">
        <w:rPr>
          <w:rFonts w:asciiTheme="majorHAnsi" w:hAnsiTheme="majorHAnsi" w:cstheme="majorHAnsi"/>
          <w:sz w:val="21"/>
          <w:szCs w:val="21"/>
        </w:rPr>
        <w:t xml:space="preserve">        </w:t>
      </w:r>
      <w:r>
        <w:rPr>
          <w:rFonts w:asciiTheme="majorHAnsi" w:hAnsiTheme="majorHAnsi" w:cstheme="majorHAnsi"/>
          <w:sz w:val="21"/>
          <w:szCs w:val="21"/>
        </w:rPr>
        <w:t xml:space="preserve">                   </w:t>
      </w:r>
      <w:r w:rsidRPr="00423E1D">
        <w:rPr>
          <w:rFonts w:asciiTheme="majorHAnsi" w:hAnsiTheme="majorHAnsi" w:cstheme="majorHAnsi"/>
          <w:sz w:val="21"/>
          <w:szCs w:val="21"/>
        </w:rPr>
        <w:t xml:space="preserve"> (osobisty/profil zaufany/ kwalifikowany)</w:t>
      </w:r>
    </w:p>
    <w:p w14:paraId="02B46F0D" w14:textId="5F14F5E6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422A70E4" w14:textId="7139C0BA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4FA3A0F9" w14:textId="53633E9B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2165AB75" w14:textId="546F779A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534C2F74" w14:textId="2CC54D2F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282EC7F6" w14:textId="25B9F193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697559A2" w14:textId="55FC95C2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560A219F" w14:textId="5DB8AB0C" w:rsid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color w:val="000000"/>
        </w:rPr>
      </w:pPr>
    </w:p>
    <w:p w14:paraId="4019BFA7" w14:textId="36DA41EF" w:rsidR="00841A33" w:rsidRPr="00841A33" w:rsidRDefault="00841A33" w:rsidP="00E83920">
      <w:pPr>
        <w:tabs>
          <w:tab w:val="left" w:pos="5310"/>
        </w:tabs>
        <w:jc w:val="both"/>
        <w:rPr>
          <w:rFonts w:asciiTheme="majorHAnsi" w:hAnsiTheme="majorHAnsi" w:cstheme="majorHAnsi"/>
          <w:b/>
          <w:bCs/>
          <w:color w:val="000000"/>
        </w:rPr>
      </w:pPr>
    </w:p>
    <w:p w14:paraId="055F633A" w14:textId="7C6801D3" w:rsidR="00E83920" w:rsidRPr="00841A33" w:rsidRDefault="00841A33" w:rsidP="00841A33">
      <w:pPr>
        <w:tabs>
          <w:tab w:val="left" w:pos="5310"/>
        </w:tabs>
        <w:jc w:val="both"/>
        <w:rPr>
          <w:rFonts w:asciiTheme="majorHAnsi" w:hAnsiTheme="majorHAnsi" w:cstheme="majorHAnsi"/>
          <w:b/>
          <w:bCs/>
          <w:color w:val="000000"/>
        </w:rPr>
      </w:pPr>
      <w:r w:rsidRPr="00841A33">
        <w:rPr>
          <w:rFonts w:asciiTheme="majorHAnsi" w:hAnsiTheme="majorHAnsi" w:cstheme="majorHAnsi"/>
          <w:b/>
          <w:bCs/>
          <w:color w:val="000000"/>
        </w:rPr>
        <w:t>Opis przedmiotu zamówienia:</w:t>
      </w:r>
    </w:p>
    <w:p w14:paraId="5D326446" w14:textId="77777777" w:rsidR="00A848DE" w:rsidRDefault="00A848DE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61ACE627" w14:textId="6E76F3D8" w:rsidR="009852EF" w:rsidRPr="009852EF" w:rsidRDefault="009852EF" w:rsidP="009852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 w:rsidRPr="009852EF">
        <w:rPr>
          <w:rFonts w:asciiTheme="majorHAnsi" w:hAnsiTheme="majorHAnsi" w:cstheme="majorHAnsi"/>
          <w:b/>
          <w:bCs/>
          <w:color w:val="000000"/>
        </w:rPr>
        <w:t>usługa przeprowadzenia audytu wstępnego – audytu łączonego KRI/</w:t>
      </w:r>
      <w:proofErr w:type="spellStart"/>
      <w:r w:rsidRPr="009852EF">
        <w:rPr>
          <w:rFonts w:asciiTheme="majorHAnsi" w:hAnsiTheme="majorHAnsi" w:cstheme="majorHAnsi"/>
          <w:b/>
          <w:bCs/>
          <w:color w:val="000000"/>
        </w:rPr>
        <w:t>UoKSC</w:t>
      </w:r>
      <w:proofErr w:type="spellEnd"/>
      <w:r w:rsidRPr="009852EF">
        <w:rPr>
          <w:rFonts w:asciiTheme="majorHAnsi" w:hAnsiTheme="majorHAnsi" w:cstheme="majorHAnsi"/>
          <w:b/>
          <w:bCs/>
          <w:color w:val="000000"/>
        </w:rPr>
        <w:t xml:space="preserve"> oraz SZBI dla Urzędu Miasta Pionki (1 szt.), a także 7 jednostkach organizacyjnych (7 szt.):</w:t>
      </w:r>
    </w:p>
    <w:p w14:paraId="58B7171B" w14:textId="41064B79" w:rsidR="00D96216" w:rsidRPr="0099309E" w:rsidRDefault="00D96216" w:rsidP="009852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Theme="majorHAnsi" w:hAnsiTheme="majorHAnsi" w:cstheme="majorHAnsi"/>
          <w:b/>
          <w:bCs/>
        </w:rPr>
      </w:pPr>
    </w:p>
    <w:p w14:paraId="75AB71C7" w14:textId="3D1B0692" w:rsidR="007746DF" w:rsidRDefault="007746DF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E426C88" w14:textId="77777777" w:rsidR="00841A33" w:rsidRDefault="00841A33" w:rsidP="00841A33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realizacji usługi dla ośmiu jednostek, 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:</w:t>
      </w:r>
    </w:p>
    <w:p w14:paraId="154A83B0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Urząd Miasta w Pionkach (1 szt.);</w:t>
      </w:r>
    </w:p>
    <w:p w14:paraId="66AAA817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1 im. Stefana Żeromskiego w Pionkach</w:t>
      </w:r>
      <w:r>
        <w:rPr>
          <w:rFonts w:ascii="Arial" w:hAnsi="Arial" w:cs="Arial"/>
        </w:rPr>
        <w:t xml:space="preserve"> (1 szt.);</w:t>
      </w:r>
    </w:p>
    <w:p w14:paraId="3BFF5A30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2 im. Bolesława Prusa w Pionkach</w:t>
      </w:r>
      <w:r>
        <w:rPr>
          <w:rFonts w:ascii="Arial" w:hAnsi="Arial" w:cs="Arial"/>
        </w:rPr>
        <w:t xml:space="preserve"> (1 szt.);</w:t>
      </w:r>
    </w:p>
    <w:p w14:paraId="4E33C97D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z Oddziałami Integracyjnymi i Sportowymi Nr 5 im. Jana Pawła II w Pionkach</w:t>
      </w:r>
      <w:r>
        <w:rPr>
          <w:rFonts w:ascii="Arial" w:hAnsi="Arial" w:cs="Arial"/>
        </w:rPr>
        <w:t xml:space="preserve"> (1 szt.);</w:t>
      </w:r>
    </w:p>
    <w:p w14:paraId="33C5A963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Przedszkole nr 1 w Pionkach (1 szt.);</w:t>
      </w:r>
    </w:p>
    <w:p w14:paraId="410000CC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Przedszkole nr 2 Lipowy Zakątek w Pionkach (1 szt.);</w:t>
      </w:r>
    </w:p>
    <w:p w14:paraId="382B770A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Przedszkole nr 3 w Pionkach (1 szt.);</w:t>
      </w:r>
    </w:p>
    <w:p w14:paraId="768287CE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Żłobek Miejski „Wesoły Pajacyk” w Pionkach (1 szt.).</w:t>
      </w:r>
    </w:p>
    <w:p w14:paraId="4C3721B6" w14:textId="77777777" w:rsidR="00841A33" w:rsidRDefault="00841A33" w:rsidP="00841A33">
      <w:pPr>
        <w:pStyle w:val="Akapitzlist"/>
        <w:suppressAutoHyphens/>
        <w:spacing w:line="276" w:lineRule="auto"/>
        <w:jc w:val="both"/>
        <w:rPr>
          <w:rFonts w:ascii="Arial" w:hAnsi="Arial" w:cs="Arial"/>
        </w:rPr>
      </w:pPr>
    </w:p>
    <w:p w14:paraId="18AB41AB" w14:textId="77777777" w:rsidR="00841A33" w:rsidRDefault="00841A33" w:rsidP="00841A33">
      <w:pPr>
        <w:pStyle w:val="Akapitzlist"/>
        <w:suppressAutoHyphens/>
        <w:spacing w:line="276" w:lineRule="auto"/>
        <w:jc w:val="both"/>
        <w:rPr>
          <w:rFonts w:ascii="Arial" w:hAnsi="Arial" w:cs="Arial"/>
        </w:rPr>
      </w:pPr>
    </w:p>
    <w:p w14:paraId="1C647104" w14:textId="7A1527F8" w:rsidR="00841A33" w:rsidRPr="00841A33" w:rsidRDefault="00841A33" w:rsidP="00841A33">
      <w:pPr>
        <w:pStyle w:val="Akapitzlist"/>
        <w:suppressAutoHyphens/>
        <w:spacing w:line="276" w:lineRule="auto"/>
        <w:ind w:left="0"/>
        <w:jc w:val="both"/>
        <w:rPr>
          <w:rFonts w:ascii="Arial" w:hAnsi="Arial" w:cs="Arial"/>
        </w:rPr>
      </w:pPr>
      <w:r w:rsidRPr="00841A33">
        <w:rPr>
          <w:rFonts w:ascii="Arial" w:hAnsi="Arial" w:cs="Arial"/>
        </w:rPr>
        <w:t>Audyt wstępny (inaczej: początkowy, tj. przed wdrożeniem sprzętu oraz dokumentacji SZBI) ma zostać przeprowadzony w oparciu o normę ISO/IEC 27001, ocenę spełniania wymagań określonych w Krajowych Ramach Interoperacyjności (KRI), Ustawie o Krajowym Systemie Cyberbezpieczeństwa (KSC), oraz innych obowiązujących przepisach prawa regulujących zarządzanie bezpieczeństwem informacji. Zamawiający wymaga, aby audyt został przeprowadzony w w/w jednostkach.</w:t>
      </w:r>
    </w:p>
    <w:p w14:paraId="50D7DFE3" w14:textId="04B4E0EF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2A25DFA8" w14:textId="0A01F7AB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887011D" w14:textId="77777777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69706665" w14:textId="2399160E" w:rsidR="009852EF" w:rsidRPr="009852EF" w:rsidRDefault="009852EF" w:rsidP="009852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 w:rsidRPr="009852EF">
        <w:rPr>
          <w:rFonts w:asciiTheme="majorHAnsi" w:hAnsiTheme="majorHAnsi" w:cstheme="majorHAnsi"/>
          <w:b/>
          <w:bCs/>
          <w:color w:val="000000"/>
        </w:rPr>
        <w:t>usługa przeprowadzenia audytu końcowego – audytu łączonego KRI/</w:t>
      </w:r>
      <w:proofErr w:type="spellStart"/>
      <w:r w:rsidRPr="009852EF">
        <w:rPr>
          <w:rFonts w:asciiTheme="majorHAnsi" w:hAnsiTheme="majorHAnsi" w:cstheme="majorHAnsi"/>
          <w:b/>
          <w:bCs/>
          <w:color w:val="000000"/>
        </w:rPr>
        <w:t>UoKSC</w:t>
      </w:r>
      <w:proofErr w:type="spellEnd"/>
      <w:r w:rsidRPr="009852EF">
        <w:rPr>
          <w:rFonts w:asciiTheme="majorHAnsi" w:hAnsiTheme="majorHAnsi" w:cstheme="majorHAnsi"/>
          <w:b/>
          <w:bCs/>
          <w:color w:val="000000"/>
        </w:rPr>
        <w:t xml:space="preserve"> oraz SZBI dla Urzędu Miasta Pionki (1 szt.), a także 7 jednostkach organizacyjnych (7 szt.):</w:t>
      </w:r>
    </w:p>
    <w:p w14:paraId="42EFDF3E" w14:textId="77777777" w:rsidR="009852EF" w:rsidRPr="00AF7F4C" w:rsidRDefault="009852EF" w:rsidP="009852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Theme="majorHAnsi" w:hAnsiTheme="majorHAnsi" w:cstheme="majorHAnsi"/>
          <w:color w:val="000000"/>
        </w:rPr>
      </w:pPr>
    </w:p>
    <w:p w14:paraId="718254E5" w14:textId="77777777" w:rsidR="00841A33" w:rsidRDefault="00841A33" w:rsidP="00841A33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realizacji usługi dla ośmiu jednostek, 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:</w:t>
      </w:r>
    </w:p>
    <w:p w14:paraId="2FFFDA57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Urząd Miasta w Pionkach (1 szt.);</w:t>
      </w:r>
    </w:p>
    <w:p w14:paraId="05680CE8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1 im. Stefana Żeromskiego w Pionkach</w:t>
      </w:r>
      <w:r>
        <w:rPr>
          <w:rFonts w:ascii="Arial" w:hAnsi="Arial" w:cs="Arial"/>
        </w:rPr>
        <w:t xml:space="preserve"> (1 szt.);</w:t>
      </w:r>
    </w:p>
    <w:p w14:paraId="03C3D6D5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2 im. Bolesława Prusa w Pionkach</w:t>
      </w:r>
      <w:r>
        <w:rPr>
          <w:rFonts w:ascii="Arial" w:hAnsi="Arial" w:cs="Arial"/>
        </w:rPr>
        <w:t xml:space="preserve"> (1 szt.);</w:t>
      </w:r>
    </w:p>
    <w:p w14:paraId="0B1565D9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z Oddziałami Integracyjnymi i Sportowymi Nr 5 im. Jana Pawła II w Pionkach</w:t>
      </w:r>
      <w:r>
        <w:rPr>
          <w:rFonts w:ascii="Arial" w:hAnsi="Arial" w:cs="Arial"/>
        </w:rPr>
        <w:t xml:space="preserve"> (1 szt.);</w:t>
      </w:r>
    </w:p>
    <w:p w14:paraId="4EF0FFB6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Przedszkole nr 1 w Pionkach (1 szt.);</w:t>
      </w:r>
    </w:p>
    <w:p w14:paraId="0E8EC6B5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Przedszkole nr 2 Lipowy Zakątek w Pionkach (1 szt.);</w:t>
      </w:r>
    </w:p>
    <w:p w14:paraId="1669BC36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Przedszkole nr 3 w Pionkach (1 szt.);</w:t>
      </w:r>
    </w:p>
    <w:p w14:paraId="71662EC4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Żłobek Miejski „Wesoły Pajacyk” w Pionkach (1 szt.).</w:t>
      </w:r>
    </w:p>
    <w:p w14:paraId="781D1C85" w14:textId="77777777" w:rsidR="00841A33" w:rsidRPr="001467B3" w:rsidRDefault="00841A33" w:rsidP="00841A33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67B3">
        <w:rPr>
          <w:rFonts w:ascii="Arial" w:hAnsi="Arial" w:cs="Arial"/>
          <w:color w:val="000000"/>
          <w:sz w:val="22"/>
          <w:szCs w:val="22"/>
        </w:rPr>
        <w:t xml:space="preserve">Audyt końcowy zostanie przeprowadzony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1467B3">
        <w:rPr>
          <w:rFonts w:ascii="Arial" w:hAnsi="Arial" w:cs="Arial"/>
          <w:color w:val="000000"/>
          <w:sz w:val="22"/>
          <w:szCs w:val="22"/>
        </w:rPr>
        <w:t xml:space="preserve">godnie z wymaganiami Rozporządzenia Krajowych Ram Interoperacyjności, ustawy o Krajowym Systemie Cyberbezpieczeństwa. </w:t>
      </w:r>
    </w:p>
    <w:p w14:paraId="01ECEB0F" w14:textId="6A435FA3" w:rsidR="00915B34" w:rsidRDefault="00915B34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5B8D73E" w14:textId="0F263600" w:rsidR="009852EF" w:rsidRDefault="009852EF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2F09574D" w14:textId="77777777" w:rsidR="009852EF" w:rsidRDefault="009852EF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B64A49A" w14:textId="752DB2F6" w:rsidR="009852EF" w:rsidRPr="009852EF" w:rsidRDefault="009852EF" w:rsidP="009852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 w:rsidRPr="009852EF">
        <w:rPr>
          <w:rFonts w:asciiTheme="majorHAnsi" w:hAnsiTheme="majorHAnsi" w:cstheme="majorHAnsi"/>
          <w:b/>
          <w:bCs/>
          <w:color w:val="000000"/>
        </w:rPr>
        <w:t>usługa opracowania dokumentacji Systemu Zarządzania Bezpieczeństwem Informacji Urzędu Miasta Pionki (1 szt.), a także 7 jednostkach organizacyjnych (7 szt.):</w:t>
      </w:r>
    </w:p>
    <w:p w14:paraId="20070FE5" w14:textId="0FDC1C52" w:rsidR="00B2019D" w:rsidRDefault="00B2019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A372EF7" w14:textId="02115D8D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D5664D0" w14:textId="77777777" w:rsidR="00841A33" w:rsidRPr="001467B3" w:rsidRDefault="00841A33" w:rsidP="00841A33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Arial" w:hAnsi="Arial" w:cs="Arial"/>
        </w:rPr>
      </w:pPr>
      <w:r w:rsidRPr="001467B3">
        <w:rPr>
          <w:rFonts w:ascii="Arial" w:hAnsi="Arial" w:cs="Arial"/>
        </w:rPr>
        <w:t xml:space="preserve">Zamawiający wymaga wykonania usługi zgodnie z wymaganiami bezpieczeństwa informacji </w:t>
      </w:r>
      <w:r>
        <w:rPr>
          <w:rFonts w:ascii="Arial" w:hAnsi="Arial" w:cs="Arial"/>
        </w:rPr>
        <w:br/>
      </w:r>
      <w:r w:rsidRPr="001467B3">
        <w:rPr>
          <w:rFonts w:ascii="Arial" w:hAnsi="Arial" w:cs="Arial"/>
        </w:rPr>
        <w:t xml:space="preserve">i systemów informacyjnych podmiotów publicznych oraz aktualnie obowiązującymi normami PN-EN ISO 27001 oraz PN-EN ISO 22301, w ramach Projektu Grantowego </w:t>
      </w:r>
      <w:r>
        <w:rPr>
          <w:rFonts w:ascii="Arial" w:hAnsi="Arial" w:cs="Arial"/>
        </w:rPr>
        <w:br/>
      </w:r>
      <w:r w:rsidRPr="001467B3">
        <w:rPr>
          <w:rFonts w:ascii="Arial" w:hAnsi="Arial" w:cs="Arial"/>
        </w:rPr>
        <w:t>pn. „Cyberbezpieczny Samorząd” realizowanego w ramach Programu Operacyjnego Fundusze Europejskie na Rozwój Cyfrowy 2021–2027 (FERC) Działanie 2.2. pn. „Wzmocnienie krajowego systemu cyberbezpieczeństwa”.</w:t>
      </w:r>
    </w:p>
    <w:p w14:paraId="06665536" w14:textId="77777777" w:rsidR="00841A33" w:rsidRPr="001467B3" w:rsidRDefault="00841A33" w:rsidP="00841A33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Arial" w:hAnsi="Arial" w:cs="Arial"/>
        </w:rPr>
      </w:pPr>
    </w:p>
    <w:p w14:paraId="1EDF9D56" w14:textId="77777777" w:rsidR="00841A33" w:rsidRPr="001467B3" w:rsidRDefault="00841A33" w:rsidP="00841A33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Arial" w:hAnsi="Arial" w:cs="Arial"/>
        </w:rPr>
      </w:pPr>
      <w:bookmarkStart w:id="0" w:name="_Hlk182946669"/>
      <w:r w:rsidRPr="001467B3">
        <w:rPr>
          <w:rFonts w:ascii="Arial" w:hAnsi="Arial" w:cs="Arial"/>
        </w:rPr>
        <w:t>Zamawiający wymaga, aby dokumentacja w swoim zakresie obejmowała przynajmniej:</w:t>
      </w:r>
    </w:p>
    <w:p w14:paraId="03A39FDF" w14:textId="77777777" w:rsidR="00841A33" w:rsidRPr="001467B3" w:rsidRDefault="00841A33" w:rsidP="00841A33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Arial" w:hAnsi="Arial" w:cs="Arial"/>
        </w:rPr>
      </w:pPr>
    </w:p>
    <w:p w14:paraId="3738E742" w14:textId="77777777" w:rsidR="00841A33" w:rsidRPr="001467B3" w:rsidRDefault="00841A33" w:rsidP="00841A33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1467B3">
        <w:rPr>
          <w:rFonts w:ascii="Arial" w:hAnsi="Arial" w:cs="Arial"/>
        </w:rPr>
        <w:t>Polityka Bezpieczeństwa Informacji, w tym dokumenty:</w:t>
      </w:r>
    </w:p>
    <w:p w14:paraId="1D0CA020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czystego biurka i czystego ekranu</w:t>
      </w:r>
    </w:p>
    <w:p w14:paraId="0867BA9A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klasyfikacji informacji</w:t>
      </w:r>
    </w:p>
    <w:p w14:paraId="0E6E6AA8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bezpieczeństwa zasobów ludzkich</w:t>
      </w:r>
    </w:p>
    <w:p w14:paraId="3CFE7829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zarządzania relacjami z dostawcami</w:t>
      </w:r>
    </w:p>
    <w:p w14:paraId="0954A187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Plan szkoleń i podnoszenia świadomości</w:t>
      </w:r>
    </w:p>
    <w:p w14:paraId="0EC56959" w14:textId="77777777" w:rsidR="00841A33" w:rsidRPr="008F4B22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przeprowadzania audytów wewnętrznych</w:t>
      </w:r>
    </w:p>
    <w:p w14:paraId="466742BD" w14:textId="77777777" w:rsidR="00841A33" w:rsidRPr="001467B3" w:rsidRDefault="00841A33" w:rsidP="00841A33">
      <w:pPr>
        <w:pStyle w:val="Akapitzlist"/>
        <w:numPr>
          <w:ilvl w:val="0"/>
          <w:numId w:val="13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Metodologia szacowania ryzyka</w:t>
      </w:r>
    </w:p>
    <w:p w14:paraId="02782A79" w14:textId="77777777" w:rsidR="00841A33" w:rsidRPr="001467B3" w:rsidRDefault="00841A33" w:rsidP="00841A33">
      <w:pPr>
        <w:pStyle w:val="Akapitzlist"/>
        <w:spacing w:line="276" w:lineRule="auto"/>
        <w:ind w:left="1353"/>
        <w:rPr>
          <w:rFonts w:ascii="Arial" w:hAnsi="Arial" w:cs="Arial"/>
        </w:rPr>
      </w:pPr>
    </w:p>
    <w:p w14:paraId="57022751" w14:textId="77777777" w:rsidR="00841A33" w:rsidRPr="001467B3" w:rsidRDefault="00841A33" w:rsidP="00841A33">
      <w:pPr>
        <w:pStyle w:val="Akapitzlist"/>
        <w:spacing w:line="276" w:lineRule="auto"/>
        <w:ind w:left="1353"/>
        <w:rPr>
          <w:rFonts w:ascii="Arial" w:hAnsi="Arial" w:cs="Arial"/>
        </w:rPr>
      </w:pPr>
    </w:p>
    <w:p w14:paraId="08AB3396" w14:textId="77777777" w:rsidR="00841A33" w:rsidRPr="001467B3" w:rsidRDefault="00841A33" w:rsidP="00841A33">
      <w:pPr>
        <w:pStyle w:val="Akapitzlist"/>
        <w:numPr>
          <w:ilvl w:val="0"/>
          <w:numId w:val="10"/>
        </w:numPr>
        <w:spacing w:line="276" w:lineRule="auto"/>
        <w:ind w:left="714" w:hanging="357"/>
        <w:rPr>
          <w:rFonts w:ascii="Arial" w:hAnsi="Arial" w:cs="Arial"/>
        </w:rPr>
      </w:pPr>
      <w:r w:rsidRPr="001467B3">
        <w:rPr>
          <w:rFonts w:ascii="Arial" w:hAnsi="Arial" w:cs="Arial"/>
        </w:rPr>
        <w:t xml:space="preserve">Polityka Bezpieczeństwa fizycznego, w tym dokumenty: </w:t>
      </w:r>
    </w:p>
    <w:p w14:paraId="2AE6ADDA" w14:textId="77777777" w:rsidR="00841A33" w:rsidRPr="001467B3" w:rsidRDefault="00841A33" w:rsidP="00841A33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vanish/>
          <w:specVanish/>
        </w:rPr>
      </w:pPr>
      <w:r w:rsidRPr="001467B3">
        <w:rPr>
          <w:rFonts w:ascii="Arial" w:hAnsi="Arial" w:cs="Arial"/>
        </w:rPr>
        <w:t>Wzór ewidencji dostępu do pomieszczeń</w:t>
      </w:r>
    </w:p>
    <w:p w14:paraId="6EA84C0D" w14:textId="77777777" w:rsidR="00841A33" w:rsidRPr="001467B3" w:rsidRDefault="00841A33" w:rsidP="00841A33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</w:rPr>
      </w:pPr>
    </w:p>
    <w:p w14:paraId="497A6FFB" w14:textId="77777777" w:rsidR="00841A33" w:rsidRPr="001467B3" w:rsidRDefault="00841A33" w:rsidP="00841A33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1467B3">
        <w:rPr>
          <w:rFonts w:ascii="Arial" w:hAnsi="Arial" w:cs="Arial"/>
        </w:rPr>
        <w:t>Wykaz pomieszczeń lub części pomieszczeń tworzących obszar przetwarzania danych osobowych</w:t>
      </w:r>
    </w:p>
    <w:p w14:paraId="7926C154" w14:textId="77777777" w:rsidR="00841A33" w:rsidRPr="001467B3" w:rsidRDefault="00841A33" w:rsidP="00841A33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Politykę kluczy</w:t>
      </w:r>
    </w:p>
    <w:p w14:paraId="5ED3A8DA" w14:textId="77777777" w:rsidR="00841A33" w:rsidRPr="008F4B22" w:rsidRDefault="00841A33" w:rsidP="00841A33">
      <w:pPr>
        <w:spacing w:line="276" w:lineRule="auto"/>
        <w:rPr>
          <w:rFonts w:ascii="Arial" w:hAnsi="Arial" w:cs="Arial"/>
        </w:rPr>
      </w:pPr>
    </w:p>
    <w:p w14:paraId="79019E6A" w14:textId="77777777" w:rsidR="00841A33" w:rsidRPr="001467B3" w:rsidRDefault="00841A33" w:rsidP="00841A33">
      <w:pPr>
        <w:pStyle w:val="Akapitzlist"/>
        <w:numPr>
          <w:ilvl w:val="0"/>
          <w:numId w:val="14"/>
        </w:numPr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 xml:space="preserve">Polityka Bezpieczeństwa Teleinformatycznego, w tym dokumenty: </w:t>
      </w:r>
    </w:p>
    <w:p w14:paraId="4E2745F0" w14:textId="77777777" w:rsidR="00841A33" w:rsidRPr="008F4B22" w:rsidRDefault="00841A33" w:rsidP="00841A33">
      <w:pPr>
        <w:spacing w:line="276" w:lineRule="auto"/>
        <w:rPr>
          <w:rFonts w:ascii="Arial" w:hAnsi="Arial" w:cs="Arial"/>
        </w:rPr>
      </w:pPr>
    </w:p>
    <w:p w14:paraId="53B2E4B9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Regulamin bezpieczeństwa informacji w pracy zdalnej</w:t>
      </w:r>
    </w:p>
    <w:p w14:paraId="10FD7390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Instrukcje szyfrowania i bezpiecznego korzystania z przeglądarki</w:t>
      </w:r>
    </w:p>
    <w:p w14:paraId="6647136F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przeglądów i konserwacji systemów</w:t>
      </w:r>
    </w:p>
    <w:p w14:paraId="4FC16509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zarządzania incydentami bezpieczeństwa informacji i cyberbezpieczeństwo</w:t>
      </w:r>
    </w:p>
    <w:p w14:paraId="494DF0B2" w14:textId="77777777" w:rsidR="00841A33" w:rsidRPr="00DE180F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lastRenderedPageBreak/>
        <w:t>Procedura kontroli dostępu</w:t>
      </w:r>
    </w:p>
    <w:p w14:paraId="4E17C21E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szyfrowania danych</w:t>
      </w:r>
    </w:p>
    <w:p w14:paraId="007ED07E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użytkowania poczty elektronicznej oraz korzystania z sieci Internet</w:t>
      </w:r>
    </w:p>
    <w:p w14:paraId="1C113237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utylizacji i niszczenia nośników danych</w:t>
      </w:r>
    </w:p>
    <w:p w14:paraId="5AC0238C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Procedura bezpieczeństwa sieci teleinformatycznych</w:t>
      </w:r>
    </w:p>
    <w:p w14:paraId="1820A6B6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 xml:space="preserve">Procedura postępowania w zakresie wykonywania i obsługi kopii zapasowych </w:t>
      </w:r>
    </w:p>
    <w:p w14:paraId="37A8650A" w14:textId="77777777" w:rsidR="00841A33" w:rsidRPr="001467B3" w:rsidRDefault="00841A33" w:rsidP="00841A33">
      <w:pPr>
        <w:pStyle w:val="Akapitzlist"/>
        <w:numPr>
          <w:ilvl w:val="0"/>
          <w:numId w:val="15"/>
        </w:numPr>
        <w:spacing w:line="276" w:lineRule="auto"/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Procedury zarządzania podatnościami</w:t>
      </w:r>
    </w:p>
    <w:p w14:paraId="52391111" w14:textId="77777777" w:rsidR="00841A33" w:rsidRPr="001467B3" w:rsidRDefault="00841A33" w:rsidP="00841A33">
      <w:pPr>
        <w:pStyle w:val="Akapitzlist"/>
        <w:spacing w:line="276" w:lineRule="auto"/>
        <w:ind w:left="1353"/>
        <w:rPr>
          <w:rFonts w:ascii="Arial" w:hAnsi="Arial" w:cs="Arial"/>
        </w:rPr>
      </w:pPr>
    </w:p>
    <w:p w14:paraId="72508A3F" w14:textId="77777777" w:rsidR="00841A33" w:rsidRPr="00DE180F" w:rsidRDefault="00841A33" w:rsidP="00841A33">
      <w:pPr>
        <w:pStyle w:val="Akapitzlist"/>
        <w:numPr>
          <w:ilvl w:val="0"/>
          <w:numId w:val="12"/>
        </w:numPr>
        <w:ind w:left="714" w:hanging="357"/>
        <w:rPr>
          <w:rFonts w:ascii="Arial" w:hAnsi="Arial" w:cs="Arial"/>
        </w:rPr>
      </w:pPr>
      <w:r w:rsidRPr="001467B3">
        <w:rPr>
          <w:rFonts w:ascii="Arial" w:hAnsi="Arial" w:cs="Arial"/>
        </w:rPr>
        <w:t xml:space="preserve">Polityka Ciągłości Działania, w tym dokumenty: </w:t>
      </w:r>
    </w:p>
    <w:p w14:paraId="16D48142" w14:textId="77777777" w:rsidR="00841A33" w:rsidRPr="001467B3" w:rsidRDefault="00841A33" w:rsidP="00841A33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Plany ciągłości działania</w:t>
      </w:r>
    </w:p>
    <w:p w14:paraId="716F89E1" w14:textId="77777777" w:rsidR="00841A33" w:rsidRPr="001467B3" w:rsidRDefault="00841A33" w:rsidP="00841A33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Ewidencja testowania planów ciągłości działania</w:t>
      </w:r>
    </w:p>
    <w:p w14:paraId="5F0972D3" w14:textId="77777777" w:rsidR="00841A33" w:rsidRPr="001467B3" w:rsidRDefault="00841A33" w:rsidP="00841A33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1467B3">
        <w:rPr>
          <w:rFonts w:ascii="Arial" w:hAnsi="Arial" w:cs="Arial"/>
        </w:rPr>
        <w:t>Raport ciągłości działania</w:t>
      </w:r>
    </w:p>
    <w:bookmarkEnd w:id="0"/>
    <w:p w14:paraId="6F3E96F4" w14:textId="4F31F957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B376256" w14:textId="77777777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56F0D68F" w14:textId="77777777" w:rsidR="00F81761" w:rsidRDefault="00F81761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59085DB9" w14:textId="6077AAAB" w:rsidR="009852EF" w:rsidRPr="009852EF" w:rsidRDefault="009852EF" w:rsidP="009852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 w:rsidRPr="009852EF">
        <w:rPr>
          <w:rFonts w:asciiTheme="majorHAnsi" w:hAnsiTheme="majorHAnsi" w:cstheme="majorHAnsi"/>
          <w:b/>
          <w:bCs/>
          <w:color w:val="000000"/>
        </w:rPr>
        <w:t>usługa przeprowadzenia szkolenia z zakresu cyberbezpieczeństwa dla pracowników, administratorów systemów IT oraz dla kierownictwa Urzędu Miasta Pionki (1 szt.), a także 7 jednostkach organizacyjnych (7 szt.):</w:t>
      </w:r>
    </w:p>
    <w:p w14:paraId="2D16A10C" w14:textId="31005DC5" w:rsidR="00915B34" w:rsidRPr="0099309E" w:rsidRDefault="00915B34" w:rsidP="009852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Theme="majorHAnsi" w:hAnsiTheme="majorHAnsi" w:cstheme="majorHAnsi"/>
          <w:b/>
          <w:bCs/>
        </w:rPr>
      </w:pPr>
    </w:p>
    <w:p w14:paraId="34D745AA" w14:textId="7E6C29E7" w:rsidR="00915B34" w:rsidRDefault="00915B34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F3CE271" w14:textId="77777777" w:rsidR="00841A33" w:rsidRDefault="00841A33" w:rsidP="00841A33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realizacji usługi dla ośmiu jednostek, 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:</w:t>
      </w:r>
    </w:p>
    <w:p w14:paraId="1DC7E85D" w14:textId="77777777" w:rsid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Urząd Miasta w Pionkach (jedno szkolenie, ilość uczestników co </w:t>
      </w:r>
      <w:r w:rsidRPr="00D573E2">
        <w:rPr>
          <w:rFonts w:ascii="Arial" w:hAnsi="Arial" w:cs="Arial"/>
        </w:rPr>
        <w:t>najmniej 60);</w:t>
      </w:r>
    </w:p>
    <w:p w14:paraId="1929ED10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1 im. Stefana Żeromskiego w Pionkach</w:t>
      </w:r>
      <w:r>
        <w:rPr>
          <w:rFonts w:ascii="Arial" w:hAnsi="Arial" w:cs="Arial"/>
        </w:rPr>
        <w:t xml:space="preserve"> (jedno szkolenie, ilość uczestników co </w:t>
      </w:r>
      <w:r w:rsidRPr="00D573E2">
        <w:rPr>
          <w:rFonts w:ascii="Arial" w:hAnsi="Arial" w:cs="Arial"/>
        </w:rPr>
        <w:t>najmniej 60);</w:t>
      </w:r>
    </w:p>
    <w:p w14:paraId="787837E8" w14:textId="77777777" w:rsidR="00841A33" w:rsidRPr="0096382E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>Publiczna Szkoła Podstawowa nr 2 im. Bolesława Prusa w Pionkach</w:t>
      </w:r>
      <w:r>
        <w:rPr>
          <w:rFonts w:ascii="Arial" w:hAnsi="Arial" w:cs="Arial"/>
        </w:rPr>
        <w:t xml:space="preserve"> (jedno szkolenie, ilość uczestników co </w:t>
      </w:r>
      <w:r w:rsidRPr="00D573E2">
        <w:rPr>
          <w:rFonts w:ascii="Arial" w:hAnsi="Arial" w:cs="Arial"/>
        </w:rPr>
        <w:t>najmniej 30);</w:t>
      </w:r>
    </w:p>
    <w:p w14:paraId="3705A8DB" w14:textId="77777777" w:rsidR="00841A33" w:rsidRP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96382E">
        <w:rPr>
          <w:rFonts w:ascii="Arial" w:hAnsi="Arial" w:cs="Arial"/>
        </w:rPr>
        <w:t xml:space="preserve">Publiczna Szkoła Podstawowa z Oddziałami </w:t>
      </w:r>
      <w:r w:rsidRPr="00841A33">
        <w:rPr>
          <w:rFonts w:ascii="Arial" w:hAnsi="Arial" w:cs="Arial"/>
        </w:rPr>
        <w:t>Integracyjnymi i Sportowymi Nr 5 im. Jana Pawła II w Pionkach (jedno szkolenie, ilość uczestników co najmniej 60);</w:t>
      </w:r>
    </w:p>
    <w:p w14:paraId="6F2BB0D9" w14:textId="77777777" w:rsidR="00841A33" w:rsidRP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841A33">
        <w:rPr>
          <w:rFonts w:ascii="Arial" w:hAnsi="Arial" w:cs="Arial"/>
        </w:rPr>
        <w:t>Przedszkole nr 1 w Pionkach (jedno szkolenie, ilość uczestników co najmniej 10);</w:t>
      </w:r>
    </w:p>
    <w:p w14:paraId="7A2C661F" w14:textId="77777777" w:rsidR="00841A33" w:rsidRP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841A33">
        <w:rPr>
          <w:rFonts w:ascii="Arial" w:hAnsi="Arial" w:cs="Arial"/>
        </w:rPr>
        <w:t>Przedszkole nr 2 Lipowy Zakątek w Pionkach (jedno szkolenie, ilość uczestników co najmniej 10);</w:t>
      </w:r>
    </w:p>
    <w:p w14:paraId="1456A5AE" w14:textId="77777777" w:rsidR="00841A33" w:rsidRP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841A33">
        <w:rPr>
          <w:rFonts w:ascii="Arial" w:hAnsi="Arial" w:cs="Arial"/>
        </w:rPr>
        <w:t>Przedszkole nr 3 w Pionkach (jedno szkolenie, ilość uczestników 10);</w:t>
      </w:r>
    </w:p>
    <w:p w14:paraId="5B1EC5C6" w14:textId="77777777" w:rsidR="00841A33" w:rsidRPr="00841A33" w:rsidRDefault="00841A33" w:rsidP="00841A33">
      <w:pPr>
        <w:pStyle w:val="Akapitzlist"/>
        <w:numPr>
          <w:ilvl w:val="0"/>
          <w:numId w:val="8"/>
        </w:numPr>
        <w:suppressAutoHyphens/>
        <w:spacing w:before="360" w:after="160" w:line="259" w:lineRule="auto"/>
        <w:contextualSpacing/>
        <w:jc w:val="both"/>
        <w:rPr>
          <w:rFonts w:ascii="Arial" w:hAnsi="Arial" w:cs="Arial"/>
        </w:rPr>
      </w:pPr>
      <w:r w:rsidRPr="00841A33">
        <w:rPr>
          <w:rFonts w:ascii="Arial" w:hAnsi="Arial" w:cs="Arial"/>
        </w:rPr>
        <w:t>Żłobek Miejski „Wesoły Pajacyk” w Pionkach (jedno szkolenie, ilość uczestników co najmniej 3);</w:t>
      </w:r>
    </w:p>
    <w:p w14:paraId="4696144C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06957983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2F633829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</w:rPr>
        <w:t xml:space="preserve">Zamawiający informuje, że celem zamówienia jest przeprowadzenie </w:t>
      </w:r>
      <w:r>
        <w:rPr>
          <w:rFonts w:ascii="Arial" w:hAnsi="Arial" w:cs="Arial"/>
        </w:rPr>
        <w:t>szkolenia</w:t>
      </w:r>
      <w:r w:rsidRPr="002B4559">
        <w:rPr>
          <w:rFonts w:ascii="Arial" w:hAnsi="Arial" w:cs="Arial"/>
        </w:rPr>
        <w:t xml:space="preserve"> dotycząc</w:t>
      </w:r>
      <w:r>
        <w:rPr>
          <w:rFonts w:ascii="Arial" w:hAnsi="Arial" w:cs="Arial"/>
        </w:rPr>
        <w:t>ego</w:t>
      </w:r>
      <w:r w:rsidRPr="002B4559">
        <w:rPr>
          <w:rFonts w:ascii="Arial" w:hAnsi="Arial" w:cs="Arial"/>
        </w:rPr>
        <w:t xml:space="preserve"> cyberbezpieczeństwa dla pracowników </w:t>
      </w:r>
      <w:r>
        <w:rPr>
          <w:rFonts w:ascii="Arial" w:hAnsi="Arial" w:cs="Arial"/>
        </w:rPr>
        <w:t>w/w Jednostek</w:t>
      </w:r>
      <w:r w:rsidRPr="002B4559">
        <w:rPr>
          <w:rFonts w:ascii="Arial" w:hAnsi="Arial" w:cs="Arial"/>
        </w:rPr>
        <w:t>. Szkolenia te realizowane są w ramach Projektu Grantowego „Cyberbezpieczny Samorząd” i stanowią element Programu Operacyjnego Fundusze Europejskie na Rozwój Cyfrowy 2021–2027 (FERC), w ramach Działania 2.2. „Wzmocnienie krajowego systemu cyberbezpieczeństwa”.</w:t>
      </w:r>
    </w:p>
    <w:p w14:paraId="0C6E3EC3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7C6A655A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</w:rPr>
        <w:lastRenderedPageBreak/>
        <w:t xml:space="preserve">Zakłada się, że szkolenia zostaną przeprowadzone w trybie </w:t>
      </w:r>
      <w:r>
        <w:rPr>
          <w:rFonts w:ascii="Arial" w:hAnsi="Arial" w:cs="Arial"/>
        </w:rPr>
        <w:t>stacjonarnym</w:t>
      </w:r>
      <w:r w:rsidRPr="002B4559">
        <w:rPr>
          <w:rFonts w:ascii="Arial" w:hAnsi="Arial" w:cs="Arial"/>
        </w:rPr>
        <w:t>, a ich program powinien obejmować kluczowe zagadnienia związane z ochroną informacji oraz praktyczne aspekty przeciwdziałania zagrożeniom cybernetycznym.</w:t>
      </w:r>
    </w:p>
    <w:p w14:paraId="18BF1579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75A78C75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</w:rPr>
        <w:t>W ramach szkolenia uczestnicy powinni zapoznać się z następującymi tematami:</w:t>
      </w:r>
    </w:p>
    <w:p w14:paraId="37C46BFA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056F18E3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Podstawy cyberbezpieczeństwa</w:t>
      </w:r>
      <w:r w:rsidRPr="002B4559">
        <w:rPr>
          <w:rFonts w:ascii="Arial" w:hAnsi="Arial" w:cs="Arial"/>
        </w:rPr>
        <w:t xml:space="preserve"> – omówienie znaczenia ochrony informacji w administracji publicznej, definicje i kluczowe pojęcia, a także rola pracowników w utrzymaniu wysokiego poziomu bezpieczeństwa</w:t>
      </w:r>
      <w:r>
        <w:rPr>
          <w:rFonts w:ascii="Arial" w:hAnsi="Arial" w:cs="Arial"/>
        </w:rPr>
        <w:t xml:space="preserve">. </w:t>
      </w:r>
    </w:p>
    <w:p w14:paraId="121A5F62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18C9FECE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Fundamentalne zasady bezpieczeństwa IT</w:t>
      </w:r>
      <w:r w:rsidRPr="002B4559">
        <w:rPr>
          <w:rFonts w:ascii="Arial" w:hAnsi="Arial" w:cs="Arial"/>
        </w:rPr>
        <w:t xml:space="preserve"> – dobre praktyki dotyczące ochrony danych, zarządzania hasłami, autoryzacji oraz bezpiecznego korzystania z systemów informatycznych.</w:t>
      </w:r>
    </w:p>
    <w:p w14:paraId="1840F443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0EE77680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Ataki socjotechniczne, w tym phishing</w:t>
      </w:r>
      <w:r w:rsidRPr="002B4559">
        <w:rPr>
          <w:rFonts w:ascii="Arial" w:hAnsi="Arial" w:cs="Arial"/>
        </w:rPr>
        <w:t xml:space="preserve"> – identyfikacja prób wyłudzenia informacji, metody ochrony przed </w:t>
      </w:r>
      <w:proofErr w:type="spellStart"/>
      <w:r w:rsidRPr="002B4559">
        <w:rPr>
          <w:rFonts w:ascii="Arial" w:hAnsi="Arial" w:cs="Arial"/>
        </w:rPr>
        <w:t>phishingiem</w:t>
      </w:r>
      <w:proofErr w:type="spellEnd"/>
      <w:r w:rsidRPr="002B4559">
        <w:rPr>
          <w:rFonts w:ascii="Arial" w:hAnsi="Arial" w:cs="Arial"/>
        </w:rPr>
        <w:t xml:space="preserve"> i innymi manipulacjami wykorzystującymi czynnik ludzki.</w:t>
      </w:r>
    </w:p>
    <w:p w14:paraId="60B9BCE7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5090D0CB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Zagrożenia ze strony złośliwego oprogramowania</w:t>
      </w:r>
      <w:r w:rsidRPr="002B4559">
        <w:rPr>
          <w:rFonts w:ascii="Arial" w:hAnsi="Arial" w:cs="Arial"/>
        </w:rPr>
        <w:t xml:space="preserve"> (malware, ransomware) – charakterystyka tych zagrożeń, sposoby ich wykrywania oraz metody przeciwdziałania atakom</w:t>
      </w:r>
      <w:r>
        <w:rPr>
          <w:rFonts w:ascii="Arial" w:hAnsi="Arial" w:cs="Arial"/>
        </w:rPr>
        <w:t>.</w:t>
      </w:r>
    </w:p>
    <w:p w14:paraId="5EA6E4A5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439E732B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 xml:space="preserve">Bezpieczeństwo poczty elektronicznej </w:t>
      </w:r>
      <w:r w:rsidRPr="002B4559">
        <w:rPr>
          <w:rFonts w:ascii="Arial" w:hAnsi="Arial" w:cs="Arial"/>
        </w:rPr>
        <w:t>– rozpoznawanie podejrzanych wiadomości, linków i załączników oraz ochrona przed spamem i oszustwami e-mailowymi</w:t>
      </w:r>
      <w:r>
        <w:rPr>
          <w:rFonts w:ascii="Arial" w:hAnsi="Arial" w:cs="Arial"/>
        </w:rPr>
        <w:t>.</w:t>
      </w:r>
    </w:p>
    <w:p w14:paraId="30B521AC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2FD9904A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Zarządzanie dostępem i bezpieczeństwo haseł</w:t>
      </w:r>
      <w:r w:rsidRPr="002B4559">
        <w:rPr>
          <w:rFonts w:ascii="Arial" w:hAnsi="Arial" w:cs="Arial"/>
        </w:rPr>
        <w:t xml:space="preserve"> – tworzenie silnych haseł, korzystanie z menedżerów haseł, uwierzytelnianie wieloskładnikowe oraz zastosowanie kluczy sprzętowych</w:t>
      </w:r>
      <w:r>
        <w:rPr>
          <w:rFonts w:ascii="Arial" w:hAnsi="Arial" w:cs="Arial"/>
        </w:rPr>
        <w:t>.</w:t>
      </w:r>
    </w:p>
    <w:p w14:paraId="48812154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1CE86112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Ochrona urządzeń mobilnych</w:t>
      </w:r>
      <w:r w:rsidRPr="002B4559">
        <w:rPr>
          <w:rFonts w:ascii="Arial" w:hAnsi="Arial" w:cs="Arial"/>
        </w:rPr>
        <w:t xml:space="preserve"> – sposoby zabezpieczania smartfonów i tabletów przed kradzieżą, utratą danych i infekcjami złośliwym oprogramowaniem.</w:t>
      </w:r>
    </w:p>
    <w:p w14:paraId="19E0A2F1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59D7C241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Bezpieczne przechowywanie i udostępnianie danych</w:t>
      </w:r>
      <w:r w:rsidRPr="002B4559">
        <w:rPr>
          <w:rFonts w:ascii="Arial" w:hAnsi="Arial" w:cs="Arial"/>
        </w:rPr>
        <w:t xml:space="preserve"> – zasady szyfrowania informacji, zarządzania uprawnieniami oraz ochrony danych przed nieautoryzowanym dostępem.</w:t>
      </w:r>
    </w:p>
    <w:p w14:paraId="45441520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5FEB3A79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Zarządzanie ryzykiem w cyberbezpieczeństwie</w:t>
      </w:r>
      <w:r w:rsidRPr="002B4559">
        <w:rPr>
          <w:rFonts w:ascii="Arial" w:hAnsi="Arial" w:cs="Arial"/>
        </w:rPr>
        <w:t xml:space="preserve"> – identyfikacja zagrożeń, ocena ryzyka i wdrażanie skutecznych mechanizmów ochronnych.</w:t>
      </w:r>
    </w:p>
    <w:p w14:paraId="5E2F2998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525B8CCD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lastRenderedPageBreak/>
        <w:t xml:space="preserve">Ochrona przed </w:t>
      </w:r>
      <w:proofErr w:type="spellStart"/>
      <w:r w:rsidRPr="002B4559">
        <w:rPr>
          <w:rFonts w:ascii="Arial" w:hAnsi="Arial" w:cs="Arial"/>
          <w:u w:val="single"/>
        </w:rPr>
        <w:t>spoofingiem</w:t>
      </w:r>
      <w:proofErr w:type="spellEnd"/>
      <w:r w:rsidRPr="002B4559">
        <w:rPr>
          <w:rFonts w:ascii="Arial" w:hAnsi="Arial" w:cs="Arial"/>
          <w:u w:val="single"/>
        </w:rPr>
        <w:t xml:space="preserve"> i oszustwami telefonicznymi</w:t>
      </w:r>
      <w:r w:rsidRPr="002B4559">
        <w:rPr>
          <w:rFonts w:ascii="Arial" w:hAnsi="Arial" w:cs="Arial"/>
        </w:rPr>
        <w:t xml:space="preserve"> – sposoby rozpoznawania i unikania fałszywych połączeń telefonicznych oraz manipulacji socjotechnicznych.</w:t>
      </w:r>
    </w:p>
    <w:p w14:paraId="1D35737C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269C1BD0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Kontrola dostępu do systemów IT</w:t>
      </w:r>
      <w:r w:rsidRPr="002B4559">
        <w:rPr>
          <w:rFonts w:ascii="Arial" w:hAnsi="Arial" w:cs="Arial"/>
        </w:rPr>
        <w:t xml:space="preserve"> – zasady przydzielania uprawnień, monitorowanie aktywności użytkowników oraz wdrażanie polityki ograniczonego dostępu.</w:t>
      </w:r>
    </w:p>
    <w:p w14:paraId="4DE3C424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35E88128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Bezpieczna komunikacja online</w:t>
      </w:r>
      <w:r w:rsidRPr="002B4559">
        <w:rPr>
          <w:rFonts w:ascii="Arial" w:hAnsi="Arial" w:cs="Arial"/>
        </w:rPr>
        <w:t xml:space="preserve"> – szyfrowanie przesyłanych danych, ochrona wideokonferencji i korzystanie z zabezpieczonych kanałów komunikacyjnych.</w:t>
      </w:r>
    </w:p>
    <w:p w14:paraId="33AF9A79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72C5DD9C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Ochrona danych osobowych</w:t>
      </w:r>
      <w:r w:rsidRPr="002B4559">
        <w:rPr>
          <w:rFonts w:ascii="Arial" w:hAnsi="Arial" w:cs="Arial"/>
        </w:rPr>
        <w:t xml:space="preserve"> (PII) przed wyłudzeniami – metody zapobiegania kradzieży tożsamości i wyciekom danych w wyniku działań socjotechnicznych.</w:t>
      </w:r>
    </w:p>
    <w:p w14:paraId="2BD398B8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6F9685CF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  <w:u w:val="single"/>
        </w:rPr>
        <w:t>Procedury reagowania na incydenty bezpieczeństwa</w:t>
      </w:r>
      <w:r w:rsidRPr="002B4559">
        <w:rPr>
          <w:rFonts w:ascii="Arial" w:hAnsi="Arial" w:cs="Arial"/>
        </w:rPr>
        <w:t xml:space="preserve"> – działania podejmowane w przypadku naruszeń bezpieczeństwa, sposoby raportowania incydentów i ograniczania ich skutków.</w:t>
      </w:r>
    </w:p>
    <w:p w14:paraId="7C985486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</w:p>
    <w:p w14:paraId="7AEFA278" w14:textId="77777777" w:rsidR="00841A33" w:rsidRPr="002B4559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 w:rsidRPr="002B4559">
        <w:rPr>
          <w:rFonts w:ascii="Arial" w:hAnsi="Arial" w:cs="Arial"/>
        </w:rPr>
        <w:t>Szkolenie powinno być przygotowane w sposób umożliwiający nie tylko zwiększenie świadomości uczestników w zakresie cyberbezpieczeństwa, ale również rozwinięcie ich praktycznych umiejętności w zakresie identyfikowania i neutralizowania zagrożeń. Program musi być zgodny z wymaganiami projektu oraz wspierać strategię wzmacniania bezpieczeństwa informacyjnego w administracji publicznej</w:t>
      </w:r>
      <w:r>
        <w:rPr>
          <w:rFonts w:ascii="Arial" w:hAnsi="Arial" w:cs="Arial"/>
        </w:rPr>
        <w:t>.</w:t>
      </w:r>
    </w:p>
    <w:p w14:paraId="5638D74B" w14:textId="77777777" w:rsidR="00841A33" w:rsidRPr="002B4559" w:rsidRDefault="00841A33" w:rsidP="00841A33">
      <w:pPr>
        <w:pStyle w:val="Akapitzlist"/>
        <w:suppressAutoHyphens/>
        <w:spacing w:after="160" w:line="259" w:lineRule="auto"/>
        <w:jc w:val="both"/>
        <w:rPr>
          <w:rFonts w:ascii="Arial" w:hAnsi="Arial" w:cs="Arial"/>
        </w:rPr>
      </w:pPr>
    </w:p>
    <w:p w14:paraId="5DA84245" w14:textId="77777777" w:rsidR="00841A33" w:rsidRDefault="00841A33" w:rsidP="00841A33">
      <w:pPr>
        <w:pStyle w:val="Akapitzlist"/>
        <w:suppressAutoHyphens/>
        <w:spacing w:after="160" w:line="259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dopuszcza możliwość organizacji szkoleń wspólnych, tj. kilku Jednostek </w:t>
      </w:r>
      <w:r>
        <w:rPr>
          <w:rFonts w:ascii="Arial" w:hAnsi="Arial" w:cs="Arial"/>
        </w:rPr>
        <w:br/>
        <w:t xml:space="preserve">w jednym czasie, jednakże uzależnia to od możliwości i harmonogramu pracy Jednostek. </w:t>
      </w:r>
    </w:p>
    <w:p w14:paraId="16907749" w14:textId="77777777" w:rsidR="00841A33" w:rsidRDefault="00841A33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5CF1DE6" w14:textId="63E475D4" w:rsidR="003B115B" w:rsidRDefault="003B115B" w:rsidP="003B11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E894205" w14:textId="02B6AB43" w:rsidR="009852EF" w:rsidRDefault="009852EF" w:rsidP="003B11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BD5E7E0" w14:textId="201BF10F" w:rsidR="00556C6A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p w14:paraId="6AFB8E16" w14:textId="052647DE" w:rsidR="00556C6A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p w14:paraId="228D8C10" w14:textId="3C98ABA6" w:rsidR="002B4140" w:rsidRDefault="002B4140">
      <w:pPr>
        <w:widowControl w:val="0"/>
        <w:numPr>
          <w:ilvl w:val="0"/>
          <w:numId w:val="1"/>
        </w:numPr>
        <w:tabs>
          <w:tab w:val="left" w:pos="0"/>
          <w:tab w:val="left" w:pos="632"/>
          <w:tab w:val="center" w:pos="16069"/>
          <w:tab w:val="right" w:pos="20605"/>
        </w:tabs>
        <w:spacing w:after="0" w:line="360" w:lineRule="auto"/>
        <w:jc w:val="both"/>
        <w:rPr>
          <w:color w:val="FF0000"/>
          <w:sz w:val="24"/>
          <w:szCs w:val="24"/>
          <w:highlight w:val="white"/>
        </w:rPr>
      </w:pPr>
    </w:p>
    <w:sectPr w:rsidR="002B4140">
      <w:headerReference w:type="default" r:id="rId8"/>
      <w:footerReference w:type="even" r:id="rId9"/>
      <w:footerReference w:type="default" r:id="rId10"/>
      <w:pgSz w:w="11906" w:h="16838"/>
      <w:pgMar w:top="0" w:right="851" w:bottom="1418" w:left="851" w:header="181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8FFD3" w14:textId="77777777" w:rsidR="00225E56" w:rsidRDefault="00225E56">
      <w:pPr>
        <w:spacing w:after="0" w:line="240" w:lineRule="auto"/>
      </w:pPr>
      <w:r>
        <w:separator/>
      </w:r>
    </w:p>
  </w:endnote>
  <w:endnote w:type="continuationSeparator" w:id="0">
    <w:p w14:paraId="5D99F583" w14:textId="77777777" w:rsidR="00225E56" w:rsidRDefault="00225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35A0" w14:textId="77777777" w:rsidR="002B4140" w:rsidRDefault="00B652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A88006F" w14:textId="77777777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07C4" w14:textId="77777777" w:rsidR="002B4140" w:rsidRDefault="00B652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5453">
      <w:rPr>
        <w:noProof/>
        <w:color w:val="000000"/>
      </w:rPr>
      <w:t>1</w:t>
    </w:r>
    <w:r>
      <w:rPr>
        <w:color w:val="000000"/>
      </w:rPr>
      <w:fldChar w:fldCharType="end"/>
    </w:r>
  </w:p>
  <w:p w14:paraId="13F4D26B" w14:textId="77777777" w:rsidR="000B5AFD" w:rsidRPr="00A25198" w:rsidRDefault="000B5AFD" w:rsidP="000B5AFD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6432" behindDoc="1" locked="0" layoutInCell="0" allowOverlap="1" wp14:anchorId="513C6FED" wp14:editId="169EAE9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3909DF" w14:textId="77777777" w:rsidR="000B5AFD" w:rsidRDefault="000B5AFD" w:rsidP="000B5AFD">
    <w:pPr>
      <w:pStyle w:val="Stopka"/>
    </w:pPr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5408" behindDoc="0" locked="0" layoutInCell="1" allowOverlap="1" wp14:anchorId="609D9CDE" wp14:editId="1997D6B4">
          <wp:simplePos x="0" y="0"/>
          <wp:positionH relativeFrom="column">
            <wp:posOffset>1682075</wp:posOffset>
          </wp:positionH>
          <wp:positionV relativeFrom="paragraph">
            <wp:posOffset>51070</wp:posOffset>
          </wp:positionV>
          <wp:extent cx="3676650" cy="275590"/>
          <wp:effectExtent l="0" t="0" r="0" b="0"/>
          <wp:wrapSquare wrapText="bothSides"/>
          <wp:docPr id="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DC4DD" w14:textId="06245C0D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DD25B" w14:textId="77777777" w:rsidR="00225E56" w:rsidRDefault="00225E56">
      <w:pPr>
        <w:spacing w:after="0" w:line="240" w:lineRule="auto"/>
      </w:pPr>
      <w:r>
        <w:separator/>
      </w:r>
    </w:p>
  </w:footnote>
  <w:footnote w:type="continuationSeparator" w:id="0">
    <w:p w14:paraId="58AA41A1" w14:textId="77777777" w:rsidR="00225E56" w:rsidRDefault="00225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00CA" w14:textId="39D891BD" w:rsidR="002B4140" w:rsidRDefault="000B5AFD" w:rsidP="00B04F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45BC33F" wp14:editId="38D7AADB">
          <wp:simplePos x="0" y="0"/>
          <wp:positionH relativeFrom="page">
            <wp:posOffset>15092</wp:posOffset>
          </wp:positionH>
          <wp:positionV relativeFrom="paragraph">
            <wp:posOffset>-944056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524A"/>
    <w:multiLevelType w:val="hybridMultilevel"/>
    <w:tmpl w:val="EEF4C488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15261A68"/>
    <w:multiLevelType w:val="hybridMultilevel"/>
    <w:tmpl w:val="6A5E16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156F5"/>
    <w:multiLevelType w:val="hybridMultilevel"/>
    <w:tmpl w:val="14F0C0F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4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069EA"/>
    <w:multiLevelType w:val="hybridMultilevel"/>
    <w:tmpl w:val="FAAADD3C"/>
    <w:lvl w:ilvl="0" w:tplc="DA3CB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5490F"/>
    <w:multiLevelType w:val="hybridMultilevel"/>
    <w:tmpl w:val="07C2E816"/>
    <w:lvl w:ilvl="0" w:tplc="F558D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418FC"/>
    <w:multiLevelType w:val="hybridMultilevel"/>
    <w:tmpl w:val="0E705030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3FFB40D5"/>
    <w:multiLevelType w:val="hybridMultilevel"/>
    <w:tmpl w:val="FB7088FA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0B92"/>
    <w:multiLevelType w:val="hybridMultilevel"/>
    <w:tmpl w:val="3D2E8854"/>
    <w:lvl w:ilvl="0" w:tplc="564C1C5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5093D97"/>
    <w:multiLevelType w:val="hybridMultilevel"/>
    <w:tmpl w:val="2C9CD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E265E"/>
    <w:multiLevelType w:val="hybridMultilevel"/>
    <w:tmpl w:val="4F9ED4A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927F5"/>
    <w:multiLevelType w:val="hybridMultilevel"/>
    <w:tmpl w:val="C688FCAC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3" w15:restartNumberingAfterBreak="0">
    <w:nsid w:val="6B584C58"/>
    <w:multiLevelType w:val="hybridMultilevel"/>
    <w:tmpl w:val="D7D0C2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744A5"/>
    <w:multiLevelType w:val="hybridMultilevel"/>
    <w:tmpl w:val="820A3486"/>
    <w:lvl w:ilvl="0" w:tplc="DA3CB3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FD26401"/>
    <w:multiLevelType w:val="hybridMultilevel"/>
    <w:tmpl w:val="7182F8D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695211">
    <w:abstractNumId w:val="3"/>
  </w:num>
  <w:num w:numId="2" w16cid:durableId="1951354787">
    <w:abstractNumId w:val="8"/>
  </w:num>
  <w:num w:numId="3" w16cid:durableId="1680498753">
    <w:abstractNumId w:val="13"/>
  </w:num>
  <w:num w:numId="4" w16cid:durableId="1400902852">
    <w:abstractNumId w:val="10"/>
  </w:num>
  <w:num w:numId="5" w16cid:durableId="1384406732">
    <w:abstractNumId w:val="4"/>
  </w:num>
  <w:num w:numId="6" w16cid:durableId="1501579361">
    <w:abstractNumId w:val="5"/>
  </w:num>
  <w:num w:numId="7" w16cid:durableId="583219582">
    <w:abstractNumId w:val="14"/>
  </w:num>
  <w:num w:numId="8" w16cid:durableId="2130004935">
    <w:abstractNumId w:val="1"/>
  </w:num>
  <w:num w:numId="9" w16cid:durableId="422192851">
    <w:abstractNumId w:val="15"/>
  </w:num>
  <w:num w:numId="10" w16cid:durableId="817766288">
    <w:abstractNumId w:val="9"/>
  </w:num>
  <w:num w:numId="11" w16cid:durableId="1148669307">
    <w:abstractNumId w:val="2"/>
  </w:num>
  <w:num w:numId="12" w16cid:durableId="1387604615">
    <w:abstractNumId w:val="11"/>
  </w:num>
  <w:num w:numId="13" w16cid:durableId="1629048998">
    <w:abstractNumId w:val="7"/>
  </w:num>
  <w:num w:numId="14" w16cid:durableId="1758556944">
    <w:abstractNumId w:val="6"/>
  </w:num>
  <w:num w:numId="15" w16cid:durableId="1439256595">
    <w:abstractNumId w:val="12"/>
  </w:num>
  <w:num w:numId="16" w16cid:durableId="197428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40"/>
    <w:rsid w:val="00001B45"/>
    <w:rsid w:val="00004886"/>
    <w:rsid w:val="00030716"/>
    <w:rsid w:val="0006168F"/>
    <w:rsid w:val="000638E4"/>
    <w:rsid w:val="00086DF1"/>
    <w:rsid w:val="000A09F3"/>
    <w:rsid w:val="000B5AFD"/>
    <w:rsid w:val="000F71CE"/>
    <w:rsid w:val="00114900"/>
    <w:rsid w:val="001414B8"/>
    <w:rsid w:val="00184F29"/>
    <w:rsid w:val="001C3348"/>
    <w:rsid w:val="00207153"/>
    <w:rsid w:val="0022194B"/>
    <w:rsid w:val="00225E56"/>
    <w:rsid w:val="00272AA0"/>
    <w:rsid w:val="002B4140"/>
    <w:rsid w:val="002C7A9A"/>
    <w:rsid w:val="002D0697"/>
    <w:rsid w:val="002D2AEC"/>
    <w:rsid w:val="002D3E8B"/>
    <w:rsid w:val="002D3EC7"/>
    <w:rsid w:val="002D42B2"/>
    <w:rsid w:val="00337606"/>
    <w:rsid w:val="00343402"/>
    <w:rsid w:val="0036191C"/>
    <w:rsid w:val="00372C5A"/>
    <w:rsid w:val="00387834"/>
    <w:rsid w:val="003B115B"/>
    <w:rsid w:val="003F7603"/>
    <w:rsid w:val="00406D52"/>
    <w:rsid w:val="00412292"/>
    <w:rsid w:val="00414702"/>
    <w:rsid w:val="00423E1D"/>
    <w:rsid w:val="00454A20"/>
    <w:rsid w:val="004725AA"/>
    <w:rsid w:val="00473F73"/>
    <w:rsid w:val="004B1081"/>
    <w:rsid w:val="004D7A7B"/>
    <w:rsid w:val="00501E3E"/>
    <w:rsid w:val="00512CA3"/>
    <w:rsid w:val="00536CC4"/>
    <w:rsid w:val="00556C6A"/>
    <w:rsid w:val="005841D4"/>
    <w:rsid w:val="005C4C65"/>
    <w:rsid w:val="005E0591"/>
    <w:rsid w:val="005E05FF"/>
    <w:rsid w:val="00615810"/>
    <w:rsid w:val="006655FA"/>
    <w:rsid w:val="0069702C"/>
    <w:rsid w:val="0073497F"/>
    <w:rsid w:val="0074236B"/>
    <w:rsid w:val="0076084B"/>
    <w:rsid w:val="00766283"/>
    <w:rsid w:val="007746DF"/>
    <w:rsid w:val="007B5E1C"/>
    <w:rsid w:val="007C4B48"/>
    <w:rsid w:val="007F15C6"/>
    <w:rsid w:val="007F1F6B"/>
    <w:rsid w:val="007F31E1"/>
    <w:rsid w:val="0080391B"/>
    <w:rsid w:val="00811543"/>
    <w:rsid w:val="00841A33"/>
    <w:rsid w:val="0085632C"/>
    <w:rsid w:val="008820D7"/>
    <w:rsid w:val="00895FC9"/>
    <w:rsid w:val="00907E02"/>
    <w:rsid w:val="00915B34"/>
    <w:rsid w:val="009538D1"/>
    <w:rsid w:val="009852EF"/>
    <w:rsid w:val="0099309E"/>
    <w:rsid w:val="009C0361"/>
    <w:rsid w:val="00A15B9F"/>
    <w:rsid w:val="00A1788F"/>
    <w:rsid w:val="00A30674"/>
    <w:rsid w:val="00A56642"/>
    <w:rsid w:val="00A63475"/>
    <w:rsid w:val="00A67292"/>
    <w:rsid w:val="00A848DE"/>
    <w:rsid w:val="00A94D92"/>
    <w:rsid w:val="00AC3385"/>
    <w:rsid w:val="00AD2533"/>
    <w:rsid w:val="00AD3F93"/>
    <w:rsid w:val="00AF60A1"/>
    <w:rsid w:val="00B04FD7"/>
    <w:rsid w:val="00B13A46"/>
    <w:rsid w:val="00B16674"/>
    <w:rsid w:val="00B2019D"/>
    <w:rsid w:val="00B310D9"/>
    <w:rsid w:val="00B65299"/>
    <w:rsid w:val="00BA67F6"/>
    <w:rsid w:val="00BB7C37"/>
    <w:rsid w:val="00BC42D6"/>
    <w:rsid w:val="00BC4F49"/>
    <w:rsid w:val="00BC5470"/>
    <w:rsid w:val="00BC5EC3"/>
    <w:rsid w:val="00BE4CBC"/>
    <w:rsid w:val="00C60CD4"/>
    <w:rsid w:val="00C7296A"/>
    <w:rsid w:val="00C92E15"/>
    <w:rsid w:val="00CC07A6"/>
    <w:rsid w:val="00CC6A39"/>
    <w:rsid w:val="00D07422"/>
    <w:rsid w:val="00D71B9D"/>
    <w:rsid w:val="00D769BD"/>
    <w:rsid w:val="00D84254"/>
    <w:rsid w:val="00D948B0"/>
    <w:rsid w:val="00D96216"/>
    <w:rsid w:val="00D97722"/>
    <w:rsid w:val="00DC1715"/>
    <w:rsid w:val="00DC31AE"/>
    <w:rsid w:val="00DE524D"/>
    <w:rsid w:val="00DF4D46"/>
    <w:rsid w:val="00E1161B"/>
    <w:rsid w:val="00E214E7"/>
    <w:rsid w:val="00E417FD"/>
    <w:rsid w:val="00E5703F"/>
    <w:rsid w:val="00E83920"/>
    <w:rsid w:val="00EE0FAB"/>
    <w:rsid w:val="00F25453"/>
    <w:rsid w:val="00F40E7B"/>
    <w:rsid w:val="00F81761"/>
    <w:rsid w:val="00F9397D"/>
    <w:rsid w:val="00FC4BEF"/>
    <w:rsid w:val="00FF15D9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F6B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BA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5E2D59"/>
    <w:pPr>
      <w:spacing w:after="0" w:line="240" w:lineRule="auto"/>
      <w:ind w:left="720"/>
    </w:pPr>
  </w:style>
  <w:style w:type="paragraph" w:customStyle="1" w:styleId="Default">
    <w:name w:val="Default"/>
    <w:rsid w:val="00664B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semiHidden/>
    <w:unhideWhenUsed/>
    <w:rsid w:val="00D11B66"/>
  </w:style>
  <w:style w:type="paragraph" w:styleId="Bezodstpw">
    <w:name w:val="No Spacing"/>
    <w:uiPriority w:val="1"/>
    <w:qFormat/>
    <w:rsid w:val="00E97580"/>
    <w:pPr>
      <w:spacing w:after="0" w:line="240" w:lineRule="auto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ela-Siatka">
    <w:name w:val="Table Grid"/>
    <w:basedOn w:val="Standardowy"/>
    <w:uiPriority w:val="39"/>
    <w:rsid w:val="0047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FF15D9"/>
  </w:style>
  <w:style w:type="paragraph" w:styleId="NormalnyWeb">
    <w:name w:val="Normal (Web)"/>
    <w:basedOn w:val="Normalny"/>
    <w:uiPriority w:val="99"/>
    <w:unhideWhenUsed/>
    <w:rsid w:val="0084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Af2ZI+BpzpfI4FUFIghIuexBA==">CgMxLjAyCGguZ2pkZ3hzOAByITF1eEhicWlQOThBQXpkZVBxaE5NRFhiY2U4VmJ4dUdmXw==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1499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2024-11-14T14:48:00Z</dcterms:created>
  <dcterms:modified xsi:type="dcterms:W3CDTF">2025-05-26T09:45:00Z</dcterms:modified>
</cp:coreProperties>
</file>