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3034F" w14:textId="77777777"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 xml:space="preserve">Zamawiający: </w:t>
      </w:r>
    </w:p>
    <w:p w14:paraId="5792D746" w14:textId="77777777" w:rsidR="007C4B48" w:rsidRPr="007C4B48" w:rsidRDefault="007C4B48" w:rsidP="007C4B48">
      <w:pPr>
        <w:pStyle w:val="Akapitzlist"/>
        <w:spacing w:line="276" w:lineRule="auto"/>
        <w:ind w:left="0"/>
        <w:rPr>
          <w:rFonts w:ascii="Calibri Light" w:hAnsi="Calibri Light" w:cs="Calibri Light"/>
          <w:b/>
          <w:bCs/>
        </w:rPr>
      </w:pPr>
      <w:r w:rsidRPr="007C4B48">
        <w:rPr>
          <w:rFonts w:ascii="Calibri Light" w:hAnsi="Calibri Light" w:cs="Calibri Light"/>
          <w:b/>
          <w:bCs/>
        </w:rPr>
        <w:t xml:space="preserve">GMINA MIASTA PIONKI </w:t>
      </w:r>
    </w:p>
    <w:p w14:paraId="37596FB9" w14:textId="77777777"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26-670 Pionki, Aleja Jana Pawła II 15</w:t>
      </w:r>
    </w:p>
    <w:p w14:paraId="7D1FD722" w14:textId="77777777"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NIP: 796 295 87 67</w:t>
      </w:r>
    </w:p>
    <w:p w14:paraId="498D25C4" w14:textId="77777777"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REGON: 670223468</w:t>
      </w:r>
    </w:p>
    <w:p w14:paraId="46EEB821" w14:textId="023EB05D"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 xml:space="preserve">www.pionki.pl </w:t>
      </w:r>
    </w:p>
    <w:p w14:paraId="4F1AA15B" w14:textId="40A8BF56"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 xml:space="preserve">burmistrz@pionki.pl </w:t>
      </w:r>
    </w:p>
    <w:p w14:paraId="4BACF1F4" w14:textId="77777777" w:rsidR="007C4B48" w:rsidRPr="007C4B48" w:rsidRDefault="007C4B48" w:rsidP="007C4B48">
      <w:pPr>
        <w:pStyle w:val="Akapitzlist"/>
        <w:spacing w:line="276" w:lineRule="auto"/>
        <w:ind w:left="0"/>
        <w:rPr>
          <w:rFonts w:ascii="Calibri Light" w:hAnsi="Calibri Light" w:cs="Calibri Light"/>
        </w:rPr>
      </w:pPr>
      <w:r w:rsidRPr="007C4B48">
        <w:rPr>
          <w:rFonts w:ascii="Calibri Light" w:hAnsi="Calibri Light" w:cs="Calibri Light"/>
        </w:rPr>
        <w:t>(+48) 48 341 42 01</w:t>
      </w:r>
    </w:p>
    <w:p w14:paraId="431F72C9" w14:textId="28836ED9" w:rsidR="005C4C65" w:rsidRPr="005C4C65" w:rsidRDefault="005C4C65">
      <w:pPr>
        <w:tabs>
          <w:tab w:val="left" w:pos="5310"/>
        </w:tabs>
        <w:jc w:val="both"/>
        <w:rPr>
          <w:rFonts w:ascii="Calibri Light" w:hAnsi="Calibri Light" w:cs="Calibri Light"/>
        </w:rPr>
      </w:pPr>
    </w:p>
    <w:p w14:paraId="1F1FC61E" w14:textId="77777777" w:rsidR="005C4C65" w:rsidRPr="005C4C65" w:rsidRDefault="005C4C65" w:rsidP="005C4C65">
      <w:pPr>
        <w:pStyle w:val="Akapitzlist"/>
        <w:spacing w:line="276" w:lineRule="auto"/>
        <w:ind w:left="0"/>
        <w:jc w:val="center"/>
        <w:rPr>
          <w:rFonts w:ascii="Calibri Light" w:hAnsi="Calibri Light" w:cs="Calibri Light"/>
          <w:b/>
          <w:bCs/>
          <w:sz w:val="28"/>
          <w:szCs w:val="28"/>
          <w:u w:val="single"/>
        </w:rPr>
      </w:pPr>
      <w:r w:rsidRPr="005C4C65">
        <w:rPr>
          <w:rFonts w:ascii="Calibri Light" w:hAnsi="Calibri Light" w:cs="Calibri Light"/>
          <w:b/>
          <w:bCs/>
          <w:sz w:val="28"/>
          <w:szCs w:val="28"/>
          <w:u w:val="single"/>
        </w:rPr>
        <w:t>SZACOWANIE WARTOŚCI ZAMÓWIENIA</w:t>
      </w:r>
    </w:p>
    <w:p w14:paraId="21002A58" w14:textId="77777777" w:rsidR="005C4C65" w:rsidRPr="005C4C65" w:rsidRDefault="005C4C65" w:rsidP="005C4C65">
      <w:pPr>
        <w:pStyle w:val="Akapitzlist"/>
        <w:spacing w:line="276" w:lineRule="auto"/>
        <w:ind w:left="0"/>
        <w:jc w:val="center"/>
        <w:rPr>
          <w:rFonts w:ascii="Calibri Light" w:hAnsi="Calibri Light" w:cs="Calibri Light"/>
          <w:sz w:val="21"/>
          <w:szCs w:val="21"/>
        </w:rPr>
      </w:pPr>
      <w:r w:rsidRPr="005C4C65">
        <w:rPr>
          <w:rFonts w:ascii="Calibri Light" w:hAnsi="Calibri Light" w:cs="Calibri Light"/>
          <w:sz w:val="21"/>
          <w:szCs w:val="21"/>
        </w:rPr>
        <w:t>dotyczy planowanego zamówienia publicznego pod nazwą:</w:t>
      </w:r>
    </w:p>
    <w:p w14:paraId="1E652359" w14:textId="30D78474" w:rsidR="005C4C65" w:rsidRPr="0073497F" w:rsidRDefault="005C4C65" w:rsidP="005C4C65">
      <w:pPr>
        <w:pStyle w:val="Akapitzlist"/>
        <w:spacing w:line="276" w:lineRule="auto"/>
        <w:ind w:left="0"/>
        <w:jc w:val="center"/>
        <w:rPr>
          <w:rFonts w:ascii="Calibri Light" w:hAnsi="Calibri Light" w:cs="Calibri Light"/>
          <w:b/>
          <w:bCs/>
          <w:sz w:val="36"/>
          <w:szCs w:val="36"/>
          <w:u w:val="single"/>
        </w:rPr>
      </w:pPr>
      <w:r w:rsidRPr="0073497F">
        <w:rPr>
          <w:rFonts w:ascii="Calibri Light" w:hAnsi="Calibri Light" w:cs="Calibri Light"/>
          <w:b/>
          <w:bCs/>
          <w:sz w:val="36"/>
          <w:szCs w:val="36"/>
          <w:highlight w:val="lightGray"/>
          <w:u w:val="single"/>
        </w:rPr>
        <w:t>„</w:t>
      </w:r>
      <w:r w:rsidR="007C4B48" w:rsidRPr="0073497F">
        <w:rPr>
          <w:rFonts w:ascii="Calibri Light" w:hAnsi="Calibri Light" w:cs="Calibri Light"/>
          <w:b/>
          <w:bCs/>
          <w:sz w:val="36"/>
          <w:szCs w:val="36"/>
          <w:highlight w:val="lightGray"/>
          <w:u w:val="single"/>
        </w:rPr>
        <w:t>CYBERBEZPIECZNE PIONKI</w:t>
      </w:r>
      <w:r w:rsidRPr="0073497F">
        <w:rPr>
          <w:rFonts w:ascii="Calibri Light" w:hAnsi="Calibri Light" w:cs="Calibri Light"/>
          <w:b/>
          <w:bCs/>
          <w:sz w:val="36"/>
          <w:szCs w:val="36"/>
          <w:highlight w:val="lightGray"/>
          <w:u w:val="single"/>
        </w:rPr>
        <w:t>”</w:t>
      </w:r>
      <w:r w:rsidR="00BC4F49" w:rsidRPr="0073497F">
        <w:rPr>
          <w:rFonts w:ascii="Calibri Light" w:hAnsi="Calibri Light" w:cs="Calibri Light"/>
          <w:b/>
          <w:bCs/>
          <w:sz w:val="36"/>
          <w:szCs w:val="36"/>
          <w:highlight w:val="lightGray"/>
          <w:u w:val="single"/>
        </w:rPr>
        <w:t xml:space="preserve"> część 2</w:t>
      </w:r>
    </w:p>
    <w:p w14:paraId="2909DBB5" w14:textId="77777777" w:rsidR="005C4C65" w:rsidRPr="005C4C65" w:rsidRDefault="005C4C65" w:rsidP="005C4C65">
      <w:pPr>
        <w:pStyle w:val="Akapitzlist"/>
        <w:spacing w:line="276" w:lineRule="auto"/>
        <w:ind w:left="0"/>
        <w:jc w:val="center"/>
        <w:rPr>
          <w:rFonts w:ascii="Calibri Light" w:hAnsi="Calibri Light" w:cs="Calibri Light"/>
          <w:u w:val="single"/>
        </w:rPr>
      </w:pPr>
    </w:p>
    <w:p w14:paraId="7A3E8871" w14:textId="2357525A" w:rsidR="005C4C65" w:rsidRPr="005C4C65" w:rsidRDefault="005C4C65" w:rsidP="00457731">
      <w:pPr>
        <w:tabs>
          <w:tab w:val="left" w:pos="5310"/>
        </w:tabs>
        <w:spacing w:line="276" w:lineRule="auto"/>
        <w:jc w:val="both"/>
        <w:rPr>
          <w:rFonts w:ascii="Calibri Light" w:hAnsi="Calibri Light" w:cs="Calibri Light"/>
        </w:rPr>
      </w:pPr>
      <w:r w:rsidRPr="005C4C65">
        <w:rPr>
          <w:rFonts w:ascii="Calibri Light" w:hAnsi="Calibri Light" w:cs="Calibri Light"/>
        </w:rPr>
        <w:t xml:space="preserve">W celu oszacowania wartości zamówienia, serdecznie zapraszamy Państwa do przedstawienia oferty na </w:t>
      </w:r>
      <w:r w:rsidR="007C4B48">
        <w:rPr>
          <w:rFonts w:ascii="Calibri Light" w:hAnsi="Calibri Light" w:cs="Calibri Light"/>
        </w:rPr>
        <w:t xml:space="preserve">realizacje usług oraz dostaw </w:t>
      </w:r>
      <w:r w:rsidRPr="005C4C65">
        <w:rPr>
          <w:rFonts w:ascii="Calibri Light" w:hAnsi="Calibri Light" w:cs="Calibri Light"/>
        </w:rPr>
        <w:t>w ramach projektu pn. „Cyberbezpieczny Samorząd” Priorytet II: Zaawansowane usługi cyfrowe, Działanie 2.2. – Wzmocnienie krajowego systemu cyberbezpieczeństwa, Fundusze Europejskie na Rozwój Cyfrowy 2021-2027 (FERC).</w:t>
      </w:r>
    </w:p>
    <w:p w14:paraId="00A13071" w14:textId="47C274CD" w:rsidR="005C4C65" w:rsidRPr="005C4C65" w:rsidRDefault="005C4C65" w:rsidP="00457731">
      <w:pPr>
        <w:tabs>
          <w:tab w:val="left" w:pos="5310"/>
        </w:tabs>
        <w:spacing w:line="276" w:lineRule="auto"/>
        <w:jc w:val="both"/>
        <w:rPr>
          <w:rFonts w:ascii="Calibri Light" w:hAnsi="Calibri Light" w:cs="Calibri Light"/>
        </w:rPr>
      </w:pPr>
      <w:r w:rsidRPr="005C4C65">
        <w:rPr>
          <w:rFonts w:ascii="Calibri Light" w:hAnsi="Calibri Light" w:cs="Calibri Light"/>
        </w:rPr>
        <w:t xml:space="preserve">Planowany termin realizacji zamówienia: do </w:t>
      </w:r>
      <w:r w:rsidR="0099309E">
        <w:rPr>
          <w:rFonts w:ascii="Calibri Light" w:hAnsi="Calibri Light" w:cs="Calibri Light"/>
        </w:rPr>
        <w:t>31.</w:t>
      </w:r>
      <w:r w:rsidR="007C4B48">
        <w:rPr>
          <w:rFonts w:ascii="Calibri Light" w:hAnsi="Calibri Light" w:cs="Calibri Light"/>
        </w:rPr>
        <w:t>12</w:t>
      </w:r>
      <w:r w:rsidR="0099309E">
        <w:rPr>
          <w:rFonts w:ascii="Calibri Light" w:hAnsi="Calibri Light" w:cs="Calibri Light"/>
        </w:rPr>
        <w:t>.2025</w:t>
      </w:r>
      <w:r w:rsidRPr="005C4C65">
        <w:rPr>
          <w:rFonts w:ascii="Calibri Light" w:hAnsi="Calibri Light" w:cs="Calibri Light"/>
        </w:rPr>
        <w:t xml:space="preserve"> r.</w:t>
      </w:r>
    </w:p>
    <w:p w14:paraId="42CC062A" w14:textId="77777777" w:rsidR="005C4C65" w:rsidRPr="005C4C65" w:rsidRDefault="005C4C65" w:rsidP="00457731">
      <w:pPr>
        <w:pStyle w:val="Akapitzlist"/>
        <w:spacing w:line="276" w:lineRule="auto"/>
        <w:ind w:left="0"/>
        <w:rPr>
          <w:rFonts w:ascii="Calibri Light" w:hAnsi="Calibri Light" w:cs="Calibri Light"/>
        </w:rPr>
      </w:pPr>
    </w:p>
    <w:p w14:paraId="1F116674" w14:textId="77777777" w:rsidR="0099309E" w:rsidRDefault="0099309E" w:rsidP="005C4C65">
      <w:pPr>
        <w:tabs>
          <w:tab w:val="left" w:pos="5310"/>
        </w:tabs>
        <w:jc w:val="both"/>
        <w:rPr>
          <w:rFonts w:ascii="Calibri Light" w:hAnsi="Calibri Light" w:cs="Calibri Light"/>
          <w:sz w:val="28"/>
          <w:szCs w:val="28"/>
        </w:rPr>
      </w:pPr>
    </w:p>
    <w:p w14:paraId="54138F60" w14:textId="0717E554" w:rsidR="005C4C65" w:rsidRPr="005C4C65" w:rsidRDefault="005C4C65" w:rsidP="005C4C65">
      <w:pPr>
        <w:tabs>
          <w:tab w:val="left" w:pos="5310"/>
        </w:tabs>
        <w:jc w:val="both"/>
        <w:rPr>
          <w:rFonts w:ascii="Calibri Light" w:hAnsi="Calibri Light" w:cs="Calibri Light"/>
        </w:rPr>
      </w:pPr>
      <w:r w:rsidRPr="005C4C65">
        <w:rPr>
          <w:rFonts w:ascii="Calibri Light" w:hAnsi="Calibri Light" w:cs="Calibri Light"/>
        </w:rPr>
        <w:t>Zamawiający uprzejmie prosi o podanie szacunkowej ceny netto oraz brutto za podane poniżej poszczególne usługi</w:t>
      </w:r>
      <w:r w:rsidR="00623779">
        <w:rPr>
          <w:rFonts w:ascii="Calibri Light" w:hAnsi="Calibri Light" w:cs="Calibri Light"/>
        </w:rPr>
        <w:t>.</w:t>
      </w:r>
      <w:r w:rsidRPr="005C4C65">
        <w:rPr>
          <w:rFonts w:ascii="Calibri Light" w:hAnsi="Calibri Light" w:cs="Calibri Light"/>
        </w:rPr>
        <w:t xml:space="preserve"> </w:t>
      </w:r>
    </w:p>
    <w:p w14:paraId="17908533" w14:textId="77777777" w:rsidR="00AB51E7" w:rsidRPr="00AB51E7" w:rsidRDefault="00AB51E7" w:rsidP="00AB51E7">
      <w:pPr>
        <w:tabs>
          <w:tab w:val="left" w:pos="5310"/>
        </w:tabs>
        <w:jc w:val="both"/>
        <w:rPr>
          <w:rFonts w:ascii="Calibri Light" w:hAnsi="Calibri Light" w:cs="Calibri Light"/>
        </w:rPr>
      </w:pPr>
      <w:r w:rsidRPr="00AB51E7">
        <w:rPr>
          <w:rFonts w:ascii="Calibri Light" w:hAnsi="Calibri Light" w:cs="Calibri Light"/>
        </w:rPr>
        <w:t xml:space="preserve">Wyceny prosimy o przesłanie drogą elektroniczną na adres przetargi@pionki.pl do dnia 02.06.2025 r. do godziny 10:00. </w:t>
      </w:r>
    </w:p>
    <w:p w14:paraId="0D702AFF" w14:textId="0F6101D8" w:rsidR="005C4C65" w:rsidRPr="005C4C65" w:rsidRDefault="005C4C65" w:rsidP="005C4C65">
      <w:pPr>
        <w:tabs>
          <w:tab w:val="left" w:pos="5310"/>
        </w:tabs>
        <w:jc w:val="both"/>
        <w:rPr>
          <w:rFonts w:ascii="Calibri Light" w:hAnsi="Calibri Light" w:cs="Calibri Light"/>
        </w:rPr>
      </w:pPr>
    </w:p>
    <w:p w14:paraId="55404EE7" w14:textId="77777777" w:rsidR="005C4C65" w:rsidRPr="005C4C65" w:rsidRDefault="005C4C65">
      <w:pPr>
        <w:tabs>
          <w:tab w:val="left" w:pos="5310"/>
        </w:tabs>
        <w:jc w:val="both"/>
        <w:rPr>
          <w:rFonts w:ascii="Calibri Light" w:hAnsi="Calibri Light" w:cs="Calibri Light"/>
        </w:rPr>
      </w:pPr>
    </w:p>
    <w:p w14:paraId="39EEB1A1" w14:textId="77777777" w:rsidR="000B5AFD" w:rsidRPr="005C4C65" w:rsidRDefault="000B5AFD">
      <w:pPr>
        <w:tabs>
          <w:tab w:val="left" w:pos="5310"/>
        </w:tabs>
        <w:jc w:val="both"/>
        <w:rPr>
          <w:rFonts w:ascii="Calibri Light" w:hAnsi="Calibri Light" w:cs="Calibri Light"/>
        </w:rPr>
      </w:pPr>
    </w:p>
    <w:p w14:paraId="35111D59" w14:textId="77777777" w:rsidR="000B5AFD" w:rsidRPr="005C4C65" w:rsidRDefault="000B5AFD">
      <w:pPr>
        <w:tabs>
          <w:tab w:val="left" w:pos="5310"/>
        </w:tabs>
        <w:jc w:val="both"/>
        <w:rPr>
          <w:rFonts w:ascii="Calibri Light" w:hAnsi="Calibri Light" w:cs="Calibri Light"/>
        </w:rPr>
      </w:pPr>
    </w:p>
    <w:p w14:paraId="469B1E24" w14:textId="77777777" w:rsidR="000B5AFD" w:rsidRDefault="000B5AFD">
      <w:pPr>
        <w:tabs>
          <w:tab w:val="left" w:pos="5310"/>
        </w:tabs>
        <w:jc w:val="both"/>
      </w:pPr>
    </w:p>
    <w:p w14:paraId="7A713A02" w14:textId="71DCD5A4" w:rsidR="000B5AFD" w:rsidRDefault="000B5AFD">
      <w:pPr>
        <w:tabs>
          <w:tab w:val="left" w:pos="5310"/>
        </w:tabs>
        <w:jc w:val="both"/>
      </w:pPr>
    </w:p>
    <w:p w14:paraId="3FFCD8E8" w14:textId="77777777" w:rsidR="0099309E" w:rsidRDefault="0099309E">
      <w:pPr>
        <w:tabs>
          <w:tab w:val="left" w:pos="5310"/>
        </w:tabs>
        <w:jc w:val="both"/>
      </w:pPr>
    </w:p>
    <w:p w14:paraId="69505ED8" w14:textId="0A78162C" w:rsidR="000B5AFD" w:rsidRDefault="000B5AFD">
      <w:pPr>
        <w:tabs>
          <w:tab w:val="left" w:pos="5310"/>
        </w:tabs>
        <w:jc w:val="both"/>
      </w:pPr>
    </w:p>
    <w:p w14:paraId="3BF74590" w14:textId="18348C44" w:rsidR="007C4B48" w:rsidRDefault="007C4B48">
      <w:pPr>
        <w:tabs>
          <w:tab w:val="left" w:pos="5310"/>
        </w:tabs>
        <w:jc w:val="both"/>
      </w:pPr>
    </w:p>
    <w:p w14:paraId="32F5D635" w14:textId="557B999A" w:rsidR="007C4B48" w:rsidRDefault="007C4B48">
      <w:pPr>
        <w:tabs>
          <w:tab w:val="left" w:pos="5310"/>
        </w:tabs>
        <w:jc w:val="both"/>
      </w:pPr>
    </w:p>
    <w:p w14:paraId="01C08C87" w14:textId="77777777" w:rsidR="00457731" w:rsidRDefault="00457731">
      <w:pPr>
        <w:tabs>
          <w:tab w:val="left" w:pos="5310"/>
        </w:tabs>
        <w:jc w:val="both"/>
      </w:pPr>
    </w:p>
    <w:p w14:paraId="43010B7C" w14:textId="77777777" w:rsidR="00623779" w:rsidRDefault="00623779">
      <w:pPr>
        <w:tabs>
          <w:tab w:val="left" w:pos="5310"/>
        </w:tabs>
        <w:jc w:val="both"/>
      </w:pPr>
    </w:p>
    <w:p w14:paraId="6F1C18F2" w14:textId="45751979" w:rsidR="002B4140" w:rsidRPr="004725AA" w:rsidRDefault="004725AA">
      <w:pPr>
        <w:tabs>
          <w:tab w:val="left" w:pos="5310"/>
        </w:tabs>
        <w:jc w:val="center"/>
        <w:rPr>
          <w:rFonts w:asciiTheme="majorHAnsi" w:hAnsiTheme="majorHAnsi" w:cstheme="majorHAnsi"/>
          <w:b/>
          <w:sz w:val="28"/>
          <w:szCs w:val="28"/>
        </w:rPr>
      </w:pPr>
      <w:r w:rsidRPr="004725AA">
        <w:rPr>
          <w:rFonts w:asciiTheme="majorHAnsi" w:hAnsiTheme="majorHAnsi" w:cstheme="majorHAnsi"/>
          <w:b/>
          <w:sz w:val="28"/>
          <w:szCs w:val="28"/>
        </w:rPr>
        <w:t>DANE DOTYCZĄCE WYKONAWCY</w:t>
      </w:r>
    </w:p>
    <w:p w14:paraId="31BEA8E0" w14:textId="77777777" w:rsidR="004725AA" w:rsidRDefault="004725AA">
      <w:pPr>
        <w:tabs>
          <w:tab w:val="left" w:pos="5310"/>
        </w:tabs>
        <w:jc w:val="both"/>
        <w:rPr>
          <w:rFonts w:asciiTheme="majorHAnsi" w:hAnsiTheme="majorHAnsi" w:cstheme="majorHAnsi"/>
        </w:rPr>
      </w:pPr>
    </w:p>
    <w:tbl>
      <w:tblPr>
        <w:tblStyle w:val="Tabela-Siatka"/>
        <w:tblW w:w="0" w:type="auto"/>
        <w:tblLook w:val="04A0" w:firstRow="1" w:lastRow="0" w:firstColumn="1" w:lastColumn="0" w:noHBand="0" w:noVBand="1"/>
      </w:tblPr>
      <w:tblGrid>
        <w:gridCol w:w="2830"/>
        <w:gridCol w:w="7364"/>
      </w:tblGrid>
      <w:tr w:rsidR="004725AA" w14:paraId="0EFEF344" w14:textId="77777777" w:rsidTr="004725AA">
        <w:tc>
          <w:tcPr>
            <w:tcW w:w="2830" w:type="dxa"/>
          </w:tcPr>
          <w:p w14:paraId="2797F91E" w14:textId="39308FA1" w:rsidR="004725AA" w:rsidRPr="004725AA" w:rsidRDefault="004725AA" w:rsidP="004725AA">
            <w:pPr>
              <w:tabs>
                <w:tab w:val="left" w:pos="5310"/>
              </w:tabs>
              <w:jc w:val="center"/>
              <w:rPr>
                <w:rFonts w:asciiTheme="majorHAnsi" w:hAnsiTheme="majorHAnsi" w:cstheme="majorHAnsi"/>
                <w:b/>
                <w:bCs/>
              </w:rPr>
            </w:pPr>
            <w:r w:rsidRPr="004725AA">
              <w:rPr>
                <w:rFonts w:asciiTheme="majorHAnsi" w:hAnsiTheme="majorHAnsi" w:cstheme="majorHAnsi"/>
                <w:b/>
                <w:bCs/>
              </w:rPr>
              <w:t>Nazwa Wykonawcy (firma)</w:t>
            </w:r>
            <w:r>
              <w:rPr>
                <w:rFonts w:asciiTheme="majorHAnsi" w:hAnsiTheme="majorHAnsi" w:cstheme="majorHAnsi"/>
                <w:b/>
                <w:bCs/>
              </w:rPr>
              <w:t>:</w:t>
            </w:r>
          </w:p>
        </w:tc>
        <w:tc>
          <w:tcPr>
            <w:tcW w:w="7364" w:type="dxa"/>
            <w:shd w:val="clear" w:color="auto" w:fill="D9D9D9" w:themeFill="background1" w:themeFillShade="D9"/>
          </w:tcPr>
          <w:p w14:paraId="0C3CAE7F" w14:textId="77777777" w:rsidR="004725AA" w:rsidRDefault="004725AA">
            <w:pPr>
              <w:tabs>
                <w:tab w:val="left" w:pos="5310"/>
              </w:tabs>
              <w:jc w:val="both"/>
              <w:rPr>
                <w:rFonts w:asciiTheme="majorHAnsi" w:hAnsiTheme="majorHAnsi" w:cstheme="majorHAnsi"/>
              </w:rPr>
            </w:pPr>
          </w:p>
        </w:tc>
      </w:tr>
      <w:tr w:rsidR="004725AA" w14:paraId="16E08021" w14:textId="77777777" w:rsidTr="00CA6D13">
        <w:tc>
          <w:tcPr>
            <w:tcW w:w="10194" w:type="dxa"/>
            <w:gridSpan w:val="2"/>
          </w:tcPr>
          <w:p w14:paraId="239143BD" w14:textId="305FC8B2" w:rsidR="004725AA" w:rsidRDefault="004725AA" w:rsidP="004725AA">
            <w:pPr>
              <w:tabs>
                <w:tab w:val="left" w:pos="5310"/>
              </w:tabs>
              <w:jc w:val="center"/>
              <w:rPr>
                <w:rFonts w:asciiTheme="majorHAnsi" w:hAnsiTheme="majorHAnsi" w:cstheme="majorHAnsi"/>
              </w:rPr>
            </w:pPr>
            <w:r w:rsidRPr="004725AA">
              <w:rPr>
                <w:rFonts w:asciiTheme="majorHAnsi" w:hAnsiTheme="majorHAnsi" w:cstheme="majorHAnsi"/>
                <w:i/>
                <w:sz w:val="16"/>
                <w:szCs w:val="16"/>
              </w:rPr>
              <w:t>*(w przypadku składania wniosku przez podmioty występujące wspólnie, podać nazwy (firm) i dokładne adresy siedziby wszystkich członków konsorcjum</w:t>
            </w:r>
            <w:r>
              <w:rPr>
                <w:rFonts w:asciiTheme="majorHAnsi" w:hAnsiTheme="majorHAnsi" w:cstheme="majorHAnsi"/>
                <w:i/>
                <w:sz w:val="16"/>
                <w:szCs w:val="16"/>
              </w:rPr>
              <w:t>)</w:t>
            </w:r>
          </w:p>
        </w:tc>
      </w:tr>
      <w:tr w:rsidR="004725AA" w14:paraId="7D61B3F9" w14:textId="77777777" w:rsidTr="004725AA">
        <w:tc>
          <w:tcPr>
            <w:tcW w:w="2830" w:type="dxa"/>
          </w:tcPr>
          <w:p w14:paraId="3DA03CFE" w14:textId="59F57905"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Adres siedziby Wykonawcy:</w:t>
            </w:r>
          </w:p>
        </w:tc>
        <w:tc>
          <w:tcPr>
            <w:tcW w:w="7364" w:type="dxa"/>
          </w:tcPr>
          <w:p w14:paraId="4750AF4B" w14:textId="77777777" w:rsidR="004725AA" w:rsidRDefault="004725AA">
            <w:pPr>
              <w:tabs>
                <w:tab w:val="left" w:pos="5310"/>
              </w:tabs>
              <w:jc w:val="both"/>
              <w:rPr>
                <w:rFonts w:asciiTheme="majorHAnsi" w:hAnsiTheme="majorHAnsi" w:cstheme="majorHAnsi"/>
              </w:rPr>
            </w:pPr>
          </w:p>
        </w:tc>
      </w:tr>
      <w:tr w:rsidR="004725AA" w14:paraId="0177D88A" w14:textId="77777777" w:rsidTr="004725AA">
        <w:tc>
          <w:tcPr>
            <w:tcW w:w="2830" w:type="dxa"/>
          </w:tcPr>
          <w:p w14:paraId="28424E98" w14:textId="59399F8A"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Numer NIP:</w:t>
            </w:r>
          </w:p>
        </w:tc>
        <w:tc>
          <w:tcPr>
            <w:tcW w:w="7364" w:type="dxa"/>
          </w:tcPr>
          <w:p w14:paraId="12CDEFDE" w14:textId="77777777" w:rsidR="004725AA" w:rsidRDefault="004725AA">
            <w:pPr>
              <w:tabs>
                <w:tab w:val="left" w:pos="5310"/>
              </w:tabs>
              <w:jc w:val="both"/>
              <w:rPr>
                <w:rFonts w:asciiTheme="majorHAnsi" w:hAnsiTheme="majorHAnsi" w:cstheme="majorHAnsi"/>
              </w:rPr>
            </w:pPr>
          </w:p>
        </w:tc>
      </w:tr>
      <w:tr w:rsidR="004725AA" w14:paraId="2DF15310" w14:textId="77777777" w:rsidTr="004725AA">
        <w:tc>
          <w:tcPr>
            <w:tcW w:w="2830" w:type="dxa"/>
          </w:tcPr>
          <w:p w14:paraId="6DBAE525" w14:textId="1975DEEA"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Numer REGON:</w:t>
            </w:r>
          </w:p>
        </w:tc>
        <w:tc>
          <w:tcPr>
            <w:tcW w:w="7364" w:type="dxa"/>
          </w:tcPr>
          <w:p w14:paraId="35F5B36E" w14:textId="77777777" w:rsidR="004725AA" w:rsidRDefault="004725AA">
            <w:pPr>
              <w:tabs>
                <w:tab w:val="left" w:pos="5310"/>
              </w:tabs>
              <w:jc w:val="both"/>
              <w:rPr>
                <w:rFonts w:asciiTheme="majorHAnsi" w:hAnsiTheme="majorHAnsi" w:cstheme="majorHAnsi"/>
              </w:rPr>
            </w:pPr>
          </w:p>
        </w:tc>
      </w:tr>
      <w:tr w:rsidR="004725AA" w14:paraId="389A793F" w14:textId="77777777" w:rsidTr="004725AA">
        <w:tc>
          <w:tcPr>
            <w:tcW w:w="2830" w:type="dxa"/>
          </w:tcPr>
          <w:p w14:paraId="1E0C46F6" w14:textId="2BD1B8E1"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Numer KRS:</w:t>
            </w:r>
          </w:p>
        </w:tc>
        <w:tc>
          <w:tcPr>
            <w:tcW w:w="7364" w:type="dxa"/>
          </w:tcPr>
          <w:p w14:paraId="580AFD0B" w14:textId="77777777" w:rsidR="004725AA" w:rsidRDefault="004725AA">
            <w:pPr>
              <w:tabs>
                <w:tab w:val="left" w:pos="5310"/>
              </w:tabs>
              <w:jc w:val="both"/>
              <w:rPr>
                <w:rFonts w:asciiTheme="majorHAnsi" w:hAnsiTheme="majorHAnsi" w:cstheme="majorHAnsi"/>
              </w:rPr>
            </w:pPr>
          </w:p>
        </w:tc>
      </w:tr>
      <w:tr w:rsidR="004725AA" w14:paraId="55C3142F" w14:textId="77777777" w:rsidTr="004725AA">
        <w:tc>
          <w:tcPr>
            <w:tcW w:w="2830" w:type="dxa"/>
          </w:tcPr>
          <w:p w14:paraId="192A2F18" w14:textId="0C736809"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Adres e-mail:</w:t>
            </w:r>
          </w:p>
        </w:tc>
        <w:tc>
          <w:tcPr>
            <w:tcW w:w="7364" w:type="dxa"/>
          </w:tcPr>
          <w:p w14:paraId="025D70F5" w14:textId="77777777" w:rsidR="004725AA" w:rsidRDefault="004725AA">
            <w:pPr>
              <w:tabs>
                <w:tab w:val="left" w:pos="5310"/>
              </w:tabs>
              <w:jc w:val="both"/>
              <w:rPr>
                <w:rFonts w:asciiTheme="majorHAnsi" w:hAnsiTheme="majorHAnsi" w:cstheme="majorHAnsi"/>
              </w:rPr>
            </w:pPr>
          </w:p>
        </w:tc>
      </w:tr>
      <w:tr w:rsidR="004725AA" w14:paraId="7575FF44" w14:textId="77777777" w:rsidTr="004725AA">
        <w:tc>
          <w:tcPr>
            <w:tcW w:w="2830" w:type="dxa"/>
          </w:tcPr>
          <w:p w14:paraId="37EA3D39" w14:textId="799421F7"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Numer tel</w:t>
            </w:r>
            <w:r w:rsidR="0099309E">
              <w:rPr>
                <w:rFonts w:asciiTheme="majorHAnsi" w:hAnsiTheme="majorHAnsi" w:cstheme="majorHAnsi"/>
                <w:b/>
                <w:bCs/>
                <w:sz w:val="21"/>
                <w:szCs w:val="21"/>
              </w:rPr>
              <w:t>.</w:t>
            </w:r>
            <w:r w:rsidRPr="004725AA">
              <w:rPr>
                <w:rFonts w:asciiTheme="majorHAnsi" w:hAnsiTheme="majorHAnsi" w:cstheme="majorHAnsi"/>
                <w:b/>
                <w:bCs/>
                <w:sz w:val="21"/>
                <w:szCs w:val="21"/>
              </w:rPr>
              <w:t xml:space="preserve"> kontaktowy:</w:t>
            </w:r>
          </w:p>
        </w:tc>
        <w:tc>
          <w:tcPr>
            <w:tcW w:w="7364" w:type="dxa"/>
          </w:tcPr>
          <w:p w14:paraId="303B7EA3" w14:textId="77777777" w:rsidR="004725AA" w:rsidRDefault="004725AA">
            <w:pPr>
              <w:tabs>
                <w:tab w:val="left" w:pos="5310"/>
              </w:tabs>
              <w:jc w:val="both"/>
              <w:rPr>
                <w:rFonts w:asciiTheme="majorHAnsi" w:hAnsiTheme="majorHAnsi" w:cstheme="majorHAnsi"/>
              </w:rPr>
            </w:pPr>
          </w:p>
        </w:tc>
      </w:tr>
      <w:tr w:rsidR="004725AA" w14:paraId="2A7CA9D4" w14:textId="77777777" w:rsidTr="004725AA">
        <w:tc>
          <w:tcPr>
            <w:tcW w:w="2830" w:type="dxa"/>
          </w:tcPr>
          <w:p w14:paraId="09C38974" w14:textId="75B967CC" w:rsidR="004725AA" w:rsidRPr="004725AA" w:rsidRDefault="004725AA" w:rsidP="004725AA">
            <w:pPr>
              <w:tabs>
                <w:tab w:val="left" w:pos="5310"/>
              </w:tabs>
              <w:jc w:val="center"/>
              <w:rPr>
                <w:rFonts w:asciiTheme="majorHAnsi" w:hAnsiTheme="majorHAnsi" w:cstheme="majorHAnsi"/>
                <w:b/>
                <w:bCs/>
                <w:sz w:val="21"/>
                <w:szCs w:val="21"/>
              </w:rPr>
            </w:pPr>
            <w:r w:rsidRPr="004725AA">
              <w:rPr>
                <w:rFonts w:asciiTheme="majorHAnsi" w:hAnsiTheme="majorHAnsi" w:cstheme="majorHAnsi"/>
                <w:b/>
                <w:bCs/>
                <w:sz w:val="21"/>
                <w:szCs w:val="21"/>
              </w:rPr>
              <w:t>Rodzaj przedsiębiorstwa Wykonawcy</w:t>
            </w:r>
          </w:p>
        </w:tc>
        <w:tc>
          <w:tcPr>
            <w:tcW w:w="7364" w:type="dxa"/>
          </w:tcPr>
          <w:p w14:paraId="2D7CDED0" w14:textId="3B0CD0F7" w:rsidR="004725AA" w:rsidRDefault="004725AA" w:rsidP="004725AA">
            <w:pPr>
              <w:tabs>
                <w:tab w:val="left" w:pos="5310"/>
              </w:tabs>
              <w:jc w:val="center"/>
              <w:rPr>
                <w:rFonts w:asciiTheme="majorHAnsi" w:hAnsiTheme="majorHAnsi" w:cstheme="majorHAnsi"/>
              </w:rPr>
            </w:pPr>
            <w:r w:rsidRPr="004725AA">
              <w:rPr>
                <w:rFonts w:asciiTheme="majorHAnsi" w:hAnsiTheme="majorHAnsi" w:cstheme="majorHAnsi"/>
                <w:sz w:val="21"/>
                <w:szCs w:val="21"/>
              </w:rPr>
              <w:t>mikroprzedsiębiorstwo / małe przedsiębiorstwo / duże przedsiębiorstwo</w:t>
            </w:r>
          </w:p>
        </w:tc>
      </w:tr>
    </w:tbl>
    <w:p w14:paraId="5742677A" w14:textId="2988A2E4" w:rsidR="00457731" w:rsidRPr="00457731" w:rsidRDefault="00457731" w:rsidP="00E83920">
      <w:pPr>
        <w:tabs>
          <w:tab w:val="left" w:pos="5310"/>
        </w:tabs>
        <w:jc w:val="both"/>
        <w:rPr>
          <w:rFonts w:asciiTheme="majorHAnsi" w:hAnsiTheme="majorHAnsi" w:cstheme="majorHAnsi"/>
          <w:color w:val="000000"/>
        </w:rPr>
      </w:pPr>
    </w:p>
    <w:p w14:paraId="79927056" w14:textId="77777777" w:rsidR="00457731" w:rsidRPr="00457731" w:rsidRDefault="00457731" w:rsidP="00457731">
      <w:pPr>
        <w:pBdr>
          <w:top w:val="nil"/>
          <w:left w:val="nil"/>
          <w:bottom w:val="nil"/>
          <w:right w:val="nil"/>
          <w:between w:val="nil"/>
        </w:pBdr>
        <w:spacing w:after="0" w:line="240" w:lineRule="auto"/>
        <w:jc w:val="both"/>
        <w:rPr>
          <w:rFonts w:asciiTheme="majorHAnsi" w:hAnsiTheme="majorHAnsi" w:cstheme="majorHAnsi"/>
          <w:iCs/>
        </w:rPr>
      </w:pPr>
      <w:r w:rsidRPr="00457731">
        <w:rPr>
          <w:rFonts w:asciiTheme="majorHAnsi" w:hAnsiTheme="majorHAnsi" w:cstheme="majorHAnsi"/>
          <w:iCs/>
        </w:rPr>
        <w:t>Oferujemy wykonanie przedmiotu zamówienia, zgodnie z wymogami Zamawiającego za łączną cenę (tabela podsumowująca ofertę):</w:t>
      </w:r>
    </w:p>
    <w:p w14:paraId="01EC880F" w14:textId="77777777" w:rsidR="00457731" w:rsidRDefault="00457731" w:rsidP="00457731">
      <w:pPr>
        <w:pBdr>
          <w:top w:val="nil"/>
          <w:left w:val="nil"/>
          <w:bottom w:val="nil"/>
          <w:right w:val="nil"/>
          <w:between w:val="nil"/>
        </w:pBdr>
        <w:spacing w:after="0" w:line="240" w:lineRule="auto"/>
        <w:jc w:val="both"/>
        <w:rPr>
          <w:rFonts w:asciiTheme="majorHAnsi" w:hAnsiTheme="majorHAnsi" w:cstheme="majorHAnsi"/>
          <w:b/>
          <w:bCs/>
          <w:iCs/>
        </w:rPr>
      </w:pPr>
    </w:p>
    <w:tbl>
      <w:tblPr>
        <w:tblStyle w:val="Tabela-Siatka"/>
        <w:tblW w:w="0" w:type="auto"/>
        <w:tblLook w:val="04A0" w:firstRow="1" w:lastRow="0" w:firstColumn="1" w:lastColumn="0" w:noHBand="0" w:noVBand="1"/>
      </w:tblPr>
      <w:tblGrid>
        <w:gridCol w:w="950"/>
        <w:gridCol w:w="3266"/>
        <w:gridCol w:w="2392"/>
        <w:gridCol w:w="3193"/>
      </w:tblGrid>
      <w:tr w:rsidR="00457731" w:rsidRPr="00D96216" w14:paraId="537E4791" w14:textId="77777777" w:rsidTr="00712557">
        <w:trPr>
          <w:trHeight w:val="556"/>
        </w:trPr>
        <w:tc>
          <w:tcPr>
            <w:tcW w:w="950" w:type="dxa"/>
            <w:shd w:val="clear" w:color="auto" w:fill="D9D9D9" w:themeFill="background1" w:themeFillShade="D9"/>
            <w:vAlign w:val="center"/>
          </w:tcPr>
          <w:p w14:paraId="6A2C61D1" w14:textId="77777777" w:rsidR="00457731" w:rsidRPr="00D96216" w:rsidRDefault="00457731" w:rsidP="00712557">
            <w:pPr>
              <w:jc w:val="center"/>
              <w:rPr>
                <w:rFonts w:asciiTheme="majorHAnsi" w:hAnsiTheme="majorHAnsi" w:cstheme="majorHAnsi"/>
                <w:b/>
                <w:bCs/>
                <w:iCs/>
                <w:sz w:val="16"/>
                <w:szCs w:val="16"/>
              </w:rPr>
            </w:pPr>
            <w:r>
              <w:rPr>
                <w:rFonts w:asciiTheme="majorHAnsi" w:hAnsiTheme="majorHAnsi" w:cstheme="majorHAnsi"/>
                <w:b/>
                <w:bCs/>
                <w:iCs/>
                <w:sz w:val="16"/>
                <w:szCs w:val="16"/>
              </w:rPr>
              <w:t>/</w:t>
            </w:r>
          </w:p>
        </w:tc>
        <w:tc>
          <w:tcPr>
            <w:tcW w:w="3266" w:type="dxa"/>
            <w:shd w:val="clear" w:color="auto" w:fill="D9D9D9" w:themeFill="background1" w:themeFillShade="D9"/>
            <w:vAlign w:val="center"/>
          </w:tcPr>
          <w:p w14:paraId="43B17BE0" w14:textId="77777777" w:rsidR="00457731" w:rsidRPr="00D96216" w:rsidRDefault="00457731" w:rsidP="00712557">
            <w:pPr>
              <w:jc w:val="center"/>
              <w:rPr>
                <w:rFonts w:asciiTheme="majorHAnsi" w:hAnsiTheme="majorHAnsi" w:cstheme="majorHAnsi"/>
                <w:b/>
                <w:bCs/>
                <w:iCs/>
                <w:sz w:val="16"/>
                <w:szCs w:val="16"/>
              </w:rPr>
            </w:pPr>
            <w:r>
              <w:rPr>
                <w:rFonts w:asciiTheme="majorHAnsi" w:hAnsiTheme="majorHAnsi" w:cstheme="majorHAnsi"/>
                <w:b/>
                <w:bCs/>
                <w:iCs/>
                <w:sz w:val="16"/>
                <w:szCs w:val="16"/>
              </w:rPr>
              <w:t>Wartość netto, złotych</w:t>
            </w:r>
          </w:p>
        </w:tc>
        <w:tc>
          <w:tcPr>
            <w:tcW w:w="2392" w:type="dxa"/>
            <w:shd w:val="clear" w:color="auto" w:fill="D9D9D9" w:themeFill="background1" w:themeFillShade="D9"/>
            <w:vAlign w:val="center"/>
          </w:tcPr>
          <w:p w14:paraId="0AEA0EE7" w14:textId="77777777" w:rsidR="00457731" w:rsidRPr="00D96216" w:rsidRDefault="00457731" w:rsidP="00712557">
            <w:pPr>
              <w:jc w:val="center"/>
              <w:rPr>
                <w:rFonts w:asciiTheme="majorHAnsi" w:hAnsiTheme="majorHAnsi" w:cstheme="majorHAnsi"/>
                <w:b/>
                <w:bCs/>
                <w:iCs/>
                <w:sz w:val="16"/>
                <w:szCs w:val="16"/>
              </w:rPr>
            </w:pPr>
            <w:r w:rsidRPr="00D96216">
              <w:rPr>
                <w:rFonts w:asciiTheme="majorHAnsi" w:hAnsiTheme="majorHAnsi" w:cstheme="majorHAnsi"/>
                <w:b/>
                <w:bCs/>
                <w:iCs/>
                <w:sz w:val="16"/>
                <w:szCs w:val="16"/>
              </w:rPr>
              <w:t>Wartość podatku VAT, zł</w:t>
            </w:r>
            <w:r>
              <w:rPr>
                <w:rFonts w:asciiTheme="majorHAnsi" w:hAnsiTheme="majorHAnsi" w:cstheme="majorHAnsi"/>
                <w:b/>
                <w:bCs/>
                <w:iCs/>
                <w:sz w:val="16"/>
                <w:szCs w:val="16"/>
              </w:rPr>
              <w:t>otych</w:t>
            </w:r>
          </w:p>
        </w:tc>
        <w:tc>
          <w:tcPr>
            <w:tcW w:w="3193" w:type="dxa"/>
            <w:shd w:val="clear" w:color="auto" w:fill="D9D9D9" w:themeFill="background1" w:themeFillShade="D9"/>
            <w:vAlign w:val="center"/>
          </w:tcPr>
          <w:p w14:paraId="504A752E" w14:textId="77777777" w:rsidR="00457731" w:rsidRPr="00D96216" w:rsidRDefault="00457731" w:rsidP="00712557">
            <w:pPr>
              <w:jc w:val="center"/>
              <w:rPr>
                <w:rFonts w:asciiTheme="majorHAnsi" w:hAnsiTheme="majorHAnsi" w:cstheme="majorHAnsi"/>
                <w:b/>
                <w:bCs/>
                <w:iCs/>
                <w:sz w:val="16"/>
                <w:szCs w:val="16"/>
              </w:rPr>
            </w:pPr>
            <w:r w:rsidRPr="00D96216">
              <w:rPr>
                <w:rFonts w:asciiTheme="majorHAnsi" w:hAnsiTheme="majorHAnsi" w:cstheme="majorHAnsi"/>
                <w:b/>
                <w:bCs/>
                <w:iCs/>
                <w:sz w:val="16"/>
                <w:szCs w:val="16"/>
              </w:rPr>
              <w:t>Wartość brutto, zł</w:t>
            </w:r>
            <w:r>
              <w:rPr>
                <w:rFonts w:asciiTheme="majorHAnsi" w:hAnsiTheme="majorHAnsi" w:cstheme="majorHAnsi"/>
                <w:b/>
                <w:bCs/>
                <w:iCs/>
                <w:sz w:val="16"/>
                <w:szCs w:val="16"/>
              </w:rPr>
              <w:t>otych</w:t>
            </w:r>
          </w:p>
        </w:tc>
      </w:tr>
      <w:tr w:rsidR="00457731" w:rsidRPr="00D96216" w14:paraId="217C4DAE" w14:textId="77777777" w:rsidTr="00712557">
        <w:trPr>
          <w:trHeight w:val="1058"/>
        </w:trPr>
        <w:tc>
          <w:tcPr>
            <w:tcW w:w="950" w:type="dxa"/>
            <w:vAlign w:val="center"/>
          </w:tcPr>
          <w:p w14:paraId="2E8C680F" w14:textId="77777777" w:rsidR="00457731" w:rsidRPr="00423E1D" w:rsidRDefault="00457731" w:rsidP="00712557">
            <w:pPr>
              <w:jc w:val="center"/>
              <w:rPr>
                <w:rFonts w:asciiTheme="majorHAnsi" w:hAnsiTheme="majorHAnsi" w:cstheme="majorHAnsi"/>
                <w:b/>
                <w:bCs/>
                <w:iCs/>
                <w:sz w:val="18"/>
                <w:szCs w:val="18"/>
              </w:rPr>
            </w:pPr>
            <w:r w:rsidRPr="00423E1D">
              <w:rPr>
                <w:rFonts w:asciiTheme="majorHAnsi" w:hAnsiTheme="majorHAnsi" w:cstheme="majorHAnsi"/>
                <w:b/>
                <w:bCs/>
                <w:iCs/>
                <w:sz w:val="11"/>
                <w:szCs w:val="11"/>
              </w:rPr>
              <w:t>Podsumowanie</w:t>
            </w:r>
          </w:p>
        </w:tc>
        <w:tc>
          <w:tcPr>
            <w:tcW w:w="3266" w:type="dxa"/>
            <w:vAlign w:val="center"/>
          </w:tcPr>
          <w:p w14:paraId="5B80CDE1" w14:textId="77777777" w:rsidR="00457731" w:rsidRPr="00D96216" w:rsidRDefault="00457731" w:rsidP="00712557">
            <w:pPr>
              <w:jc w:val="center"/>
              <w:rPr>
                <w:rFonts w:asciiTheme="majorHAnsi" w:hAnsiTheme="majorHAnsi" w:cstheme="majorHAnsi"/>
                <w:iCs/>
                <w:sz w:val="13"/>
                <w:szCs w:val="13"/>
              </w:rPr>
            </w:pPr>
          </w:p>
        </w:tc>
        <w:tc>
          <w:tcPr>
            <w:tcW w:w="2392" w:type="dxa"/>
            <w:vAlign w:val="center"/>
          </w:tcPr>
          <w:p w14:paraId="7767270C" w14:textId="77777777" w:rsidR="00457731" w:rsidRPr="00D96216" w:rsidRDefault="00457731" w:rsidP="00712557">
            <w:pPr>
              <w:jc w:val="center"/>
              <w:rPr>
                <w:rFonts w:asciiTheme="majorHAnsi" w:hAnsiTheme="majorHAnsi" w:cstheme="majorHAnsi"/>
                <w:iCs/>
              </w:rPr>
            </w:pPr>
          </w:p>
        </w:tc>
        <w:tc>
          <w:tcPr>
            <w:tcW w:w="3193" w:type="dxa"/>
            <w:vAlign w:val="center"/>
          </w:tcPr>
          <w:p w14:paraId="4B51F04B" w14:textId="77777777" w:rsidR="00457731" w:rsidRPr="00D96216" w:rsidRDefault="00457731" w:rsidP="00712557">
            <w:pPr>
              <w:jc w:val="center"/>
              <w:rPr>
                <w:rFonts w:asciiTheme="majorHAnsi" w:hAnsiTheme="majorHAnsi" w:cstheme="majorHAnsi"/>
                <w:iCs/>
              </w:rPr>
            </w:pPr>
          </w:p>
        </w:tc>
      </w:tr>
    </w:tbl>
    <w:p w14:paraId="79DDCA0F" w14:textId="4C9D9B5B" w:rsidR="00457731" w:rsidRDefault="00457731" w:rsidP="00E83920">
      <w:pPr>
        <w:tabs>
          <w:tab w:val="left" w:pos="5310"/>
        </w:tabs>
        <w:jc w:val="both"/>
        <w:rPr>
          <w:rFonts w:asciiTheme="majorHAnsi" w:hAnsiTheme="majorHAnsi" w:cstheme="majorHAnsi"/>
          <w:color w:val="000000"/>
        </w:rPr>
      </w:pPr>
    </w:p>
    <w:p w14:paraId="555DE047" w14:textId="5940067B" w:rsidR="00457731" w:rsidRDefault="00457731" w:rsidP="00E83920">
      <w:pPr>
        <w:tabs>
          <w:tab w:val="left" w:pos="5310"/>
        </w:tabs>
        <w:jc w:val="both"/>
        <w:rPr>
          <w:rFonts w:asciiTheme="majorHAnsi" w:hAnsiTheme="majorHAnsi" w:cstheme="majorHAnsi"/>
          <w:color w:val="000000"/>
        </w:rPr>
      </w:pPr>
    </w:p>
    <w:p w14:paraId="084582C7" w14:textId="77777777" w:rsidR="00457731" w:rsidRDefault="00457731" w:rsidP="00E83920">
      <w:pPr>
        <w:tabs>
          <w:tab w:val="left" w:pos="5310"/>
        </w:tabs>
        <w:jc w:val="both"/>
        <w:rPr>
          <w:rFonts w:asciiTheme="majorHAnsi" w:hAnsiTheme="majorHAnsi" w:cstheme="majorHAnsi"/>
          <w:color w:val="000000"/>
        </w:rPr>
      </w:pPr>
    </w:p>
    <w:p w14:paraId="7DDD417A" w14:textId="77777777" w:rsidR="00457731" w:rsidRPr="00423E1D" w:rsidRDefault="00457731" w:rsidP="00457731">
      <w:pPr>
        <w:pBdr>
          <w:top w:val="nil"/>
          <w:left w:val="nil"/>
          <w:bottom w:val="nil"/>
          <w:right w:val="nil"/>
          <w:between w:val="nil"/>
        </w:pBdr>
        <w:spacing w:after="0" w:line="240" w:lineRule="auto"/>
        <w:rPr>
          <w:rFonts w:asciiTheme="majorHAnsi" w:hAnsiTheme="majorHAnsi" w:cstheme="majorHAnsi"/>
          <w:color w:val="000000"/>
          <w:sz w:val="21"/>
          <w:szCs w:val="21"/>
        </w:rPr>
      </w:pPr>
    </w:p>
    <w:p w14:paraId="2C25D8C9" w14:textId="77777777" w:rsidR="00457731" w:rsidRPr="00423E1D" w:rsidRDefault="00457731" w:rsidP="00457731">
      <w:pPr>
        <w:pBdr>
          <w:top w:val="nil"/>
          <w:left w:val="nil"/>
          <w:bottom w:val="nil"/>
          <w:right w:val="nil"/>
          <w:between w:val="nil"/>
        </w:pBdr>
        <w:spacing w:after="0" w:line="240" w:lineRule="auto"/>
        <w:ind w:left="3404" w:firstLine="851"/>
        <w:rPr>
          <w:rFonts w:asciiTheme="majorHAnsi" w:hAnsiTheme="majorHAnsi" w:cstheme="majorHAnsi"/>
          <w:color w:val="000000"/>
          <w:sz w:val="21"/>
          <w:szCs w:val="21"/>
        </w:rPr>
      </w:pPr>
      <w:r>
        <w:rPr>
          <w:rFonts w:asciiTheme="majorHAnsi" w:hAnsiTheme="majorHAnsi" w:cstheme="majorHAnsi"/>
          <w:color w:val="000000"/>
          <w:sz w:val="21"/>
          <w:szCs w:val="21"/>
        </w:rPr>
        <w:tab/>
      </w:r>
      <w:r>
        <w:rPr>
          <w:rFonts w:asciiTheme="majorHAnsi" w:hAnsiTheme="majorHAnsi" w:cstheme="majorHAnsi"/>
          <w:color w:val="000000"/>
          <w:sz w:val="21"/>
          <w:szCs w:val="21"/>
        </w:rPr>
        <w:tab/>
      </w:r>
      <w:r w:rsidRPr="00423E1D">
        <w:rPr>
          <w:rFonts w:asciiTheme="majorHAnsi" w:hAnsiTheme="majorHAnsi" w:cstheme="majorHAnsi"/>
          <w:color w:val="000000"/>
          <w:sz w:val="21"/>
          <w:szCs w:val="21"/>
        </w:rPr>
        <w:t>_ _ _ _ _ _ _ _ _ _ _ _ _ _ _ _ _ _ _ _ _ _ _ _ _ _ _ _</w:t>
      </w:r>
    </w:p>
    <w:p w14:paraId="42FA6D69" w14:textId="77777777" w:rsidR="00457731" w:rsidRPr="00423E1D" w:rsidRDefault="00457731" w:rsidP="00457731">
      <w:pPr>
        <w:pBdr>
          <w:top w:val="nil"/>
          <w:left w:val="nil"/>
          <w:bottom w:val="nil"/>
          <w:right w:val="nil"/>
          <w:between w:val="nil"/>
        </w:pBdr>
        <w:spacing w:after="0" w:line="240" w:lineRule="auto"/>
        <w:ind w:left="3404" w:firstLine="851"/>
        <w:rPr>
          <w:rFonts w:asciiTheme="majorHAnsi" w:hAnsiTheme="majorHAnsi" w:cstheme="majorHAnsi"/>
          <w:color w:val="000000"/>
          <w:sz w:val="21"/>
          <w:szCs w:val="21"/>
        </w:rPr>
      </w:pPr>
      <w:r>
        <w:rPr>
          <w:rFonts w:asciiTheme="majorHAnsi" w:hAnsiTheme="majorHAnsi" w:cstheme="majorHAnsi"/>
          <w:color w:val="000000"/>
          <w:sz w:val="21"/>
          <w:szCs w:val="21"/>
        </w:rPr>
        <w:tab/>
      </w:r>
      <w:r>
        <w:rPr>
          <w:rFonts w:asciiTheme="majorHAnsi" w:hAnsiTheme="majorHAnsi" w:cstheme="majorHAnsi"/>
          <w:color w:val="000000"/>
          <w:sz w:val="21"/>
          <w:szCs w:val="21"/>
        </w:rPr>
        <w:tab/>
      </w:r>
      <w:r w:rsidRPr="00423E1D">
        <w:rPr>
          <w:rFonts w:asciiTheme="majorHAnsi" w:hAnsiTheme="majorHAnsi" w:cstheme="majorHAnsi"/>
          <w:color w:val="000000"/>
          <w:sz w:val="21"/>
          <w:szCs w:val="21"/>
        </w:rPr>
        <w:t xml:space="preserve">podpis osoby upoważnionej do podpisywania oferty </w:t>
      </w:r>
    </w:p>
    <w:p w14:paraId="1C443F8C" w14:textId="77777777" w:rsidR="00457731" w:rsidRPr="00556C6A" w:rsidRDefault="00457731" w:rsidP="00457731">
      <w:pPr>
        <w:tabs>
          <w:tab w:val="left" w:pos="5940"/>
        </w:tabs>
        <w:rPr>
          <w:rFonts w:asciiTheme="majorHAnsi" w:hAnsiTheme="majorHAnsi" w:cstheme="majorHAnsi"/>
          <w:sz w:val="21"/>
          <w:szCs w:val="21"/>
        </w:rPr>
      </w:pPr>
      <w:r w:rsidRPr="00423E1D">
        <w:rPr>
          <w:rFonts w:asciiTheme="majorHAnsi" w:hAnsiTheme="majorHAnsi" w:cstheme="majorHAnsi"/>
          <w:sz w:val="21"/>
          <w:szCs w:val="21"/>
        </w:rPr>
        <w:t xml:space="preserve">                                                                                     </w:t>
      </w:r>
      <w:r>
        <w:rPr>
          <w:rFonts w:asciiTheme="majorHAnsi" w:hAnsiTheme="majorHAnsi" w:cstheme="majorHAnsi"/>
          <w:sz w:val="21"/>
          <w:szCs w:val="21"/>
        </w:rPr>
        <w:t xml:space="preserve">  </w:t>
      </w:r>
      <w:r w:rsidRPr="00423E1D">
        <w:rPr>
          <w:rFonts w:asciiTheme="majorHAnsi" w:hAnsiTheme="majorHAnsi" w:cstheme="majorHAnsi"/>
          <w:sz w:val="21"/>
          <w:szCs w:val="21"/>
        </w:rPr>
        <w:t xml:space="preserve">        </w:t>
      </w:r>
      <w:r>
        <w:rPr>
          <w:rFonts w:asciiTheme="majorHAnsi" w:hAnsiTheme="majorHAnsi" w:cstheme="majorHAnsi"/>
          <w:sz w:val="21"/>
          <w:szCs w:val="21"/>
        </w:rPr>
        <w:t xml:space="preserve">                   </w:t>
      </w:r>
      <w:r w:rsidRPr="00423E1D">
        <w:rPr>
          <w:rFonts w:asciiTheme="majorHAnsi" w:hAnsiTheme="majorHAnsi" w:cstheme="majorHAnsi"/>
          <w:sz w:val="21"/>
          <w:szCs w:val="21"/>
        </w:rPr>
        <w:t xml:space="preserve"> (osobisty/profil zaufany/ kwalifikowany)</w:t>
      </w:r>
    </w:p>
    <w:p w14:paraId="01468EA4" w14:textId="77777777" w:rsidR="00457731" w:rsidRDefault="00457731" w:rsidP="00457731">
      <w:pPr>
        <w:pBdr>
          <w:top w:val="nil"/>
          <w:left w:val="nil"/>
          <w:bottom w:val="nil"/>
          <w:right w:val="nil"/>
          <w:between w:val="nil"/>
        </w:pBdr>
        <w:spacing w:after="0" w:line="240" w:lineRule="auto"/>
        <w:jc w:val="both"/>
        <w:rPr>
          <w:rFonts w:asciiTheme="majorHAnsi" w:hAnsiTheme="majorHAnsi" w:cstheme="majorHAnsi"/>
          <w:color w:val="000000"/>
          <w:sz w:val="21"/>
          <w:szCs w:val="21"/>
        </w:rPr>
      </w:pPr>
    </w:p>
    <w:p w14:paraId="0ADAE693" w14:textId="77777777" w:rsidR="00457731" w:rsidRDefault="00457731" w:rsidP="00457731">
      <w:pPr>
        <w:pBdr>
          <w:top w:val="nil"/>
          <w:left w:val="nil"/>
          <w:bottom w:val="nil"/>
          <w:right w:val="nil"/>
          <w:between w:val="nil"/>
        </w:pBdr>
        <w:spacing w:after="0" w:line="240" w:lineRule="auto"/>
        <w:jc w:val="both"/>
        <w:rPr>
          <w:rFonts w:asciiTheme="majorHAnsi" w:hAnsiTheme="majorHAnsi" w:cstheme="majorHAnsi"/>
          <w:color w:val="000000"/>
          <w:sz w:val="21"/>
          <w:szCs w:val="21"/>
        </w:rPr>
      </w:pPr>
    </w:p>
    <w:p w14:paraId="0ACC4357" w14:textId="77777777" w:rsidR="00457731" w:rsidRDefault="00457731" w:rsidP="00457731">
      <w:pPr>
        <w:widowControl w:val="0"/>
        <w:numPr>
          <w:ilvl w:val="0"/>
          <w:numId w:val="1"/>
        </w:numPr>
        <w:tabs>
          <w:tab w:val="left" w:pos="0"/>
          <w:tab w:val="left" w:pos="632"/>
          <w:tab w:val="center" w:pos="16069"/>
          <w:tab w:val="right" w:pos="20605"/>
        </w:tabs>
        <w:spacing w:after="0" w:line="360" w:lineRule="auto"/>
        <w:jc w:val="both"/>
        <w:rPr>
          <w:color w:val="FF0000"/>
          <w:sz w:val="24"/>
          <w:szCs w:val="24"/>
          <w:highlight w:val="white"/>
        </w:rPr>
      </w:pPr>
    </w:p>
    <w:p w14:paraId="656CF4B8" w14:textId="1FF51E3F" w:rsidR="00457731" w:rsidRDefault="00457731" w:rsidP="00E83920">
      <w:pPr>
        <w:tabs>
          <w:tab w:val="left" w:pos="5310"/>
        </w:tabs>
        <w:jc w:val="both"/>
        <w:rPr>
          <w:rFonts w:asciiTheme="majorHAnsi" w:hAnsiTheme="majorHAnsi" w:cstheme="majorHAnsi"/>
          <w:color w:val="000000"/>
        </w:rPr>
      </w:pPr>
    </w:p>
    <w:p w14:paraId="199623D7" w14:textId="2FE9B77D" w:rsidR="00457731" w:rsidRDefault="00457731" w:rsidP="00E83920">
      <w:pPr>
        <w:tabs>
          <w:tab w:val="left" w:pos="5310"/>
        </w:tabs>
        <w:jc w:val="both"/>
        <w:rPr>
          <w:rFonts w:asciiTheme="majorHAnsi" w:hAnsiTheme="majorHAnsi" w:cstheme="majorHAnsi"/>
          <w:color w:val="000000"/>
        </w:rPr>
      </w:pPr>
    </w:p>
    <w:p w14:paraId="3430FBB8" w14:textId="56359C5B" w:rsidR="00457731" w:rsidRDefault="00457731" w:rsidP="00E83920">
      <w:pPr>
        <w:tabs>
          <w:tab w:val="left" w:pos="5310"/>
        </w:tabs>
        <w:jc w:val="both"/>
        <w:rPr>
          <w:rFonts w:asciiTheme="majorHAnsi" w:hAnsiTheme="majorHAnsi" w:cstheme="majorHAnsi"/>
          <w:color w:val="000000"/>
        </w:rPr>
      </w:pPr>
    </w:p>
    <w:p w14:paraId="61BC3915" w14:textId="0CE6B54C" w:rsidR="00457731" w:rsidRDefault="00457731" w:rsidP="00E83920">
      <w:pPr>
        <w:tabs>
          <w:tab w:val="left" w:pos="5310"/>
        </w:tabs>
        <w:jc w:val="both"/>
        <w:rPr>
          <w:rFonts w:asciiTheme="majorHAnsi" w:hAnsiTheme="majorHAnsi" w:cstheme="majorHAnsi"/>
          <w:color w:val="000000"/>
        </w:rPr>
      </w:pPr>
    </w:p>
    <w:p w14:paraId="09C5CFD9" w14:textId="77777777" w:rsidR="00457731" w:rsidRPr="00E83920" w:rsidRDefault="00457731" w:rsidP="00E83920">
      <w:pPr>
        <w:tabs>
          <w:tab w:val="left" w:pos="5310"/>
        </w:tabs>
        <w:jc w:val="both"/>
        <w:rPr>
          <w:rFonts w:asciiTheme="majorHAnsi" w:hAnsiTheme="majorHAnsi" w:cstheme="majorHAnsi"/>
        </w:rPr>
      </w:pPr>
    </w:p>
    <w:p w14:paraId="055F633A" w14:textId="38BCDD49" w:rsidR="00E83920" w:rsidRDefault="00E83920">
      <w:pPr>
        <w:pBdr>
          <w:top w:val="nil"/>
          <w:left w:val="nil"/>
          <w:bottom w:val="nil"/>
          <w:right w:val="nil"/>
          <w:between w:val="nil"/>
        </w:pBdr>
        <w:spacing w:after="0" w:line="240" w:lineRule="auto"/>
        <w:jc w:val="both"/>
        <w:rPr>
          <w:rFonts w:asciiTheme="majorHAnsi" w:hAnsiTheme="majorHAnsi" w:cstheme="majorHAnsi"/>
          <w:b/>
          <w:bCs/>
          <w:i/>
        </w:rPr>
      </w:pPr>
    </w:p>
    <w:p w14:paraId="40820187" w14:textId="568160DF" w:rsidR="00457731" w:rsidRDefault="00457731">
      <w:pPr>
        <w:pBdr>
          <w:top w:val="nil"/>
          <w:left w:val="nil"/>
          <w:bottom w:val="nil"/>
          <w:right w:val="nil"/>
          <w:between w:val="nil"/>
        </w:pBdr>
        <w:spacing w:after="0" w:line="240" w:lineRule="auto"/>
        <w:jc w:val="both"/>
        <w:rPr>
          <w:rFonts w:asciiTheme="majorHAnsi" w:hAnsiTheme="majorHAnsi" w:cstheme="majorHAnsi"/>
          <w:b/>
          <w:bCs/>
          <w:i/>
        </w:rPr>
      </w:pPr>
    </w:p>
    <w:p w14:paraId="3F27DD77" w14:textId="358EEBCB" w:rsidR="00457731" w:rsidRPr="00457731" w:rsidRDefault="00457731">
      <w:pPr>
        <w:pBdr>
          <w:top w:val="nil"/>
          <w:left w:val="nil"/>
          <w:bottom w:val="nil"/>
          <w:right w:val="nil"/>
          <w:between w:val="nil"/>
        </w:pBdr>
        <w:spacing w:after="0" w:line="240" w:lineRule="auto"/>
        <w:jc w:val="both"/>
        <w:rPr>
          <w:rFonts w:asciiTheme="majorHAnsi" w:hAnsiTheme="majorHAnsi" w:cstheme="majorHAnsi"/>
          <w:b/>
          <w:bCs/>
          <w:iCs/>
        </w:rPr>
      </w:pPr>
      <w:r w:rsidRPr="00457731">
        <w:rPr>
          <w:rFonts w:asciiTheme="majorHAnsi" w:hAnsiTheme="majorHAnsi" w:cstheme="majorHAnsi"/>
          <w:b/>
          <w:bCs/>
          <w:iCs/>
        </w:rPr>
        <w:t>Opis przedmiotu zamówienia:</w:t>
      </w:r>
    </w:p>
    <w:p w14:paraId="5D326446" w14:textId="77777777" w:rsidR="00A848DE" w:rsidRDefault="00A848DE" w:rsidP="00A848DE">
      <w:pPr>
        <w:pBdr>
          <w:top w:val="nil"/>
          <w:left w:val="nil"/>
          <w:bottom w:val="nil"/>
          <w:right w:val="nil"/>
          <w:between w:val="nil"/>
        </w:pBdr>
        <w:spacing w:after="0" w:line="240" w:lineRule="auto"/>
        <w:jc w:val="both"/>
        <w:rPr>
          <w:rFonts w:asciiTheme="majorHAnsi" w:hAnsiTheme="majorHAnsi" w:cstheme="majorHAnsi"/>
          <w:b/>
          <w:bCs/>
          <w:i/>
        </w:rPr>
      </w:pPr>
    </w:p>
    <w:p w14:paraId="58B7171B" w14:textId="14F944EC" w:rsidR="00D96216"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7C4B48">
        <w:rPr>
          <w:rFonts w:asciiTheme="majorHAnsi" w:hAnsiTheme="majorHAnsi" w:cstheme="majorHAnsi"/>
          <w:b/>
          <w:bCs/>
        </w:rPr>
        <w:t>serwerów dla trzech jednostek organizacyjnych Zamawiającego (3 szt.)</w:t>
      </w:r>
    </w:p>
    <w:p w14:paraId="75AB71C7" w14:textId="7767E197" w:rsidR="007746DF" w:rsidRDefault="007746DF" w:rsidP="00423E1D">
      <w:pPr>
        <w:pBdr>
          <w:top w:val="nil"/>
          <w:left w:val="nil"/>
          <w:bottom w:val="nil"/>
          <w:right w:val="nil"/>
          <w:between w:val="nil"/>
        </w:pBdr>
        <w:spacing w:after="0" w:line="240" w:lineRule="auto"/>
        <w:jc w:val="both"/>
        <w:rPr>
          <w:rFonts w:asciiTheme="majorHAnsi" w:hAnsiTheme="majorHAnsi" w:cstheme="majorHAnsi"/>
          <w:b/>
          <w:bCs/>
          <w:iCs/>
        </w:rPr>
      </w:pPr>
    </w:p>
    <w:p w14:paraId="67464302" w14:textId="0D8585F6"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5670E6DD" w14:textId="4455847A"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CB4E466" w14:textId="77777777" w:rsidR="00457731" w:rsidRDefault="00457731" w:rsidP="00457731">
      <w:pPr>
        <w:suppressAutoHyphens/>
        <w:jc w:val="both"/>
        <w:rPr>
          <w:rFonts w:ascii="Arial" w:hAnsi="Arial" w:cs="Arial"/>
        </w:rPr>
      </w:pPr>
      <w:r>
        <w:rPr>
          <w:rFonts w:ascii="Arial" w:hAnsi="Arial" w:cs="Arial"/>
        </w:rPr>
        <w:t>Zamawiający wymaga dostawy trzech jednakowych urządzeń serwerowych dla następujących jednostek organizacyjnych Zamawiającego:</w:t>
      </w:r>
    </w:p>
    <w:p w14:paraId="12AAE2AB"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p>
    <w:p w14:paraId="40C663C8"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p>
    <w:p w14:paraId="15EEC933"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z Oddziałami Integracyjnymi i Sportowymi Nr 5 im. Jana Pawła II w Pionkach.</w:t>
      </w:r>
    </w:p>
    <w:p w14:paraId="04A95F54" w14:textId="77777777" w:rsidR="00457731" w:rsidRDefault="00457731" w:rsidP="00457731">
      <w:pPr>
        <w:suppressAutoHyphens/>
        <w:jc w:val="both"/>
        <w:rPr>
          <w:rFonts w:ascii="Arial" w:hAnsi="Arial" w:cs="Arial"/>
        </w:rPr>
      </w:pPr>
      <w:r>
        <w:rPr>
          <w:rFonts w:ascii="Arial" w:hAnsi="Arial" w:cs="Arial"/>
        </w:rPr>
        <w:t>Wszystkie trzy serwery muszą być takie same i muszą spełniać poniższe wymagania: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3"/>
        <w:gridCol w:w="7941"/>
      </w:tblGrid>
      <w:tr w:rsidR="00457731" w:rsidRPr="0032637C" w14:paraId="58358AE7" w14:textId="77777777" w:rsidTr="00712557">
        <w:tc>
          <w:tcPr>
            <w:tcW w:w="11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BADD06" w14:textId="77777777" w:rsidR="00457731" w:rsidRPr="0032637C" w:rsidRDefault="00457731" w:rsidP="00712557">
            <w:pPr>
              <w:jc w:val="center"/>
              <w:rPr>
                <w:rFonts w:ascii="Arial" w:hAnsi="Arial" w:cs="Arial"/>
                <w:b/>
              </w:rPr>
            </w:pPr>
            <w:r w:rsidRPr="0032637C">
              <w:rPr>
                <w:rFonts w:ascii="Arial" w:hAnsi="Arial" w:cs="Arial"/>
                <w:b/>
              </w:rPr>
              <w:t>Parametr</w:t>
            </w:r>
          </w:p>
        </w:tc>
        <w:tc>
          <w:tcPr>
            <w:tcW w:w="38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BE2245" w14:textId="77777777" w:rsidR="00457731" w:rsidRPr="0032637C" w:rsidRDefault="00457731" w:rsidP="00712557">
            <w:pPr>
              <w:jc w:val="center"/>
              <w:rPr>
                <w:rFonts w:ascii="Arial" w:hAnsi="Arial" w:cs="Arial"/>
                <w:b/>
                <w:i/>
              </w:rPr>
            </w:pPr>
            <w:r w:rsidRPr="0032637C">
              <w:rPr>
                <w:rFonts w:ascii="Arial" w:hAnsi="Arial" w:cs="Arial"/>
                <w:b/>
              </w:rPr>
              <w:t>Charakterystyka (wymagania minimalne)</w:t>
            </w:r>
          </w:p>
        </w:tc>
      </w:tr>
      <w:tr w:rsidR="00457731" w:rsidRPr="0032637C" w14:paraId="547218E7"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191EB7F5" w14:textId="77777777" w:rsidR="00457731" w:rsidRPr="0032637C" w:rsidRDefault="00457731" w:rsidP="00712557">
            <w:pPr>
              <w:jc w:val="center"/>
              <w:rPr>
                <w:rFonts w:ascii="Arial" w:hAnsi="Arial" w:cs="Arial"/>
                <w:b/>
              </w:rPr>
            </w:pPr>
            <w:r w:rsidRPr="0032637C">
              <w:rPr>
                <w:rFonts w:ascii="Arial" w:hAnsi="Arial" w:cs="Arial"/>
                <w:b/>
              </w:rPr>
              <w:t>Obudowa</w:t>
            </w:r>
          </w:p>
        </w:tc>
        <w:tc>
          <w:tcPr>
            <w:tcW w:w="3895" w:type="pct"/>
            <w:tcBorders>
              <w:top w:val="single" w:sz="4" w:space="0" w:color="auto"/>
              <w:left w:val="single" w:sz="4" w:space="0" w:color="auto"/>
              <w:bottom w:val="single" w:sz="4" w:space="0" w:color="auto"/>
              <w:right w:val="single" w:sz="4" w:space="0" w:color="auto"/>
            </w:tcBorders>
            <w:vAlign w:val="center"/>
            <w:hideMark/>
          </w:tcPr>
          <w:p w14:paraId="4A83E508" w14:textId="77777777" w:rsidR="00457731" w:rsidRPr="0032637C" w:rsidRDefault="00457731" w:rsidP="00394114">
            <w:pPr>
              <w:pStyle w:val="Akapitzlist"/>
              <w:numPr>
                <w:ilvl w:val="0"/>
                <w:numId w:val="5"/>
              </w:numPr>
              <w:spacing w:after="160" w:line="252" w:lineRule="auto"/>
              <w:contextualSpacing/>
              <w:rPr>
                <w:rFonts w:ascii="Arial" w:hAnsi="Arial" w:cs="Arial"/>
                <w:color w:val="000000"/>
              </w:rPr>
            </w:pPr>
            <w:r w:rsidRPr="0032637C">
              <w:rPr>
                <w:rFonts w:ascii="Arial" w:hAnsi="Arial" w:cs="Arial"/>
                <w:color w:val="000000"/>
              </w:rPr>
              <w:t xml:space="preserve">Obudowa </w:t>
            </w:r>
            <w:proofErr w:type="spellStart"/>
            <w:r w:rsidRPr="0032637C">
              <w:rPr>
                <w:rFonts w:ascii="Arial" w:hAnsi="Arial" w:cs="Arial"/>
                <w:color w:val="000000"/>
              </w:rPr>
              <w:t>Rack</w:t>
            </w:r>
            <w:proofErr w:type="spellEnd"/>
            <w:r w:rsidRPr="0032637C">
              <w:rPr>
                <w:rFonts w:ascii="Arial" w:hAnsi="Arial" w:cs="Arial"/>
                <w:color w:val="000000"/>
              </w:rPr>
              <w:t xml:space="preserve"> o wysokości max 1U </w:t>
            </w:r>
          </w:p>
          <w:p w14:paraId="40F63222" w14:textId="77777777" w:rsidR="00457731" w:rsidRPr="0032637C" w:rsidRDefault="00457731" w:rsidP="00394114">
            <w:pPr>
              <w:pStyle w:val="Akapitzlist"/>
              <w:numPr>
                <w:ilvl w:val="0"/>
                <w:numId w:val="5"/>
              </w:numPr>
              <w:spacing w:after="160" w:line="252" w:lineRule="auto"/>
              <w:contextualSpacing/>
              <w:rPr>
                <w:rFonts w:ascii="Arial" w:hAnsi="Arial" w:cs="Arial"/>
                <w:color w:val="000000"/>
              </w:rPr>
            </w:pPr>
            <w:r w:rsidRPr="0032637C">
              <w:rPr>
                <w:rFonts w:ascii="Arial" w:hAnsi="Arial" w:cs="Arial"/>
                <w:color w:val="000000"/>
              </w:rPr>
              <w:t xml:space="preserve">8 wnęk na dyski 2.5” </w:t>
            </w:r>
          </w:p>
          <w:p w14:paraId="3FEE0E1B" w14:textId="77777777" w:rsidR="00457731" w:rsidRPr="0032637C" w:rsidRDefault="00457731" w:rsidP="00394114">
            <w:pPr>
              <w:pStyle w:val="Akapitzlist"/>
              <w:numPr>
                <w:ilvl w:val="0"/>
                <w:numId w:val="5"/>
              </w:numPr>
              <w:spacing w:after="160" w:line="259" w:lineRule="auto"/>
              <w:contextualSpacing/>
              <w:rPr>
                <w:rFonts w:ascii="Arial" w:hAnsi="Arial" w:cs="Arial"/>
                <w:color w:val="000000"/>
              </w:rPr>
            </w:pPr>
            <w:r w:rsidRPr="0032637C">
              <w:rPr>
                <w:rFonts w:ascii="Arial" w:hAnsi="Arial" w:cs="Arial"/>
                <w:color w:val="000000"/>
              </w:rPr>
              <w:t>Obudowa</w:t>
            </w:r>
            <w:r w:rsidRPr="0032637C">
              <w:rPr>
                <w:rFonts w:ascii="Arial" w:hAnsi="Arial" w:cs="Arial"/>
                <w:bCs/>
              </w:rPr>
              <w:t xml:space="preserve"> </w:t>
            </w:r>
            <w:r w:rsidRPr="0032637C">
              <w:rPr>
                <w:rFonts w:ascii="Arial" w:hAnsi="Arial" w:cs="Arial"/>
                <w:color w:val="000000"/>
              </w:rPr>
              <w:t>wyposażona w panel LCD umieszczony na froncie obudowy, pozwalający jednoznacznie stwierdzić, czy system działa poprawnie i pokazujący podstawowe stany działania serwera</w:t>
            </w:r>
            <w:r w:rsidRPr="0032637C">
              <w:rPr>
                <w:rFonts w:ascii="Arial" w:hAnsi="Arial" w:cs="Arial"/>
                <w:b/>
                <w:bCs/>
                <w:color w:val="000000"/>
              </w:rPr>
              <w:t> </w:t>
            </w:r>
            <w:r w:rsidRPr="0032637C">
              <w:rPr>
                <w:rFonts w:ascii="Arial" w:hAnsi="Arial" w:cs="Arial"/>
                <w:color w:val="000000"/>
              </w:rPr>
              <w:t>w tym adres IP karty zarządzającej</w:t>
            </w:r>
          </w:p>
          <w:p w14:paraId="2A9FEDCA" w14:textId="77777777" w:rsidR="00457731" w:rsidRPr="0032637C" w:rsidRDefault="00457731" w:rsidP="00394114">
            <w:pPr>
              <w:pStyle w:val="Akapitzlist"/>
              <w:numPr>
                <w:ilvl w:val="0"/>
                <w:numId w:val="5"/>
              </w:numPr>
              <w:spacing w:after="160" w:line="252" w:lineRule="auto"/>
              <w:contextualSpacing/>
              <w:rPr>
                <w:rFonts w:ascii="Arial" w:hAnsi="Arial" w:cs="Arial"/>
                <w:color w:val="000000" w:themeColor="text1"/>
              </w:rPr>
            </w:pPr>
            <w:r w:rsidRPr="0032637C">
              <w:rPr>
                <w:rFonts w:ascii="Arial" w:hAnsi="Arial" w:cs="Arial"/>
                <w:color w:val="000000"/>
              </w:rPr>
              <w:t xml:space="preserve">Obudowa z możliwością wyposażenia w </w:t>
            </w:r>
            <w:r w:rsidRPr="0032637C">
              <w:rPr>
                <w:rFonts w:ascii="Arial" w:hAnsi="Arial" w:cs="Arial"/>
                <w:color w:val="000000" w:themeColor="text1"/>
              </w:rPr>
              <w:t>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457731" w:rsidRPr="0032637C" w14:paraId="3B28A7A1"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38322A70" w14:textId="77777777" w:rsidR="00457731" w:rsidRPr="0032637C" w:rsidRDefault="00457731" w:rsidP="00712557">
            <w:pPr>
              <w:jc w:val="center"/>
              <w:rPr>
                <w:rFonts w:ascii="Arial" w:hAnsi="Arial" w:cs="Arial"/>
                <w:b/>
              </w:rPr>
            </w:pPr>
            <w:r w:rsidRPr="0032637C">
              <w:rPr>
                <w:rFonts w:ascii="Arial" w:hAnsi="Arial" w:cs="Arial"/>
                <w:b/>
              </w:rPr>
              <w:t>Płyta główna</w:t>
            </w:r>
          </w:p>
        </w:tc>
        <w:tc>
          <w:tcPr>
            <w:tcW w:w="3895" w:type="pct"/>
            <w:tcBorders>
              <w:top w:val="single" w:sz="4" w:space="0" w:color="auto"/>
              <w:left w:val="single" w:sz="4" w:space="0" w:color="auto"/>
              <w:bottom w:val="single" w:sz="4" w:space="0" w:color="auto"/>
              <w:right w:val="single" w:sz="4" w:space="0" w:color="auto"/>
            </w:tcBorders>
            <w:vAlign w:val="center"/>
            <w:hideMark/>
          </w:tcPr>
          <w:p w14:paraId="7792E054" w14:textId="77777777" w:rsidR="00457731" w:rsidRPr="0032637C" w:rsidRDefault="00457731" w:rsidP="00394114">
            <w:pPr>
              <w:pStyle w:val="Akapitzlist"/>
              <w:numPr>
                <w:ilvl w:val="0"/>
                <w:numId w:val="5"/>
              </w:numPr>
              <w:spacing w:after="160" w:line="252" w:lineRule="auto"/>
              <w:contextualSpacing/>
              <w:rPr>
                <w:rFonts w:ascii="Arial" w:hAnsi="Arial" w:cs="Arial"/>
                <w:color w:val="000000"/>
              </w:rPr>
            </w:pPr>
            <w:r w:rsidRPr="0032637C">
              <w:rPr>
                <w:rFonts w:ascii="Arial" w:hAnsi="Arial" w:cs="Arial"/>
                <w:color w:val="000000"/>
              </w:rPr>
              <w:t xml:space="preserve">Płyta główna z możliwością zainstalowania do dwóch procesorów. </w:t>
            </w:r>
          </w:p>
          <w:p w14:paraId="58B4E7F5" w14:textId="77777777" w:rsidR="00457731" w:rsidRPr="0032637C" w:rsidRDefault="00457731" w:rsidP="00394114">
            <w:pPr>
              <w:pStyle w:val="Akapitzlist"/>
              <w:numPr>
                <w:ilvl w:val="0"/>
                <w:numId w:val="5"/>
              </w:numPr>
              <w:spacing w:after="160" w:line="252" w:lineRule="auto"/>
              <w:contextualSpacing/>
              <w:rPr>
                <w:rFonts w:ascii="Arial" w:hAnsi="Arial" w:cs="Arial"/>
                <w:color w:val="000000"/>
              </w:rPr>
            </w:pPr>
            <w:r w:rsidRPr="0032637C">
              <w:rPr>
                <w:rFonts w:ascii="Arial" w:hAnsi="Arial" w:cs="Arial"/>
              </w:rPr>
              <w:t>Obsługa procesorów 32 rdzeniowych.</w:t>
            </w:r>
            <w:r w:rsidRPr="0032637C">
              <w:rPr>
                <w:rFonts w:ascii="Arial" w:hAnsi="Arial" w:cs="Arial"/>
                <w:color w:val="000000"/>
              </w:rPr>
              <w:t xml:space="preserve"> </w:t>
            </w:r>
          </w:p>
          <w:p w14:paraId="2F337C25" w14:textId="77777777" w:rsidR="00457731" w:rsidRPr="0032637C" w:rsidRDefault="00457731" w:rsidP="00394114">
            <w:pPr>
              <w:pStyle w:val="Akapitzlist"/>
              <w:numPr>
                <w:ilvl w:val="0"/>
                <w:numId w:val="5"/>
              </w:numPr>
              <w:spacing w:after="160" w:line="252" w:lineRule="auto"/>
              <w:contextualSpacing/>
              <w:rPr>
                <w:rFonts w:ascii="Arial" w:hAnsi="Arial" w:cs="Arial"/>
              </w:rPr>
            </w:pPr>
            <w:r w:rsidRPr="0032637C">
              <w:rPr>
                <w:rFonts w:ascii="Arial" w:hAnsi="Arial" w:cs="Arial"/>
                <w:color w:val="000000"/>
              </w:rPr>
              <w:t>Płyta główna musi być zaprojektowana przez producenta serwera i oznaczona jego znakiem firmowym.</w:t>
            </w:r>
            <w:r w:rsidRPr="0032637C">
              <w:rPr>
                <w:rFonts w:ascii="Arial" w:hAnsi="Arial" w:cs="Arial"/>
              </w:rPr>
              <w:t xml:space="preserve"> </w:t>
            </w:r>
          </w:p>
          <w:p w14:paraId="652E5E9F" w14:textId="77777777" w:rsidR="00457731" w:rsidRPr="0032637C" w:rsidRDefault="00457731" w:rsidP="00394114">
            <w:pPr>
              <w:pStyle w:val="Akapitzlist"/>
              <w:numPr>
                <w:ilvl w:val="0"/>
                <w:numId w:val="5"/>
              </w:numPr>
              <w:spacing w:after="160" w:line="252" w:lineRule="auto"/>
              <w:contextualSpacing/>
              <w:rPr>
                <w:rFonts w:ascii="Arial" w:hAnsi="Arial" w:cs="Arial"/>
              </w:rPr>
            </w:pPr>
            <w:r w:rsidRPr="0032637C">
              <w:rPr>
                <w:rFonts w:ascii="Arial" w:hAnsi="Arial" w:cs="Arial"/>
              </w:rPr>
              <w:t>Na płycie głównej powinno znajdować się minimum 16 slotów przeznaczonych do instalacji pamięci.</w:t>
            </w:r>
          </w:p>
          <w:p w14:paraId="3EF0E908" w14:textId="77777777" w:rsidR="00457731" w:rsidRPr="0032637C" w:rsidRDefault="00457731" w:rsidP="00394114">
            <w:pPr>
              <w:pStyle w:val="Akapitzlist"/>
              <w:numPr>
                <w:ilvl w:val="0"/>
                <w:numId w:val="5"/>
              </w:numPr>
              <w:spacing w:after="160" w:line="252" w:lineRule="auto"/>
              <w:contextualSpacing/>
              <w:rPr>
                <w:rFonts w:ascii="Arial" w:hAnsi="Arial" w:cs="Arial"/>
              </w:rPr>
            </w:pPr>
            <w:r w:rsidRPr="0032637C">
              <w:rPr>
                <w:rFonts w:ascii="Arial" w:hAnsi="Arial" w:cs="Arial"/>
              </w:rPr>
              <w:t>Płyta główna powinna obsługiwać do 1TB pamięci RAM.</w:t>
            </w:r>
          </w:p>
        </w:tc>
      </w:tr>
      <w:tr w:rsidR="00457731" w:rsidRPr="0032637C" w14:paraId="0004A0F6" w14:textId="77777777" w:rsidTr="00712557">
        <w:trPr>
          <w:trHeight w:val="746"/>
        </w:trPr>
        <w:tc>
          <w:tcPr>
            <w:tcW w:w="1105" w:type="pct"/>
            <w:tcBorders>
              <w:top w:val="single" w:sz="4" w:space="0" w:color="auto"/>
              <w:left w:val="single" w:sz="4" w:space="0" w:color="auto"/>
              <w:bottom w:val="single" w:sz="4" w:space="0" w:color="auto"/>
              <w:right w:val="single" w:sz="4" w:space="0" w:color="auto"/>
            </w:tcBorders>
            <w:vAlign w:val="center"/>
            <w:hideMark/>
          </w:tcPr>
          <w:p w14:paraId="21B3AF85" w14:textId="77777777" w:rsidR="00457731" w:rsidRPr="0032637C" w:rsidRDefault="00457731" w:rsidP="00712557">
            <w:pPr>
              <w:jc w:val="center"/>
              <w:rPr>
                <w:rFonts w:ascii="Arial" w:hAnsi="Arial" w:cs="Arial"/>
                <w:b/>
              </w:rPr>
            </w:pPr>
            <w:r w:rsidRPr="0032637C">
              <w:rPr>
                <w:rFonts w:ascii="Arial" w:hAnsi="Arial" w:cs="Arial"/>
                <w:b/>
              </w:rPr>
              <w:t>Chipset</w:t>
            </w:r>
          </w:p>
        </w:tc>
        <w:tc>
          <w:tcPr>
            <w:tcW w:w="3895" w:type="pct"/>
            <w:tcBorders>
              <w:top w:val="single" w:sz="4" w:space="0" w:color="auto"/>
              <w:left w:val="single" w:sz="4" w:space="0" w:color="auto"/>
              <w:bottom w:val="single" w:sz="4" w:space="0" w:color="auto"/>
              <w:right w:val="single" w:sz="4" w:space="0" w:color="auto"/>
            </w:tcBorders>
            <w:vAlign w:val="center"/>
            <w:hideMark/>
          </w:tcPr>
          <w:p w14:paraId="0561479A" w14:textId="77777777" w:rsidR="00457731" w:rsidRPr="0032637C" w:rsidRDefault="00457731" w:rsidP="00394114">
            <w:pPr>
              <w:pStyle w:val="Akapitzlist"/>
              <w:numPr>
                <w:ilvl w:val="0"/>
                <w:numId w:val="5"/>
              </w:numPr>
              <w:spacing w:after="160" w:line="252" w:lineRule="auto"/>
              <w:contextualSpacing/>
              <w:rPr>
                <w:rFonts w:ascii="Arial" w:hAnsi="Arial" w:cs="Arial"/>
                <w:bCs/>
              </w:rPr>
            </w:pPr>
            <w:r w:rsidRPr="0032637C">
              <w:rPr>
                <w:rFonts w:ascii="Arial" w:hAnsi="Arial" w:cs="Arial"/>
                <w:bCs/>
              </w:rPr>
              <w:t>Dedykowany przez producenta procesora do pracy w serwerach dwuprocesorowych.</w:t>
            </w:r>
          </w:p>
        </w:tc>
      </w:tr>
      <w:tr w:rsidR="00457731" w:rsidRPr="0032637C" w14:paraId="27814CE9" w14:textId="77777777" w:rsidTr="00712557">
        <w:trPr>
          <w:trHeight w:val="710"/>
        </w:trPr>
        <w:tc>
          <w:tcPr>
            <w:tcW w:w="1105" w:type="pct"/>
            <w:tcBorders>
              <w:top w:val="single" w:sz="4" w:space="0" w:color="auto"/>
              <w:left w:val="single" w:sz="4" w:space="0" w:color="auto"/>
              <w:bottom w:val="single" w:sz="4" w:space="0" w:color="auto"/>
              <w:right w:val="single" w:sz="4" w:space="0" w:color="auto"/>
            </w:tcBorders>
            <w:vAlign w:val="center"/>
            <w:hideMark/>
          </w:tcPr>
          <w:p w14:paraId="4C9FB1D1" w14:textId="77777777" w:rsidR="00457731" w:rsidRPr="0032637C" w:rsidRDefault="00457731" w:rsidP="00712557">
            <w:pPr>
              <w:jc w:val="center"/>
              <w:rPr>
                <w:rFonts w:ascii="Arial" w:hAnsi="Arial" w:cs="Arial"/>
                <w:b/>
              </w:rPr>
            </w:pPr>
            <w:r w:rsidRPr="0032637C">
              <w:rPr>
                <w:rFonts w:ascii="Arial" w:hAnsi="Arial" w:cs="Arial"/>
                <w:b/>
              </w:rPr>
              <w:t>Procesor</w:t>
            </w:r>
          </w:p>
        </w:tc>
        <w:tc>
          <w:tcPr>
            <w:tcW w:w="3895" w:type="pct"/>
            <w:tcBorders>
              <w:top w:val="single" w:sz="4" w:space="0" w:color="auto"/>
              <w:left w:val="single" w:sz="4" w:space="0" w:color="auto"/>
              <w:bottom w:val="single" w:sz="4" w:space="0" w:color="auto"/>
              <w:right w:val="single" w:sz="4" w:space="0" w:color="auto"/>
            </w:tcBorders>
            <w:vAlign w:val="center"/>
            <w:hideMark/>
          </w:tcPr>
          <w:p w14:paraId="25757E76" w14:textId="77777777" w:rsidR="00457731" w:rsidRPr="0032637C" w:rsidRDefault="00457731" w:rsidP="00394114">
            <w:pPr>
              <w:pStyle w:val="Akapitzlist"/>
              <w:numPr>
                <w:ilvl w:val="0"/>
                <w:numId w:val="5"/>
              </w:numPr>
              <w:spacing w:line="252" w:lineRule="auto"/>
              <w:contextualSpacing/>
              <w:jc w:val="both"/>
              <w:rPr>
                <w:rFonts w:ascii="Arial" w:hAnsi="Arial" w:cs="Arial"/>
              </w:rPr>
            </w:pPr>
            <w:r w:rsidRPr="0032637C">
              <w:rPr>
                <w:rFonts w:ascii="Arial" w:hAnsi="Arial" w:cs="Arial"/>
              </w:rPr>
              <w:t>Zainstalowany jeden procesor min. 12-rdzeniowy, min. 2.4GHz, klasy x86 dedykowany do pracy z zaoferowanym serwerem umożliwiający osiągnięcie wyniku min. 239 w teście SPECrate2017_int_base, dostępnym na stronie www.spec.org dla konfiguracji dwuprocesorowej.</w:t>
            </w:r>
          </w:p>
        </w:tc>
      </w:tr>
      <w:tr w:rsidR="00457731" w:rsidRPr="00457731" w14:paraId="2D38A845"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26704A88" w14:textId="77777777" w:rsidR="00457731" w:rsidRPr="0032637C" w:rsidRDefault="00457731" w:rsidP="00712557">
            <w:pPr>
              <w:jc w:val="center"/>
              <w:rPr>
                <w:rFonts w:ascii="Arial" w:hAnsi="Arial" w:cs="Arial"/>
                <w:b/>
              </w:rPr>
            </w:pPr>
            <w:r w:rsidRPr="0032637C">
              <w:rPr>
                <w:rFonts w:ascii="Arial" w:hAnsi="Arial" w:cs="Arial"/>
                <w:b/>
              </w:rPr>
              <w:lastRenderedPageBreak/>
              <w:t>RAM</w:t>
            </w:r>
          </w:p>
        </w:tc>
        <w:tc>
          <w:tcPr>
            <w:tcW w:w="3895" w:type="pct"/>
            <w:tcBorders>
              <w:top w:val="single" w:sz="4" w:space="0" w:color="auto"/>
              <w:left w:val="single" w:sz="4" w:space="0" w:color="auto"/>
              <w:bottom w:val="single" w:sz="4" w:space="0" w:color="auto"/>
              <w:right w:val="single" w:sz="4" w:space="0" w:color="auto"/>
            </w:tcBorders>
            <w:vAlign w:val="center"/>
            <w:hideMark/>
          </w:tcPr>
          <w:p w14:paraId="3CE80C9D" w14:textId="77777777" w:rsidR="00457731" w:rsidRPr="0032637C" w:rsidRDefault="00457731" w:rsidP="00394114">
            <w:pPr>
              <w:pStyle w:val="Akapitzlist"/>
              <w:numPr>
                <w:ilvl w:val="0"/>
                <w:numId w:val="5"/>
              </w:numPr>
              <w:spacing w:after="160" w:line="252" w:lineRule="auto"/>
              <w:contextualSpacing/>
              <w:rPr>
                <w:rFonts w:ascii="Arial" w:hAnsi="Arial" w:cs="Arial"/>
                <w:lang w:val="en-US"/>
              </w:rPr>
            </w:pPr>
            <w:r w:rsidRPr="0032637C">
              <w:rPr>
                <w:rFonts w:ascii="Arial" w:hAnsi="Arial" w:cs="Arial"/>
                <w:lang w:val="en-US"/>
              </w:rPr>
              <w:t xml:space="preserve">2x 64GB DDR5 RDIMM 5600MT/s, </w:t>
            </w:r>
          </w:p>
        </w:tc>
      </w:tr>
      <w:tr w:rsidR="00457731" w:rsidRPr="0032637C" w14:paraId="1F81B00D" w14:textId="77777777" w:rsidTr="00712557">
        <w:tc>
          <w:tcPr>
            <w:tcW w:w="1105" w:type="pct"/>
            <w:tcBorders>
              <w:top w:val="single" w:sz="4" w:space="0" w:color="auto"/>
              <w:left w:val="single" w:sz="4" w:space="0" w:color="auto"/>
              <w:bottom w:val="single" w:sz="4" w:space="0" w:color="auto"/>
              <w:right w:val="single" w:sz="4" w:space="0" w:color="auto"/>
            </w:tcBorders>
            <w:vAlign w:val="center"/>
          </w:tcPr>
          <w:p w14:paraId="719C329C" w14:textId="77777777" w:rsidR="00457731" w:rsidRPr="0032637C" w:rsidRDefault="00457731" w:rsidP="00712557">
            <w:pPr>
              <w:jc w:val="center"/>
              <w:rPr>
                <w:rFonts w:ascii="Arial" w:hAnsi="Arial" w:cs="Arial"/>
                <w:b/>
              </w:rPr>
            </w:pPr>
            <w:r w:rsidRPr="0032637C">
              <w:rPr>
                <w:rFonts w:ascii="Arial" w:hAnsi="Arial" w:cs="Arial"/>
                <w:b/>
              </w:rPr>
              <w:t>Kontroler RAID</w:t>
            </w:r>
          </w:p>
        </w:tc>
        <w:tc>
          <w:tcPr>
            <w:tcW w:w="3895" w:type="pct"/>
            <w:tcBorders>
              <w:top w:val="single" w:sz="4" w:space="0" w:color="auto"/>
              <w:left w:val="single" w:sz="4" w:space="0" w:color="auto"/>
              <w:bottom w:val="single" w:sz="4" w:space="0" w:color="auto"/>
              <w:right w:val="single" w:sz="4" w:space="0" w:color="auto"/>
            </w:tcBorders>
            <w:vAlign w:val="center"/>
          </w:tcPr>
          <w:p w14:paraId="104E78D2" w14:textId="77777777" w:rsidR="00457731" w:rsidRPr="0032637C" w:rsidRDefault="00457731" w:rsidP="00394114">
            <w:pPr>
              <w:pStyle w:val="Akapitzlist"/>
              <w:numPr>
                <w:ilvl w:val="0"/>
                <w:numId w:val="7"/>
              </w:numPr>
              <w:spacing w:line="252" w:lineRule="auto"/>
              <w:contextualSpacing/>
              <w:jc w:val="both"/>
              <w:rPr>
                <w:rFonts w:ascii="Arial" w:hAnsi="Arial" w:cs="Arial"/>
              </w:rPr>
            </w:pPr>
            <w:r w:rsidRPr="0032637C">
              <w:rPr>
                <w:rFonts w:ascii="Arial" w:hAnsi="Arial" w:cs="Arial"/>
                <w:color w:val="000000"/>
              </w:rPr>
              <w:t>Sprzętowy kontroler dyskowy, posiadający</w:t>
            </w:r>
          </w:p>
          <w:p w14:paraId="2D7DC45E" w14:textId="77777777" w:rsidR="00457731" w:rsidRPr="0032637C" w:rsidRDefault="00457731" w:rsidP="00394114">
            <w:pPr>
              <w:pStyle w:val="Akapitzlist"/>
              <w:numPr>
                <w:ilvl w:val="1"/>
                <w:numId w:val="6"/>
              </w:numPr>
              <w:spacing w:line="252" w:lineRule="auto"/>
              <w:contextualSpacing/>
              <w:jc w:val="both"/>
              <w:rPr>
                <w:rFonts w:ascii="Arial" w:hAnsi="Arial" w:cs="Arial"/>
              </w:rPr>
            </w:pPr>
            <w:r w:rsidRPr="0032637C">
              <w:rPr>
                <w:rFonts w:ascii="Arial" w:hAnsi="Arial" w:cs="Arial"/>
                <w:color w:val="000000"/>
              </w:rPr>
              <w:t>Min. 8GB nieulotnej pamięci cache,</w:t>
            </w:r>
          </w:p>
          <w:p w14:paraId="4CE306D7" w14:textId="77777777" w:rsidR="00457731" w:rsidRPr="0032637C" w:rsidRDefault="00457731" w:rsidP="00394114">
            <w:pPr>
              <w:pStyle w:val="Akapitzlist"/>
              <w:numPr>
                <w:ilvl w:val="1"/>
                <w:numId w:val="6"/>
              </w:numPr>
              <w:spacing w:line="252" w:lineRule="auto"/>
              <w:contextualSpacing/>
              <w:jc w:val="both"/>
              <w:rPr>
                <w:rFonts w:ascii="Arial" w:hAnsi="Arial" w:cs="Arial"/>
              </w:rPr>
            </w:pPr>
            <w:r w:rsidRPr="0032637C">
              <w:rPr>
                <w:rFonts w:ascii="Arial" w:hAnsi="Arial" w:cs="Arial"/>
                <w:color w:val="000000"/>
              </w:rPr>
              <w:t>Możliwość konfiguracji poziomów RAID: 0, 1, 5, 6, 10, 50, 60.</w:t>
            </w:r>
          </w:p>
          <w:p w14:paraId="3C8A44E4" w14:textId="77777777" w:rsidR="00457731" w:rsidRPr="0032637C" w:rsidRDefault="00457731" w:rsidP="00394114">
            <w:pPr>
              <w:pStyle w:val="Akapitzlist"/>
              <w:numPr>
                <w:ilvl w:val="1"/>
                <w:numId w:val="6"/>
              </w:numPr>
              <w:spacing w:line="252" w:lineRule="auto"/>
              <w:contextualSpacing/>
              <w:jc w:val="both"/>
              <w:rPr>
                <w:rFonts w:ascii="Arial" w:hAnsi="Arial" w:cs="Arial"/>
              </w:rPr>
            </w:pPr>
            <w:r w:rsidRPr="0032637C">
              <w:rPr>
                <w:rFonts w:ascii="Arial" w:hAnsi="Arial" w:cs="Arial"/>
                <w:color w:val="000000"/>
              </w:rPr>
              <w:t xml:space="preserve">Wsparcie dla dysków </w:t>
            </w:r>
            <w:proofErr w:type="spellStart"/>
            <w:r w:rsidRPr="0032637C">
              <w:rPr>
                <w:rFonts w:ascii="Arial" w:hAnsi="Arial" w:cs="Arial"/>
                <w:color w:val="000000"/>
              </w:rPr>
              <w:t>samoszyfrujących</w:t>
            </w:r>
            <w:proofErr w:type="spellEnd"/>
          </w:p>
        </w:tc>
      </w:tr>
      <w:tr w:rsidR="00457731" w:rsidRPr="0032637C" w14:paraId="355E50F2"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4D4BB8AA" w14:textId="77777777" w:rsidR="00457731" w:rsidRPr="0032637C" w:rsidRDefault="00457731" w:rsidP="00712557">
            <w:pPr>
              <w:jc w:val="center"/>
              <w:rPr>
                <w:rFonts w:ascii="Arial" w:hAnsi="Arial" w:cs="Arial"/>
                <w:b/>
              </w:rPr>
            </w:pPr>
            <w:r w:rsidRPr="0032637C">
              <w:rPr>
                <w:rFonts w:ascii="Arial" w:hAnsi="Arial" w:cs="Arial"/>
                <w:b/>
              </w:rPr>
              <w:t>Dyski twarde</w:t>
            </w:r>
          </w:p>
        </w:tc>
        <w:tc>
          <w:tcPr>
            <w:tcW w:w="3895" w:type="pct"/>
            <w:tcBorders>
              <w:top w:val="single" w:sz="4" w:space="0" w:color="auto"/>
              <w:left w:val="single" w:sz="4" w:space="0" w:color="auto"/>
              <w:bottom w:val="single" w:sz="4" w:space="0" w:color="auto"/>
              <w:right w:val="single" w:sz="4" w:space="0" w:color="auto"/>
            </w:tcBorders>
            <w:vAlign w:val="center"/>
            <w:hideMark/>
          </w:tcPr>
          <w:p w14:paraId="6CF838B5" w14:textId="77777777" w:rsidR="00457731" w:rsidRPr="0032637C" w:rsidRDefault="00457731" w:rsidP="00394114">
            <w:pPr>
              <w:pStyle w:val="Akapitzlist"/>
              <w:numPr>
                <w:ilvl w:val="0"/>
                <w:numId w:val="5"/>
              </w:numPr>
              <w:spacing w:after="160" w:line="252" w:lineRule="auto"/>
              <w:contextualSpacing/>
              <w:rPr>
                <w:rFonts w:ascii="Arial" w:hAnsi="Arial" w:cs="Arial"/>
                <w:lang w:val="de-DE"/>
              </w:rPr>
            </w:pPr>
            <w:proofErr w:type="spellStart"/>
            <w:r w:rsidRPr="0032637C">
              <w:rPr>
                <w:rFonts w:ascii="Arial" w:hAnsi="Arial" w:cs="Arial"/>
                <w:lang w:val="de-DE"/>
              </w:rPr>
              <w:t>Zainstalowane</w:t>
            </w:r>
            <w:proofErr w:type="spellEnd"/>
            <w:r w:rsidRPr="0032637C">
              <w:rPr>
                <w:rFonts w:ascii="Arial" w:hAnsi="Arial" w:cs="Arial"/>
                <w:lang w:val="de-DE"/>
              </w:rPr>
              <w:t xml:space="preserve"> </w:t>
            </w:r>
          </w:p>
          <w:p w14:paraId="09A467A0" w14:textId="77777777" w:rsidR="00457731" w:rsidRPr="0032637C" w:rsidRDefault="00457731" w:rsidP="00394114">
            <w:pPr>
              <w:pStyle w:val="Akapitzlist"/>
              <w:numPr>
                <w:ilvl w:val="1"/>
                <w:numId w:val="5"/>
              </w:numPr>
              <w:spacing w:after="160" w:line="252" w:lineRule="auto"/>
              <w:contextualSpacing/>
              <w:rPr>
                <w:rFonts w:ascii="Arial" w:hAnsi="Arial" w:cs="Arial"/>
                <w:lang w:val="de-DE"/>
              </w:rPr>
            </w:pPr>
            <w:r w:rsidRPr="0032637C">
              <w:rPr>
                <w:rFonts w:ascii="Arial" w:hAnsi="Arial" w:cs="Arial"/>
                <w:lang w:val="de-DE"/>
              </w:rPr>
              <w:t xml:space="preserve">4x </w:t>
            </w:r>
            <w:proofErr w:type="spellStart"/>
            <w:r w:rsidRPr="0032637C">
              <w:rPr>
                <w:rFonts w:ascii="Arial" w:hAnsi="Arial" w:cs="Arial"/>
                <w:lang w:val="de-DE"/>
              </w:rPr>
              <w:t>dysk</w:t>
            </w:r>
            <w:proofErr w:type="spellEnd"/>
            <w:r w:rsidRPr="0032637C">
              <w:rPr>
                <w:rFonts w:ascii="Arial" w:hAnsi="Arial" w:cs="Arial"/>
                <w:lang w:val="de-DE"/>
              </w:rPr>
              <w:t xml:space="preserve"> SAS o </w:t>
            </w:r>
            <w:proofErr w:type="spellStart"/>
            <w:r w:rsidRPr="0032637C">
              <w:rPr>
                <w:rFonts w:ascii="Arial" w:hAnsi="Arial" w:cs="Arial"/>
                <w:lang w:val="de-DE"/>
              </w:rPr>
              <w:t>pojemności</w:t>
            </w:r>
            <w:proofErr w:type="spellEnd"/>
            <w:r w:rsidRPr="0032637C">
              <w:rPr>
                <w:rFonts w:ascii="Arial" w:hAnsi="Arial" w:cs="Arial"/>
                <w:lang w:val="de-DE"/>
              </w:rPr>
              <w:t xml:space="preserve"> min. 1.2TB Hot-Plug.</w:t>
            </w:r>
          </w:p>
          <w:p w14:paraId="03281FF3" w14:textId="77777777" w:rsidR="00457731" w:rsidRPr="0032637C" w:rsidRDefault="00457731" w:rsidP="00394114">
            <w:pPr>
              <w:pStyle w:val="Akapitzlist"/>
              <w:numPr>
                <w:ilvl w:val="0"/>
                <w:numId w:val="5"/>
              </w:numPr>
              <w:spacing w:after="160" w:line="252" w:lineRule="auto"/>
              <w:contextualSpacing/>
              <w:rPr>
                <w:rFonts w:ascii="Arial" w:hAnsi="Arial" w:cs="Arial"/>
                <w:lang w:val="de-DE"/>
              </w:rPr>
            </w:pPr>
            <w:r w:rsidRPr="0032637C">
              <w:rPr>
                <w:rFonts w:ascii="Arial" w:hAnsi="Arial" w:cs="Arial"/>
                <w:color w:val="000000"/>
              </w:rPr>
              <w:t xml:space="preserve">Możliwość zainstalowania dwóch dysków M.2 </w:t>
            </w:r>
            <w:proofErr w:type="spellStart"/>
            <w:r w:rsidRPr="0032637C">
              <w:rPr>
                <w:rFonts w:ascii="Arial" w:hAnsi="Arial" w:cs="Arial"/>
                <w:color w:val="000000"/>
              </w:rPr>
              <w:t>NVMe</w:t>
            </w:r>
            <w:proofErr w:type="spellEnd"/>
            <w:r w:rsidRPr="0032637C">
              <w:rPr>
                <w:rFonts w:ascii="Arial" w:hAnsi="Arial" w:cs="Arial"/>
                <w:color w:val="000000"/>
              </w:rPr>
              <w:t xml:space="preserve"> SSD o pojemności min. 960GB z możliwością konfiguracji RAID 1.</w:t>
            </w:r>
          </w:p>
        </w:tc>
      </w:tr>
      <w:tr w:rsidR="00457731" w:rsidRPr="0032637C" w14:paraId="333B44F5" w14:textId="77777777" w:rsidTr="00712557">
        <w:tc>
          <w:tcPr>
            <w:tcW w:w="1105" w:type="pct"/>
            <w:tcBorders>
              <w:top w:val="single" w:sz="4" w:space="0" w:color="auto"/>
              <w:left w:val="single" w:sz="4" w:space="0" w:color="auto"/>
              <w:bottom w:val="single" w:sz="4" w:space="0" w:color="auto"/>
              <w:right w:val="single" w:sz="4" w:space="0" w:color="auto"/>
            </w:tcBorders>
            <w:vAlign w:val="center"/>
          </w:tcPr>
          <w:p w14:paraId="7E541912" w14:textId="77777777" w:rsidR="00457731" w:rsidRPr="0032637C" w:rsidRDefault="00457731" w:rsidP="00712557">
            <w:pPr>
              <w:jc w:val="center"/>
              <w:rPr>
                <w:rFonts w:ascii="Arial" w:hAnsi="Arial" w:cs="Arial"/>
                <w:b/>
              </w:rPr>
            </w:pPr>
            <w:r w:rsidRPr="0032637C">
              <w:rPr>
                <w:rFonts w:ascii="Arial" w:hAnsi="Arial" w:cs="Arial"/>
                <w:b/>
              </w:rPr>
              <w:t>Gniazda PCI</w:t>
            </w:r>
          </w:p>
        </w:tc>
        <w:tc>
          <w:tcPr>
            <w:tcW w:w="3895" w:type="pct"/>
            <w:tcBorders>
              <w:top w:val="single" w:sz="4" w:space="0" w:color="auto"/>
              <w:left w:val="single" w:sz="4" w:space="0" w:color="auto"/>
              <w:bottom w:val="single" w:sz="4" w:space="0" w:color="auto"/>
              <w:right w:val="single" w:sz="4" w:space="0" w:color="auto"/>
            </w:tcBorders>
          </w:tcPr>
          <w:p w14:paraId="7B52D17B" w14:textId="77777777" w:rsidR="00457731" w:rsidRPr="0032637C" w:rsidRDefault="00457731" w:rsidP="00394114">
            <w:pPr>
              <w:pStyle w:val="Akapitzlist"/>
              <w:numPr>
                <w:ilvl w:val="0"/>
                <w:numId w:val="5"/>
              </w:numPr>
              <w:spacing w:after="160" w:line="252" w:lineRule="auto"/>
              <w:contextualSpacing/>
              <w:rPr>
                <w:rFonts w:ascii="Arial" w:hAnsi="Arial" w:cs="Arial"/>
                <w:lang w:val="de-DE"/>
              </w:rPr>
            </w:pPr>
            <w:r w:rsidRPr="0032637C">
              <w:rPr>
                <w:rFonts w:ascii="Arial" w:hAnsi="Arial" w:cs="Arial"/>
                <w:color w:val="000000"/>
              </w:rPr>
              <w:t xml:space="preserve">Dwa </w:t>
            </w:r>
            <w:proofErr w:type="spellStart"/>
            <w:r w:rsidRPr="0032637C">
              <w:rPr>
                <w:rFonts w:ascii="Arial" w:hAnsi="Arial" w:cs="Arial"/>
                <w:color w:val="000000"/>
              </w:rPr>
              <w:t>sloty</w:t>
            </w:r>
            <w:proofErr w:type="spellEnd"/>
            <w:r w:rsidRPr="0032637C">
              <w:rPr>
                <w:rFonts w:ascii="Arial" w:hAnsi="Arial" w:cs="Arial"/>
                <w:color w:val="000000"/>
              </w:rPr>
              <w:t xml:space="preserve"> </w:t>
            </w:r>
            <w:proofErr w:type="spellStart"/>
            <w:r w:rsidRPr="0032637C">
              <w:rPr>
                <w:rFonts w:ascii="Arial" w:hAnsi="Arial" w:cs="Arial"/>
                <w:color w:val="000000"/>
              </w:rPr>
              <w:t>PCIe</w:t>
            </w:r>
            <w:proofErr w:type="spellEnd"/>
            <w:r w:rsidRPr="0032637C">
              <w:rPr>
                <w:rFonts w:ascii="Arial" w:hAnsi="Arial" w:cs="Arial"/>
                <w:color w:val="000000"/>
              </w:rPr>
              <w:t xml:space="preserve"> LP</w:t>
            </w:r>
          </w:p>
        </w:tc>
      </w:tr>
      <w:tr w:rsidR="00457731" w:rsidRPr="0032637C" w14:paraId="76799827" w14:textId="77777777" w:rsidTr="00712557">
        <w:tc>
          <w:tcPr>
            <w:tcW w:w="1105" w:type="pct"/>
            <w:tcBorders>
              <w:top w:val="single" w:sz="4" w:space="0" w:color="auto"/>
              <w:left w:val="single" w:sz="4" w:space="0" w:color="auto"/>
              <w:bottom w:val="single" w:sz="4" w:space="0" w:color="auto"/>
              <w:right w:val="single" w:sz="4" w:space="0" w:color="auto"/>
            </w:tcBorders>
            <w:vAlign w:val="center"/>
          </w:tcPr>
          <w:p w14:paraId="03D14CCA" w14:textId="77777777" w:rsidR="00457731" w:rsidRPr="0032637C" w:rsidRDefault="00457731" w:rsidP="00712557">
            <w:pPr>
              <w:jc w:val="center"/>
              <w:rPr>
                <w:rFonts w:ascii="Arial" w:hAnsi="Arial" w:cs="Arial"/>
                <w:b/>
              </w:rPr>
            </w:pPr>
            <w:r w:rsidRPr="0032637C">
              <w:rPr>
                <w:rFonts w:ascii="Arial" w:hAnsi="Arial" w:cs="Arial"/>
                <w:b/>
              </w:rPr>
              <w:t>Interfejsy sieciowe/FC/SAS</w:t>
            </w:r>
          </w:p>
        </w:tc>
        <w:tc>
          <w:tcPr>
            <w:tcW w:w="3895" w:type="pct"/>
            <w:tcBorders>
              <w:top w:val="single" w:sz="4" w:space="0" w:color="auto"/>
              <w:left w:val="single" w:sz="4" w:space="0" w:color="auto"/>
              <w:bottom w:val="single" w:sz="4" w:space="0" w:color="auto"/>
              <w:right w:val="single" w:sz="4" w:space="0" w:color="auto"/>
            </w:tcBorders>
            <w:vAlign w:val="center"/>
          </w:tcPr>
          <w:p w14:paraId="0F7B966F" w14:textId="77777777" w:rsidR="00457731" w:rsidRPr="0032637C" w:rsidRDefault="00457731" w:rsidP="00394114">
            <w:pPr>
              <w:pStyle w:val="Akapitzlist"/>
              <w:numPr>
                <w:ilvl w:val="0"/>
                <w:numId w:val="7"/>
              </w:numPr>
              <w:spacing w:line="252" w:lineRule="auto"/>
              <w:contextualSpacing/>
              <w:jc w:val="both"/>
              <w:rPr>
                <w:rFonts w:ascii="Arial" w:hAnsi="Arial" w:cs="Arial"/>
                <w:color w:val="000000"/>
              </w:rPr>
            </w:pPr>
            <w:r w:rsidRPr="0032637C">
              <w:rPr>
                <w:rFonts w:ascii="Arial" w:hAnsi="Arial" w:cs="Arial"/>
              </w:rPr>
              <w:t xml:space="preserve">Wbudowane min. </w:t>
            </w:r>
            <w:r w:rsidRPr="0032637C">
              <w:rPr>
                <w:rFonts w:ascii="Arial" w:hAnsi="Arial" w:cs="Arial"/>
                <w:color w:val="000000"/>
              </w:rPr>
              <w:t xml:space="preserve">6 interfejsów sieciowych 1Gb Ethernet w standardzie </w:t>
            </w:r>
            <w:proofErr w:type="spellStart"/>
            <w:r w:rsidRPr="0032637C">
              <w:rPr>
                <w:rFonts w:ascii="Arial" w:hAnsi="Arial" w:cs="Arial"/>
                <w:color w:val="000000"/>
              </w:rPr>
              <w:t>BaseT</w:t>
            </w:r>
            <w:proofErr w:type="spellEnd"/>
            <w:r w:rsidRPr="0032637C">
              <w:rPr>
                <w:rFonts w:ascii="Arial" w:hAnsi="Arial" w:cs="Arial"/>
                <w:color w:val="000000"/>
              </w:rPr>
              <w:t xml:space="preserve"> (porty nie mogą być osiągnięte poprzez karty w slotach </w:t>
            </w:r>
            <w:proofErr w:type="spellStart"/>
            <w:r w:rsidRPr="0032637C">
              <w:rPr>
                <w:rFonts w:ascii="Arial" w:hAnsi="Arial" w:cs="Arial"/>
                <w:color w:val="000000"/>
              </w:rPr>
              <w:t>PCIe</w:t>
            </w:r>
            <w:proofErr w:type="spellEnd"/>
            <w:r w:rsidRPr="0032637C">
              <w:rPr>
                <w:rFonts w:ascii="Arial" w:hAnsi="Arial" w:cs="Arial"/>
                <w:color w:val="000000"/>
              </w:rPr>
              <w:t>)</w:t>
            </w:r>
          </w:p>
          <w:p w14:paraId="1346EAE2" w14:textId="77777777" w:rsidR="00457731" w:rsidRPr="0032637C" w:rsidRDefault="00457731" w:rsidP="00394114">
            <w:pPr>
              <w:pStyle w:val="Akapitzlist"/>
              <w:numPr>
                <w:ilvl w:val="0"/>
                <w:numId w:val="7"/>
              </w:numPr>
              <w:spacing w:line="252" w:lineRule="auto"/>
              <w:contextualSpacing/>
              <w:jc w:val="both"/>
              <w:rPr>
                <w:rFonts w:ascii="Arial" w:hAnsi="Arial" w:cs="Arial"/>
                <w:color w:val="000000"/>
              </w:rPr>
            </w:pPr>
            <w:r w:rsidRPr="0032637C">
              <w:rPr>
                <w:rFonts w:ascii="Arial" w:hAnsi="Arial" w:cs="Arial"/>
              </w:rPr>
              <w:t>Dwuportowa karta si</w:t>
            </w:r>
            <w:r>
              <w:rPr>
                <w:rFonts w:ascii="Arial" w:hAnsi="Arial" w:cs="Arial"/>
              </w:rPr>
              <w:t>e</w:t>
            </w:r>
            <w:r w:rsidRPr="0032637C">
              <w:rPr>
                <w:rFonts w:ascii="Arial" w:hAnsi="Arial" w:cs="Arial"/>
              </w:rPr>
              <w:t xml:space="preserve">ciowa 25Gb </w:t>
            </w:r>
            <w:r w:rsidRPr="0032637C">
              <w:rPr>
                <w:rFonts w:ascii="Arial" w:hAnsi="Arial" w:cs="Arial"/>
                <w:color w:val="000000"/>
              </w:rPr>
              <w:t>Ethernet w standardzie SFP28</w:t>
            </w:r>
          </w:p>
          <w:p w14:paraId="22AD8950" w14:textId="77777777" w:rsidR="00457731" w:rsidRPr="0032637C" w:rsidRDefault="00457731" w:rsidP="00394114">
            <w:pPr>
              <w:pStyle w:val="Akapitzlist"/>
              <w:numPr>
                <w:ilvl w:val="0"/>
                <w:numId w:val="7"/>
              </w:numPr>
              <w:spacing w:line="252" w:lineRule="auto"/>
              <w:contextualSpacing/>
              <w:jc w:val="both"/>
              <w:rPr>
                <w:rFonts w:ascii="Arial" w:hAnsi="Arial" w:cs="Arial"/>
                <w:color w:val="000000"/>
              </w:rPr>
            </w:pPr>
            <w:r w:rsidRPr="0032637C">
              <w:rPr>
                <w:rFonts w:ascii="Arial" w:hAnsi="Arial" w:cs="Arial"/>
                <w:color w:val="000000"/>
                <w:lang w:val="de-DE"/>
              </w:rPr>
              <w:t xml:space="preserve">2 </w:t>
            </w:r>
            <w:proofErr w:type="spellStart"/>
            <w:r w:rsidRPr="0032637C">
              <w:rPr>
                <w:rFonts w:ascii="Arial" w:hAnsi="Arial" w:cs="Arial"/>
                <w:color w:val="000000"/>
                <w:lang w:val="de-DE"/>
              </w:rPr>
              <w:t>wkładki</w:t>
            </w:r>
            <w:proofErr w:type="spellEnd"/>
            <w:r w:rsidRPr="0032637C">
              <w:rPr>
                <w:rFonts w:ascii="Arial" w:hAnsi="Arial" w:cs="Arial"/>
                <w:color w:val="000000"/>
                <w:lang w:val="de-DE"/>
              </w:rPr>
              <w:t xml:space="preserve"> 25GbE SFP28 SR (dual rate – 10/25GbE) </w:t>
            </w:r>
            <w:proofErr w:type="spellStart"/>
            <w:r w:rsidRPr="0032637C">
              <w:rPr>
                <w:rFonts w:ascii="Arial" w:hAnsi="Arial" w:cs="Arial"/>
                <w:color w:val="000000"/>
                <w:lang w:val="de-DE"/>
              </w:rPr>
              <w:t>lub</w:t>
            </w:r>
            <w:proofErr w:type="spellEnd"/>
            <w:r w:rsidRPr="0032637C">
              <w:rPr>
                <w:rFonts w:ascii="Arial" w:hAnsi="Arial" w:cs="Arial"/>
                <w:color w:val="000000"/>
                <w:lang w:val="de-DE"/>
              </w:rPr>
              <w:t xml:space="preserve"> 4 </w:t>
            </w:r>
            <w:proofErr w:type="spellStart"/>
            <w:r w:rsidRPr="0032637C">
              <w:rPr>
                <w:rFonts w:ascii="Arial" w:hAnsi="Arial" w:cs="Arial"/>
                <w:color w:val="000000"/>
                <w:lang w:val="de-DE"/>
              </w:rPr>
              <w:t>wkładki</w:t>
            </w:r>
            <w:proofErr w:type="spellEnd"/>
            <w:r w:rsidRPr="0032637C">
              <w:rPr>
                <w:rFonts w:ascii="Arial" w:hAnsi="Arial" w:cs="Arial"/>
                <w:color w:val="000000"/>
                <w:lang w:val="de-DE"/>
              </w:rPr>
              <w:t xml:space="preserve"> (2x 10GbE SFP+ SR, 2x 25GbE SFP28 SR)</w:t>
            </w:r>
          </w:p>
        </w:tc>
      </w:tr>
      <w:tr w:rsidR="00457731" w:rsidRPr="0032637C" w14:paraId="690F1A9A"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31CF050F" w14:textId="77777777" w:rsidR="00457731" w:rsidRPr="0032637C" w:rsidRDefault="00457731" w:rsidP="00712557">
            <w:pPr>
              <w:jc w:val="center"/>
              <w:rPr>
                <w:rFonts w:ascii="Arial" w:hAnsi="Arial" w:cs="Arial"/>
                <w:b/>
                <w:lang w:val="de-DE"/>
              </w:rPr>
            </w:pPr>
            <w:proofErr w:type="spellStart"/>
            <w:r w:rsidRPr="0032637C">
              <w:rPr>
                <w:rFonts w:ascii="Arial" w:hAnsi="Arial" w:cs="Arial"/>
                <w:b/>
                <w:lang w:val="de-DE"/>
              </w:rPr>
              <w:t>Wbudowane</w:t>
            </w:r>
            <w:proofErr w:type="spellEnd"/>
            <w:r w:rsidRPr="0032637C">
              <w:rPr>
                <w:rFonts w:ascii="Arial" w:hAnsi="Arial" w:cs="Arial"/>
                <w:b/>
                <w:lang w:val="de-DE"/>
              </w:rPr>
              <w:t xml:space="preserve"> </w:t>
            </w:r>
            <w:proofErr w:type="spellStart"/>
            <w:r w:rsidRPr="0032637C">
              <w:rPr>
                <w:rFonts w:ascii="Arial" w:hAnsi="Arial" w:cs="Arial"/>
                <w:b/>
                <w:lang w:val="de-DE"/>
              </w:rPr>
              <w:t>porty</w:t>
            </w:r>
            <w:proofErr w:type="spellEnd"/>
          </w:p>
        </w:tc>
        <w:tc>
          <w:tcPr>
            <w:tcW w:w="3895" w:type="pct"/>
            <w:tcBorders>
              <w:top w:val="single" w:sz="4" w:space="0" w:color="auto"/>
              <w:left w:val="single" w:sz="4" w:space="0" w:color="auto"/>
              <w:bottom w:val="single" w:sz="4" w:space="0" w:color="auto"/>
              <w:right w:val="single" w:sz="4" w:space="0" w:color="auto"/>
            </w:tcBorders>
            <w:vAlign w:val="center"/>
            <w:hideMark/>
          </w:tcPr>
          <w:p w14:paraId="6E01D1B6" w14:textId="77777777" w:rsidR="00457731" w:rsidRPr="0032637C" w:rsidRDefault="00457731" w:rsidP="00394114">
            <w:pPr>
              <w:pStyle w:val="Akapitzlist"/>
              <w:numPr>
                <w:ilvl w:val="0"/>
                <w:numId w:val="6"/>
              </w:numPr>
              <w:spacing w:after="160"/>
              <w:contextualSpacing/>
              <w:rPr>
                <w:rFonts w:ascii="Arial" w:hAnsi="Arial" w:cs="Arial"/>
                <w:color w:val="000000"/>
              </w:rPr>
            </w:pPr>
            <w:r w:rsidRPr="0032637C">
              <w:rPr>
                <w:rFonts w:ascii="Arial" w:hAnsi="Arial" w:cs="Arial"/>
                <w:color w:val="000000"/>
              </w:rPr>
              <w:t xml:space="preserve">4 porty USB w tym min: </w:t>
            </w:r>
          </w:p>
          <w:p w14:paraId="56D714F9" w14:textId="77777777" w:rsidR="00457731" w:rsidRPr="0032637C" w:rsidRDefault="00457731" w:rsidP="00394114">
            <w:pPr>
              <w:pStyle w:val="Akapitzlist"/>
              <w:numPr>
                <w:ilvl w:val="1"/>
                <w:numId w:val="6"/>
              </w:numPr>
              <w:spacing w:after="160"/>
              <w:contextualSpacing/>
              <w:rPr>
                <w:rFonts w:ascii="Arial" w:hAnsi="Arial" w:cs="Arial"/>
                <w:color w:val="000000"/>
              </w:rPr>
            </w:pPr>
            <w:r w:rsidRPr="0032637C">
              <w:rPr>
                <w:rFonts w:ascii="Arial" w:hAnsi="Arial" w:cs="Arial"/>
                <w:color w:val="000000"/>
              </w:rPr>
              <w:t xml:space="preserve">1 port USB 3.0 z tyłu obudowy, </w:t>
            </w:r>
          </w:p>
          <w:p w14:paraId="144C76FE" w14:textId="77777777" w:rsidR="00457731" w:rsidRPr="0032637C" w:rsidRDefault="00457731" w:rsidP="00394114">
            <w:pPr>
              <w:pStyle w:val="Akapitzlist"/>
              <w:numPr>
                <w:ilvl w:val="1"/>
                <w:numId w:val="6"/>
              </w:numPr>
              <w:spacing w:after="160"/>
              <w:contextualSpacing/>
              <w:rPr>
                <w:rFonts w:ascii="Arial" w:hAnsi="Arial" w:cs="Arial"/>
                <w:color w:val="000000"/>
              </w:rPr>
            </w:pPr>
            <w:r w:rsidRPr="0032637C">
              <w:rPr>
                <w:rFonts w:ascii="Arial" w:hAnsi="Arial" w:cs="Arial"/>
                <w:color w:val="000000"/>
              </w:rPr>
              <w:t>1 port micro USB z przodu obudowy</w:t>
            </w:r>
          </w:p>
          <w:p w14:paraId="547D9C47" w14:textId="77777777" w:rsidR="00457731" w:rsidRPr="0032637C" w:rsidRDefault="00457731" w:rsidP="00394114">
            <w:pPr>
              <w:pStyle w:val="Akapitzlist"/>
              <w:numPr>
                <w:ilvl w:val="0"/>
                <w:numId w:val="6"/>
              </w:numPr>
              <w:spacing w:after="160"/>
              <w:contextualSpacing/>
              <w:rPr>
                <w:rFonts w:ascii="Arial" w:hAnsi="Arial" w:cs="Arial"/>
                <w:color w:val="000000"/>
              </w:rPr>
            </w:pPr>
            <w:r w:rsidRPr="0032637C">
              <w:rPr>
                <w:rFonts w:ascii="Arial" w:hAnsi="Arial" w:cs="Arial"/>
                <w:color w:val="000000"/>
              </w:rPr>
              <w:t xml:space="preserve">2 port VGA z czego jeden z przodu obudowy </w:t>
            </w:r>
          </w:p>
          <w:p w14:paraId="71E13DDC" w14:textId="77777777" w:rsidR="00457731" w:rsidRPr="0032637C" w:rsidRDefault="00457731" w:rsidP="00394114">
            <w:pPr>
              <w:pStyle w:val="Akapitzlist"/>
              <w:numPr>
                <w:ilvl w:val="0"/>
                <w:numId w:val="6"/>
              </w:numPr>
              <w:spacing w:after="160" w:line="252" w:lineRule="auto"/>
              <w:contextualSpacing/>
              <w:rPr>
                <w:rFonts w:ascii="Arial" w:hAnsi="Arial" w:cs="Arial"/>
              </w:rPr>
            </w:pPr>
            <w:r w:rsidRPr="0032637C">
              <w:rPr>
                <w:rFonts w:ascii="Arial" w:hAnsi="Arial" w:cs="Arial"/>
                <w:color w:val="000000"/>
              </w:rPr>
              <w:t>Możliwość rozbudowy o port RS232</w:t>
            </w:r>
          </w:p>
        </w:tc>
      </w:tr>
      <w:tr w:rsidR="00457731" w:rsidRPr="0032637C" w14:paraId="63CA9F95"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037C858D" w14:textId="77777777" w:rsidR="00457731" w:rsidRPr="0032637C" w:rsidRDefault="00457731" w:rsidP="00712557">
            <w:pPr>
              <w:jc w:val="center"/>
              <w:rPr>
                <w:rFonts w:ascii="Arial" w:hAnsi="Arial" w:cs="Arial"/>
                <w:b/>
                <w:lang w:val="de-DE"/>
              </w:rPr>
            </w:pPr>
            <w:r w:rsidRPr="0032637C">
              <w:rPr>
                <w:rFonts w:ascii="Arial" w:hAnsi="Arial" w:cs="Arial"/>
                <w:b/>
                <w:lang w:val="de-DE"/>
              </w:rPr>
              <w:t>Video</w:t>
            </w:r>
          </w:p>
        </w:tc>
        <w:tc>
          <w:tcPr>
            <w:tcW w:w="3895" w:type="pct"/>
            <w:tcBorders>
              <w:top w:val="single" w:sz="4" w:space="0" w:color="auto"/>
              <w:left w:val="single" w:sz="4" w:space="0" w:color="auto"/>
              <w:bottom w:val="single" w:sz="4" w:space="0" w:color="auto"/>
              <w:right w:val="single" w:sz="4" w:space="0" w:color="auto"/>
            </w:tcBorders>
            <w:hideMark/>
          </w:tcPr>
          <w:p w14:paraId="5B1C3283" w14:textId="77777777" w:rsidR="00457731" w:rsidRPr="0032637C" w:rsidRDefault="00457731" w:rsidP="00394114">
            <w:pPr>
              <w:pStyle w:val="Akapitzlist"/>
              <w:numPr>
                <w:ilvl w:val="0"/>
                <w:numId w:val="6"/>
              </w:numPr>
              <w:spacing w:after="160" w:line="252" w:lineRule="auto"/>
              <w:contextualSpacing/>
              <w:rPr>
                <w:rFonts w:ascii="Arial" w:hAnsi="Arial" w:cs="Arial"/>
                <w:color w:val="000000"/>
              </w:rPr>
            </w:pPr>
            <w:r w:rsidRPr="0032637C">
              <w:rPr>
                <w:rFonts w:ascii="Arial" w:hAnsi="Arial" w:cs="Arial"/>
                <w:color w:val="000000"/>
              </w:rPr>
              <w:t>Zintegrowana karta graficzna umożliwiająca wyświetlenie rozdzielczości min. 1920x1200</w:t>
            </w:r>
          </w:p>
        </w:tc>
      </w:tr>
      <w:tr w:rsidR="00457731" w:rsidRPr="0032637C" w14:paraId="1AC9F703"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6F5908B8" w14:textId="77777777" w:rsidR="00457731" w:rsidRPr="0032637C" w:rsidRDefault="00457731" w:rsidP="00712557">
            <w:pPr>
              <w:jc w:val="center"/>
              <w:rPr>
                <w:rFonts w:ascii="Arial" w:hAnsi="Arial" w:cs="Arial"/>
                <w:b/>
              </w:rPr>
            </w:pPr>
            <w:r w:rsidRPr="0032637C">
              <w:rPr>
                <w:rFonts w:ascii="Arial" w:hAnsi="Arial" w:cs="Arial"/>
                <w:b/>
              </w:rPr>
              <w:t>Zasilacze</w:t>
            </w:r>
          </w:p>
        </w:tc>
        <w:tc>
          <w:tcPr>
            <w:tcW w:w="3895" w:type="pct"/>
            <w:tcBorders>
              <w:top w:val="single" w:sz="4" w:space="0" w:color="auto"/>
              <w:left w:val="single" w:sz="4" w:space="0" w:color="auto"/>
              <w:bottom w:val="single" w:sz="4" w:space="0" w:color="auto"/>
              <w:right w:val="single" w:sz="4" w:space="0" w:color="auto"/>
            </w:tcBorders>
            <w:vAlign w:val="center"/>
            <w:hideMark/>
          </w:tcPr>
          <w:p w14:paraId="45B062C5" w14:textId="77777777" w:rsidR="00457731" w:rsidRPr="0032637C" w:rsidRDefault="00457731" w:rsidP="00394114">
            <w:pPr>
              <w:pStyle w:val="Akapitzlist"/>
              <w:numPr>
                <w:ilvl w:val="0"/>
                <w:numId w:val="6"/>
              </w:numPr>
              <w:spacing w:after="160" w:line="252" w:lineRule="auto"/>
              <w:contextualSpacing/>
              <w:rPr>
                <w:rFonts w:ascii="Arial" w:hAnsi="Arial" w:cs="Arial"/>
              </w:rPr>
            </w:pPr>
            <w:r w:rsidRPr="0032637C">
              <w:rPr>
                <w:rFonts w:ascii="Arial" w:hAnsi="Arial" w:cs="Arial"/>
              </w:rPr>
              <w:t xml:space="preserve">Redundantne, Hot-Plug min. 700W klasy </w:t>
            </w:r>
            <w:proofErr w:type="spellStart"/>
            <w:r w:rsidRPr="0032637C">
              <w:rPr>
                <w:rFonts w:ascii="Arial" w:hAnsi="Arial" w:cs="Arial"/>
              </w:rPr>
              <w:t>Titanium</w:t>
            </w:r>
            <w:proofErr w:type="spellEnd"/>
          </w:p>
        </w:tc>
      </w:tr>
      <w:tr w:rsidR="00457731" w:rsidRPr="0032637C" w14:paraId="2E265425" w14:textId="77777777" w:rsidTr="00712557">
        <w:tc>
          <w:tcPr>
            <w:tcW w:w="1105" w:type="pct"/>
            <w:tcBorders>
              <w:top w:val="single" w:sz="4" w:space="0" w:color="auto"/>
              <w:left w:val="single" w:sz="4" w:space="0" w:color="auto"/>
              <w:bottom w:val="single" w:sz="4" w:space="0" w:color="auto"/>
              <w:right w:val="single" w:sz="4" w:space="0" w:color="auto"/>
            </w:tcBorders>
          </w:tcPr>
          <w:p w14:paraId="5115E097" w14:textId="77777777" w:rsidR="00457731" w:rsidRPr="0032637C" w:rsidRDefault="00457731" w:rsidP="00712557">
            <w:pPr>
              <w:jc w:val="center"/>
              <w:rPr>
                <w:rFonts w:ascii="Arial" w:hAnsi="Arial" w:cs="Arial"/>
                <w:b/>
              </w:rPr>
            </w:pPr>
            <w:r w:rsidRPr="0032637C">
              <w:rPr>
                <w:rFonts w:ascii="Arial" w:hAnsi="Arial" w:cs="Arial"/>
                <w:b/>
                <w:bCs/>
              </w:rPr>
              <w:t>Elementy montażowe</w:t>
            </w:r>
          </w:p>
        </w:tc>
        <w:tc>
          <w:tcPr>
            <w:tcW w:w="3895" w:type="pct"/>
            <w:tcBorders>
              <w:top w:val="single" w:sz="4" w:space="0" w:color="auto"/>
              <w:left w:val="single" w:sz="4" w:space="0" w:color="auto"/>
              <w:bottom w:val="single" w:sz="4" w:space="0" w:color="auto"/>
              <w:right w:val="single" w:sz="4" w:space="0" w:color="auto"/>
            </w:tcBorders>
          </w:tcPr>
          <w:p w14:paraId="4F55EB07" w14:textId="77777777" w:rsidR="00457731" w:rsidRPr="0032637C" w:rsidRDefault="00457731" w:rsidP="00394114">
            <w:pPr>
              <w:pStyle w:val="Default"/>
              <w:numPr>
                <w:ilvl w:val="0"/>
                <w:numId w:val="8"/>
              </w:numPr>
              <w:jc w:val="both"/>
              <w:rPr>
                <w:rFonts w:ascii="Arial" w:hAnsi="Arial" w:cs="Arial"/>
                <w:sz w:val="22"/>
                <w:szCs w:val="22"/>
              </w:rPr>
            </w:pPr>
            <w:r w:rsidRPr="0032637C">
              <w:rPr>
                <w:rFonts w:ascii="Arial" w:hAnsi="Arial" w:cs="Arial"/>
                <w:sz w:val="22"/>
                <w:szCs w:val="22"/>
              </w:rPr>
              <w:t xml:space="preserve">Komplet wysuwanych szyn umożliwiających montaż w szafie </w:t>
            </w:r>
            <w:proofErr w:type="spellStart"/>
            <w:r w:rsidRPr="0032637C">
              <w:rPr>
                <w:rFonts w:ascii="Arial" w:hAnsi="Arial" w:cs="Arial"/>
                <w:sz w:val="22"/>
                <w:szCs w:val="22"/>
              </w:rPr>
              <w:t>rack</w:t>
            </w:r>
            <w:proofErr w:type="spellEnd"/>
            <w:r w:rsidRPr="0032637C">
              <w:rPr>
                <w:rFonts w:ascii="Arial" w:hAnsi="Arial" w:cs="Arial"/>
                <w:sz w:val="22"/>
                <w:szCs w:val="22"/>
              </w:rPr>
              <w:t xml:space="preserve"> i wysuwanie serwera do celów serwisowych</w:t>
            </w:r>
          </w:p>
        </w:tc>
      </w:tr>
      <w:tr w:rsidR="00457731" w:rsidRPr="0032637C" w14:paraId="6BBC629F" w14:textId="77777777" w:rsidTr="00712557">
        <w:tc>
          <w:tcPr>
            <w:tcW w:w="1105" w:type="pct"/>
            <w:tcBorders>
              <w:top w:val="single" w:sz="4" w:space="0" w:color="auto"/>
              <w:left w:val="single" w:sz="4" w:space="0" w:color="auto"/>
              <w:bottom w:val="single" w:sz="4" w:space="0" w:color="auto"/>
              <w:right w:val="single" w:sz="4" w:space="0" w:color="auto"/>
            </w:tcBorders>
            <w:vAlign w:val="center"/>
            <w:hideMark/>
          </w:tcPr>
          <w:p w14:paraId="0F76D8CD" w14:textId="77777777" w:rsidR="00457731" w:rsidRPr="0032637C" w:rsidRDefault="00457731" w:rsidP="00712557">
            <w:pPr>
              <w:jc w:val="center"/>
              <w:rPr>
                <w:rFonts w:ascii="Arial" w:hAnsi="Arial" w:cs="Arial"/>
                <w:b/>
              </w:rPr>
            </w:pPr>
            <w:r w:rsidRPr="0032637C">
              <w:rPr>
                <w:rFonts w:ascii="Arial" w:hAnsi="Arial" w:cs="Arial"/>
                <w:b/>
                <w:bCs/>
              </w:rPr>
              <w:t>Bezpieczeństwo</w:t>
            </w:r>
            <w:r w:rsidRPr="0032637C">
              <w:rPr>
                <w:rFonts w:ascii="Arial" w:hAnsi="Arial" w:cs="Arial"/>
                <w:lang w:eastAsia="zh-CN"/>
              </w:rPr>
              <w:t xml:space="preserve"> </w:t>
            </w:r>
          </w:p>
        </w:tc>
        <w:tc>
          <w:tcPr>
            <w:tcW w:w="3895" w:type="pct"/>
            <w:tcBorders>
              <w:top w:val="single" w:sz="4" w:space="0" w:color="auto"/>
              <w:left w:val="single" w:sz="4" w:space="0" w:color="auto"/>
              <w:bottom w:val="single" w:sz="4" w:space="0" w:color="auto"/>
              <w:right w:val="single" w:sz="4" w:space="0" w:color="auto"/>
            </w:tcBorders>
            <w:vAlign w:val="center"/>
            <w:hideMark/>
          </w:tcPr>
          <w:p w14:paraId="5D67DD47"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Zatrzask górnej pokrywy oraz blokada na ramce panel</w:t>
            </w:r>
            <w:r>
              <w:rPr>
                <w:rFonts w:ascii="Arial" w:hAnsi="Arial" w:cs="Arial"/>
                <w:color w:val="000000"/>
              </w:rPr>
              <w:t>u</w:t>
            </w:r>
            <w:r w:rsidRPr="0032637C">
              <w:rPr>
                <w:rFonts w:ascii="Arial" w:hAnsi="Arial" w:cs="Arial"/>
                <w:color w:val="000000"/>
              </w:rPr>
              <w:t xml:space="preserve"> zamykana na klucz służąca do ochrony nieautoryzowanego dostępu do dysków twardych. </w:t>
            </w:r>
          </w:p>
          <w:p w14:paraId="74A0DE75"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5A831D65"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Możliwość wyłączenia w BIOS funkcji przycisku zasilania. </w:t>
            </w:r>
          </w:p>
          <w:p w14:paraId="730BA54C"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 xml:space="preserve">BIOS ma możliwość przejścia do bezpiecznego trybu rozruchowego z możliwością zarządzania blokadą zasilania, panelem sterowania oraz zmianą hasła </w:t>
            </w:r>
          </w:p>
          <w:p w14:paraId="20D14D3F"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 xml:space="preserve">Wbudowany czujnik otwarcia obudowy współpracujący z BIOS i kartą zarządzającą. </w:t>
            </w:r>
          </w:p>
          <w:p w14:paraId="188D2E73" w14:textId="77777777" w:rsidR="00457731" w:rsidRPr="0032637C" w:rsidRDefault="00457731" w:rsidP="00394114">
            <w:pPr>
              <w:pStyle w:val="Akapitzlist"/>
              <w:numPr>
                <w:ilvl w:val="0"/>
                <w:numId w:val="3"/>
              </w:numPr>
              <w:contextualSpacing/>
              <w:textAlignment w:val="baseline"/>
              <w:rPr>
                <w:rFonts w:ascii="Arial" w:hAnsi="Arial" w:cs="Arial"/>
                <w:color w:val="000000"/>
              </w:rPr>
            </w:pPr>
            <w:r w:rsidRPr="0032637C">
              <w:rPr>
                <w:rFonts w:ascii="Arial" w:hAnsi="Arial" w:cs="Arial"/>
                <w:color w:val="000000"/>
              </w:rPr>
              <w:t>Moduł TPM 2.0</w:t>
            </w:r>
          </w:p>
          <w:p w14:paraId="7B3BACF8" w14:textId="77777777" w:rsidR="00457731" w:rsidRPr="0032637C" w:rsidRDefault="00457731" w:rsidP="00394114">
            <w:pPr>
              <w:pStyle w:val="Akapitzlist"/>
              <w:numPr>
                <w:ilvl w:val="0"/>
                <w:numId w:val="3"/>
              </w:numPr>
              <w:contextualSpacing/>
              <w:textAlignment w:val="baseline"/>
              <w:rPr>
                <w:rFonts w:ascii="Arial" w:hAnsi="Arial" w:cs="Arial"/>
                <w:bCs/>
              </w:rPr>
            </w:pPr>
            <w:r w:rsidRPr="0032637C">
              <w:rPr>
                <w:rFonts w:ascii="Arial" w:hAnsi="Arial" w:cs="Arial"/>
                <w:color w:val="000000"/>
              </w:rPr>
              <w:t>Możliwość dynamicznego włączania i wyłączania portów USB na obudowie – bez potrzeby restartu serwera</w:t>
            </w:r>
          </w:p>
          <w:p w14:paraId="3B6792F7" w14:textId="77777777" w:rsidR="00457731" w:rsidRPr="0032637C" w:rsidRDefault="00457731" w:rsidP="00394114">
            <w:pPr>
              <w:pStyle w:val="Akapitzlist"/>
              <w:numPr>
                <w:ilvl w:val="0"/>
                <w:numId w:val="3"/>
              </w:numPr>
              <w:contextualSpacing/>
              <w:textAlignment w:val="baseline"/>
              <w:rPr>
                <w:rFonts w:ascii="Arial" w:hAnsi="Arial" w:cs="Arial"/>
                <w:bCs/>
              </w:rPr>
            </w:pPr>
            <w:r w:rsidRPr="0032637C">
              <w:rPr>
                <w:rFonts w:ascii="Arial" w:hAnsi="Arial" w:cs="Arial"/>
                <w:color w:val="000000"/>
              </w:rPr>
              <w:lastRenderedPageBreak/>
              <w:t>Możliwość wymazania danych ze znajdujących się dysków wewnątrz serwera – niezależne od zainstalowanego systemu operacyjnego, uruchamiane z poziomu zarządzania serwerem</w:t>
            </w:r>
          </w:p>
          <w:p w14:paraId="0F7DE4BA" w14:textId="77777777" w:rsidR="00457731" w:rsidRPr="0032637C" w:rsidRDefault="00457731" w:rsidP="00394114">
            <w:pPr>
              <w:pStyle w:val="Akapitzlist"/>
              <w:numPr>
                <w:ilvl w:val="0"/>
                <w:numId w:val="3"/>
              </w:numPr>
              <w:contextualSpacing/>
              <w:textAlignment w:val="baseline"/>
              <w:rPr>
                <w:rFonts w:ascii="Arial" w:hAnsi="Arial" w:cs="Arial"/>
                <w:bCs/>
              </w:rPr>
            </w:pPr>
            <w:r w:rsidRPr="0032637C">
              <w:rPr>
                <w:rFonts w:ascii="Arial" w:hAnsi="Arial" w:cs="Arial"/>
                <w:bCs/>
              </w:rPr>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457731" w:rsidRPr="0032637C" w14:paraId="4D1ABEA7" w14:textId="77777777" w:rsidTr="00712557">
        <w:tc>
          <w:tcPr>
            <w:tcW w:w="1105" w:type="pct"/>
            <w:tcBorders>
              <w:top w:val="single" w:sz="4" w:space="0" w:color="auto"/>
              <w:left w:val="single" w:sz="4" w:space="0" w:color="auto"/>
              <w:bottom w:val="single" w:sz="4" w:space="0" w:color="auto"/>
              <w:right w:val="single" w:sz="4" w:space="0" w:color="auto"/>
            </w:tcBorders>
            <w:hideMark/>
          </w:tcPr>
          <w:p w14:paraId="352070AA" w14:textId="77777777" w:rsidR="00457731" w:rsidRPr="0032637C" w:rsidRDefault="00457731" w:rsidP="00712557">
            <w:pPr>
              <w:jc w:val="center"/>
              <w:rPr>
                <w:rFonts w:ascii="Arial" w:hAnsi="Arial" w:cs="Arial"/>
                <w:b/>
              </w:rPr>
            </w:pPr>
            <w:r w:rsidRPr="0032637C">
              <w:rPr>
                <w:rFonts w:ascii="Arial" w:hAnsi="Arial" w:cs="Arial"/>
                <w:b/>
                <w:bCs/>
              </w:rPr>
              <w:lastRenderedPageBreak/>
              <w:t>Karta Zarządzania</w:t>
            </w:r>
          </w:p>
        </w:tc>
        <w:tc>
          <w:tcPr>
            <w:tcW w:w="3895" w:type="pct"/>
            <w:tcBorders>
              <w:top w:val="single" w:sz="4" w:space="0" w:color="auto"/>
              <w:left w:val="single" w:sz="4" w:space="0" w:color="auto"/>
              <w:bottom w:val="single" w:sz="4" w:space="0" w:color="auto"/>
              <w:right w:val="single" w:sz="4" w:space="0" w:color="auto"/>
            </w:tcBorders>
          </w:tcPr>
          <w:p w14:paraId="388EE9D3" w14:textId="77777777" w:rsidR="00457731" w:rsidRPr="0032637C" w:rsidRDefault="00457731" w:rsidP="00394114">
            <w:pPr>
              <w:pStyle w:val="Akapitzlist"/>
              <w:numPr>
                <w:ilvl w:val="0"/>
                <w:numId w:val="8"/>
              </w:numPr>
              <w:spacing w:line="252" w:lineRule="auto"/>
              <w:contextualSpacing/>
              <w:jc w:val="both"/>
              <w:rPr>
                <w:rFonts w:ascii="Arial" w:hAnsi="Arial" w:cs="Arial"/>
              </w:rPr>
            </w:pPr>
            <w:r w:rsidRPr="0032637C">
              <w:rPr>
                <w:rFonts w:ascii="Arial" w:hAnsi="Arial" w:cs="Arial"/>
              </w:rPr>
              <w:t>Niezależna od zainstalowanego na serwerze systemu operacyjnego posiadająca dedykowany port Gigabit Ethernet RJ-45 i umożliwiająca:</w:t>
            </w:r>
          </w:p>
          <w:p w14:paraId="5DAD02BE"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zdalny dostęp do graficznego interfejsu Web karty zarządzającej;</w:t>
            </w:r>
          </w:p>
          <w:p w14:paraId="514F0A9D"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zdalne monitorowanie i informowanie o statusie serwera (m.in. prędkości obrotowej wentylatorów, konfiguracji serwera);</w:t>
            </w:r>
          </w:p>
          <w:p w14:paraId="60570FD6"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szyfrowane połączenie (TLS) oraz autentykacje i autoryzację użytkownika;</w:t>
            </w:r>
          </w:p>
          <w:p w14:paraId="070766AD"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podmontowania zdalnych wirtualnych napędów;</w:t>
            </w:r>
          </w:p>
          <w:p w14:paraId="41FABDD5"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wirtualną konsolę z dostępem do myszy, klawiatury;</w:t>
            </w:r>
          </w:p>
          <w:p w14:paraId="4B517D0E"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wsparcie dla IPv6;</w:t>
            </w:r>
          </w:p>
          <w:p w14:paraId="1037526A" w14:textId="77777777" w:rsidR="00457731" w:rsidRPr="0032637C" w:rsidRDefault="00457731" w:rsidP="00394114">
            <w:pPr>
              <w:pStyle w:val="Akapitzlist"/>
              <w:numPr>
                <w:ilvl w:val="1"/>
                <w:numId w:val="4"/>
              </w:numPr>
              <w:spacing w:line="256" w:lineRule="auto"/>
              <w:contextualSpacing/>
              <w:jc w:val="both"/>
              <w:rPr>
                <w:rFonts w:ascii="Arial" w:hAnsi="Arial" w:cs="Arial"/>
                <w:lang w:val="en-US"/>
              </w:rPr>
            </w:pPr>
            <w:proofErr w:type="spellStart"/>
            <w:r w:rsidRPr="0032637C">
              <w:rPr>
                <w:rFonts w:ascii="Arial" w:hAnsi="Arial" w:cs="Arial"/>
                <w:lang w:val="en-US"/>
              </w:rPr>
              <w:t>wsparcie</w:t>
            </w:r>
            <w:proofErr w:type="spellEnd"/>
            <w:r w:rsidRPr="0032637C">
              <w:rPr>
                <w:rFonts w:ascii="Arial" w:hAnsi="Arial" w:cs="Arial"/>
                <w:lang w:val="en-US"/>
              </w:rPr>
              <w:t xml:space="preserve"> </w:t>
            </w:r>
            <w:proofErr w:type="spellStart"/>
            <w:r w:rsidRPr="0032637C">
              <w:rPr>
                <w:rFonts w:ascii="Arial" w:hAnsi="Arial" w:cs="Arial"/>
                <w:lang w:val="en-US"/>
              </w:rPr>
              <w:t>dla</w:t>
            </w:r>
            <w:proofErr w:type="spellEnd"/>
            <w:r w:rsidRPr="0032637C">
              <w:rPr>
                <w:rFonts w:ascii="Arial" w:hAnsi="Arial" w:cs="Arial"/>
                <w:lang w:val="en-US"/>
              </w:rPr>
              <w:t xml:space="preserve"> WSMAN (Web Service for Management); SNMP; IPMI2.0, SSH, Redfish;</w:t>
            </w:r>
          </w:p>
          <w:p w14:paraId="35615532"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zdalnego monitorowania w czasie rzeczywistym poboru prądu przez serwer;</w:t>
            </w:r>
          </w:p>
          <w:p w14:paraId="720E2AD7"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zdalnego ustawienia limitu poboru prądu przez konkretny serwer;</w:t>
            </w:r>
          </w:p>
          <w:p w14:paraId="248E657B"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integracja z Active Directory;</w:t>
            </w:r>
          </w:p>
          <w:p w14:paraId="05D7DE67"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obsługi przez dwóch administratorów jednocześnie;</w:t>
            </w:r>
          </w:p>
          <w:p w14:paraId="457BCA2B" w14:textId="77777777" w:rsidR="00457731" w:rsidRPr="0032637C" w:rsidRDefault="00457731" w:rsidP="00394114">
            <w:pPr>
              <w:pStyle w:val="Akapitzlist"/>
              <w:numPr>
                <w:ilvl w:val="1"/>
                <w:numId w:val="4"/>
              </w:numPr>
              <w:spacing w:after="160" w:line="252" w:lineRule="auto"/>
              <w:contextualSpacing/>
              <w:rPr>
                <w:rFonts w:ascii="Arial" w:hAnsi="Arial" w:cs="Arial"/>
              </w:rPr>
            </w:pPr>
            <w:r w:rsidRPr="0032637C">
              <w:rPr>
                <w:rFonts w:ascii="Arial" w:hAnsi="Arial" w:cs="Arial"/>
              </w:rPr>
              <w:t xml:space="preserve">wsparcie dla automatycznej rejestracji DNS </w:t>
            </w:r>
          </w:p>
          <w:p w14:paraId="3907A8AA"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wysyłanie do administratora maila z powiadomieniem o awarii lub zmianie konfiguracji sprzętowej.</w:t>
            </w:r>
          </w:p>
          <w:p w14:paraId="75DE61D0"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bezpośredniego zarządzania poprzez dedykowany port USB na przednim panelu serwera</w:t>
            </w:r>
          </w:p>
          <w:p w14:paraId="6F5B6384"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możliwość zarządzania do 100 serwerów bezpośrednio z konsoli karty zarządzającej pojedynczego serwera</w:t>
            </w:r>
          </w:p>
          <w:p w14:paraId="2005C201"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Wirtualny schowek ułatwiający korzystanie z konsoli zdalnej</w:t>
            </w:r>
          </w:p>
          <w:p w14:paraId="17F06E5E"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Przesyłanie danych telemetrycznych w czasie rzeczywistym</w:t>
            </w:r>
          </w:p>
          <w:p w14:paraId="7DC6C2FE"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Dostosowanie zarządzania temperaturą i przepływem powietrza w serwerze</w:t>
            </w:r>
          </w:p>
          <w:p w14:paraId="4D3388FA" w14:textId="77777777" w:rsidR="00457731" w:rsidRPr="0032637C" w:rsidRDefault="00457731" w:rsidP="00394114">
            <w:pPr>
              <w:pStyle w:val="Akapitzlist"/>
              <w:numPr>
                <w:ilvl w:val="1"/>
                <w:numId w:val="4"/>
              </w:numPr>
              <w:spacing w:line="256" w:lineRule="auto"/>
              <w:contextualSpacing/>
              <w:jc w:val="both"/>
              <w:rPr>
                <w:rFonts w:ascii="Arial" w:hAnsi="Arial" w:cs="Arial"/>
              </w:rPr>
            </w:pPr>
            <w:r w:rsidRPr="0032637C">
              <w:rPr>
                <w:rFonts w:ascii="Arial" w:hAnsi="Arial" w:cs="Arial"/>
              </w:rPr>
              <w:t>Automatyczna rejestracja certyfikatów (ACE)</w:t>
            </w:r>
          </w:p>
        </w:tc>
      </w:tr>
      <w:tr w:rsidR="00457731" w:rsidRPr="0032637C" w14:paraId="6E4327A1" w14:textId="77777777" w:rsidTr="00712557">
        <w:tc>
          <w:tcPr>
            <w:tcW w:w="1105" w:type="pct"/>
            <w:tcBorders>
              <w:top w:val="single" w:sz="4" w:space="0" w:color="auto"/>
              <w:left w:val="single" w:sz="4" w:space="0" w:color="auto"/>
              <w:bottom w:val="single" w:sz="4" w:space="0" w:color="auto"/>
              <w:right w:val="single" w:sz="4" w:space="0" w:color="auto"/>
            </w:tcBorders>
          </w:tcPr>
          <w:p w14:paraId="1610F2B9" w14:textId="77777777" w:rsidR="00457731" w:rsidRPr="0032637C" w:rsidRDefault="00457731" w:rsidP="00712557">
            <w:pPr>
              <w:jc w:val="center"/>
              <w:rPr>
                <w:rFonts w:ascii="Arial" w:hAnsi="Arial" w:cs="Arial"/>
                <w:b/>
                <w:bCs/>
              </w:rPr>
            </w:pPr>
            <w:r w:rsidRPr="0032637C">
              <w:rPr>
                <w:rFonts w:ascii="Arial" w:hAnsi="Arial" w:cs="Arial"/>
                <w:b/>
                <w:bCs/>
              </w:rPr>
              <w:t xml:space="preserve">System operacyjny </w:t>
            </w:r>
          </w:p>
        </w:tc>
        <w:tc>
          <w:tcPr>
            <w:tcW w:w="3895" w:type="pct"/>
            <w:tcBorders>
              <w:top w:val="single" w:sz="4" w:space="0" w:color="auto"/>
              <w:left w:val="single" w:sz="4" w:space="0" w:color="auto"/>
              <w:bottom w:val="single" w:sz="4" w:space="0" w:color="auto"/>
              <w:right w:val="single" w:sz="4" w:space="0" w:color="auto"/>
            </w:tcBorders>
          </w:tcPr>
          <w:p w14:paraId="233C65D2" w14:textId="77777777" w:rsidR="00457731" w:rsidRPr="0032637C" w:rsidRDefault="00457731" w:rsidP="00712557">
            <w:pPr>
              <w:spacing w:line="276" w:lineRule="auto"/>
              <w:rPr>
                <w:rFonts w:ascii="Arial" w:hAnsi="Arial" w:cs="Arial"/>
              </w:rPr>
            </w:pPr>
            <w:r w:rsidRPr="0032637C">
              <w:rPr>
                <w:rFonts w:ascii="Arial" w:hAnsi="Arial" w:cs="Arial"/>
              </w:rPr>
              <w:t>Zamawiający wymaga, aby wraz z serwerem dostarczona została licencja Windows Server 2022 Standard w wersji EDU na oferowaną liczbę rdzeni lub równoważny.</w:t>
            </w:r>
          </w:p>
          <w:p w14:paraId="5F1AEF1F" w14:textId="77777777" w:rsidR="00457731" w:rsidRPr="0032637C" w:rsidRDefault="00457731" w:rsidP="00712557">
            <w:pPr>
              <w:spacing w:line="276" w:lineRule="auto"/>
              <w:rPr>
                <w:rFonts w:ascii="Arial" w:hAnsi="Arial" w:cs="Arial"/>
              </w:rPr>
            </w:pPr>
            <w:r w:rsidRPr="0032637C">
              <w:rPr>
                <w:rFonts w:ascii="Arial" w:hAnsi="Arial" w:cs="Arial"/>
              </w:rPr>
              <w:t>Zamawiający wymaga, dostarczenia wraz z systemem operacyjnym licencji dostępowych w wersji EDU w ilości min. 100 sztuk na urządzenie per każdy serwer</w:t>
            </w:r>
          </w:p>
          <w:p w14:paraId="27545D31" w14:textId="77777777" w:rsidR="00457731" w:rsidRPr="0032637C" w:rsidRDefault="00457731" w:rsidP="00712557">
            <w:pPr>
              <w:spacing w:line="276" w:lineRule="auto"/>
              <w:rPr>
                <w:rFonts w:ascii="Arial" w:hAnsi="Arial" w:cs="Arial"/>
              </w:rPr>
            </w:pPr>
            <w:r w:rsidRPr="0032637C">
              <w:rPr>
                <w:rFonts w:ascii="Arial" w:hAnsi="Arial" w:cs="Arial"/>
              </w:rPr>
              <w:lastRenderedPageBreak/>
              <w:t>Opis równoważności:</w:t>
            </w:r>
          </w:p>
          <w:p w14:paraId="6A87EDFA" w14:textId="77777777" w:rsidR="00457731" w:rsidRPr="0032637C" w:rsidRDefault="00457731" w:rsidP="00712557">
            <w:pPr>
              <w:spacing w:line="276" w:lineRule="auto"/>
              <w:rPr>
                <w:rFonts w:ascii="Arial" w:hAnsi="Arial" w:cs="Arial"/>
              </w:rPr>
            </w:pPr>
            <w:r w:rsidRPr="0032637C">
              <w:rPr>
                <w:rFonts w:ascii="Arial" w:hAnsi="Arial" w:cs="Arial"/>
              </w:rPr>
              <w:t xml:space="preserve">Zamawiający wymaga, aby wszystkie elementy systemu oraz jego licencja pochodziły od tego samego producenta. Licencja ma umożliwiać </w:t>
            </w:r>
            <w:proofErr w:type="spellStart"/>
            <w:r w:rsidRPr="0032637C">
              <w:rPr>
                <w:rFonts w:ascii="Arial" w:hAnsi="Arial" w:cs="Arial"/>
              </w:rPr>
              <w:t>downgrade</w:t>
            </w:r>
            <w:proofErr w:type="spellEnd"/>
            <w:r w:rsidRPr="0032637C">
              <w:rPr>
                <w:rFonts w:ascii="Arial" w:hAnsi="Arial" w:cs="Arial"/>
              </w:rPr>
              <w:t xml:space="preserve"> do poprzednich wersji systemu operacyjnego oraz uprawniać do uruchamiania SSO w środowisku fizycznym i dwóch wirtualnych środowisk systemu operacyjnego za pomocą wbudowanych mechanizmów wirtualizacji.</w:t>
            </w:r>
          </w:p>
          <w:p w14:paraId="7BC16D1A" w14:textId="77777777" w:rsidR="00457731" w:rsidRPr="0032637C" w:rsidRDefault="00457731" w:rsidP="00712557">
            <w:pPr>
              <w:spacing w:line="276" w:lineRule="auto"/>
              <w:rPr>
                <w:rFonts w:ascii="Arial" w:hAnsi="Arial" w:cs="Arial"/>
              </w:rPr>
            </w:pPr>
            <w:r w:rsidRPr="0032637C">
              <w:rPr>
                <w:rFonts w:ascii="Arial" w:hAnsi="Arial" w:cs="Arial"/>
              </w:rPr>
              <w:t>Serwerowy system operacyjny (dalej: SSO) posiada następujące, wbudowane cechy.</w:t>
            </w:r>
          </w:p>
          <w:p w14:paraId="4683841E"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Posiada możliwość wykorzystania 320 logicznych procesorów oraz 4 TB pamięci RAM w środowisku fizycznym.</w:t>
            </w:r>
          </w:p>
          <w:p w14:paraId="3E704E89"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wykorzystywania 64 procesorów wirtualnych oraz 1TB pamięci RAM i dysku o pojemności 64TB przez każdy wirtualny serwerowy system operacyjny. </w:t>
            </w:r>
          </w:p>
          <w:p w14:paraId="7581BD3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budowania klastrów składających się z 64 węzłów, z możliwością uruchamiania do 7000 maszyn wirtualnych. </w:t>
            </w:r>
          </w:p>
          <w:p w14:paraId="0D4543A6"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Posiada możliwość migracji maszyn wirtualnych bez zatrzymywania ich pracy między fizycznymi serwerami z uruchomionym mechanizmem wirtualizacji (</w:t>
            </w:r>
            <w:proofErr w:type="spellStart"/>
            <w:r w:rsidRPr="0032637C">
              <w:rPr>
                <w:rFonts w:ascii="Arial" w:hAnsi="Arial" w:cs="Arial"/>
              </w:rPr>
              <w:t>hypervisor</w:t>
            </w:r>
            <w:proofErr w:type="spellEnd"/>
            <w:r w:rsidRPr="0032637C">
              <w:rPr>
                <w:rFonts w:ascii="Arial" w:hAnsi="Arial" w:cs="Arial"/>
              </w:rPr>
              <w:t xml:space="preserve">) przez sieć Ethernet, bez konieczności stosowania dodatkowych mechanizmów współdzielenia pamięci. </w:t>
            </w:r>
          </w:p>
          <w:p w14:paraId="3540E83C"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wsparcie (na umożliwiającym to sprzęcie) dodawania i wymiany pamięci RAM bez przerywania pracy. </w:t>
            </w:r>
          </w:p>
          <w:p w14:paraId="161A10B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wsparcie (na umożliwiającym to sprzęcie) dodawania i wymiany procesorów bez przerywania pracy. </w:t>
            </w:r>
          </w:p>
          <w:p w14:paraId="01007BA0"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automatyczną weryfikację cyfrowych sygnatur sterowników w celu sprawdzenia czy sterownik przeszedł testy jakości przeprowadzone przez producenta systemu operacyjnego. </w:t>
            </w:r>
          </w:p>
          <w:p w14:paraId="0A936A9E"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dynamicznego obniżania poboru energii przez rdzenie procesorów niewykorzystywane w bieżącej pracy. </w:t>
            </w:r>
          </w:p>
          <w:p w14:paraId="546DD96F"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Wbudowane wsparcie instalacji i pracy na wolumenach, które: </w:t>
            </w:r>
          </w:p>
          <w:p w14:paraId="153B58D9"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pozwalają na zmianę rozmiaru w czasie pracy systemu, </w:t>
            </w:r>
          </w:p>
          <w:p w14:paraId="20CC2CA3"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umożliwiają tworzenie w czasie pracy systemu migawek, dających użytkownikom końcowym (lokalnym i sieciowym) prosty wgląd w poprzednie wersje plików i folderów, </w:t>
            </w:r>
          </w:p>
          <w:p w14:paraId="53D93EB5"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umożliwiają kompresję "w locie" dla wybranych plików i/lub folderów, </w:t>
            </w:r>
          </w:p>
          <w:p w14:paraId="50478942"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umożliwiają zdefiniowanie list kontroli dostępu (ACL). </w:t>
            </w:r>
          </w:p>
          <w:p w14:paraId="63698B35"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wbudowany mechanizm klasyfikowania i indeksowania plików (dokumentów) w oparciu o ich zawartość. </w:t>
            </w:r>
          </w:p>
          <w:p w14:paraId="630E4F1C"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wbudowane szyfrowanie dysków przy pomocy mechanizmów posiadających certyfikat FIPS 140-2 lub równoważny wydany przez NIST lub inną agendę rządową zajmującą się bezpieczeństwem informacji. </w:t>
            </w:r>
          </w:p>
          <w:p w14:paraId="36FDE3B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lastRenderedPageBreak/>
              <w:t xml:space="preserve">Posiada możliwość uruchamianie aplikacji internetowych wykorzystujących technologię ASP.NET </w:t>
            </w:r>
          </w:p>
          <w:p w14:paraId="45162864"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dystrybucji ruchu sieciowego HTTP pomiędzy kilka serwerów. </w:t>
            </w:r>
          </w:p>
          <w:p w14:paraId="7E186BA7"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wbudowaną zaporę internetowa (firewall) z obsługą definiowanych reguł dla ochrony połączeń internetowych i intranetowych. </w:t>
            </w:r>
          </w:p>
          <w:p w14:paraId="09E6D205"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Graficzny interfejs użytkownika. </w:t>
            </w:r>
          </w:p>
          <w:p w14:paraId="7713B01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Zlokalizowane w języku polskim, następujące elementy:</w:t>
            </w:r>
          </w:p>
          <w:p w14:paraId="4957CEAE"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menu, </w:t>
            </w:r>
          </w:p>
          <w:p w14:paraId="48A0BF27"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przeglądarka internetowa, </w:t>
            </w:r>
          </w:p>
          <w:p w14:paraId="59D2221E"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 xml:space="preserve">pomoc, </w:t>
            </w:r>
          </w:p>
          <w:p w14:paraId="6D73C8C4"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komunikaty systemowe.</w:t>
            </w:r>
          </w:p>
          <w:p w14:paraId="0DE9E850"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wsparcie dla większości powszechnie używanych urządzeń peryferyjnych (drukarek, urządzeń sieciowych, standardów USB, </w:t>
            </w:r>
            <w:proofErr w:type="spellStart"/>
            <w:r w:rsidRPr="0032637C">
              <w:rPr>
                <w:rFonts w:ascii="Arial" w:hAnsi="Arial" w:cs="Arial"/>
              </w:rPr>
              <w:t>Plug&amp;Play</w:t>
            </w:r>
            <w:proofErr w:type="spellEnd"/>
            <w:r w:rsidRPr="0032637C">
              <w:rPr>
                <w:rFonts w:ascii="Arial" w:hAnsi="Arial" w:cs="Arial"/>
              </w:rPr>
              <w:t xml:space="preserve">). </w:t>
            </w:r>
          </w:p>
          <w:p w14:paraId="6182081F"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zdalnej konfiguracji, administrowania oraz aktualizowania systemu. </w:t>
            </w:r>
          </w:p>
          <w:p w14:paraId="547E7CE7"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Dostępność bezpłatnych narzędzi producenta systemu umożliwiających badanie i wdrażanie zdefiniowanego zestawu polityk bezpieczeństwa. </w:t>
            </w:r>
          </w:p>
          <w:p w14:paraId="138A9C7D"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Pochodzący od producenta systemu serwis zarządzania polityką konsumpcji informacji w dokumentach (Digital </w:t>
            </w:r>
            <w:proofErr w:type="spellStart"/>
            <w:r w:rsidRPr="0032637C">
              <w:rPr>
                <w:rFonts w:ascii="Arial" w:hAnsi="Arial" w:cs="Arial"/>
              </w:rPr>
              <w:t>Rights</w:t>
            </w:r>
            <w:proofErr w:type="spellEnd"/>
            <w:r w:rsidRPr="0032637C">
              <w:rPr>
                <w:rFonts w:ascii="Arial" w:hAnsi="Arial" w:cs="Arial"/>
              </w:rPr>
              <w:t xml:space="preserve"> Management). </w:t>
            </w:r>
          </w:p>
          <w:p w14:paraId="47A21079"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Posiada możliwość implementacji poniżej określonych funkcjonalności bez potrzeby instalowania dodatkowych produktów (oprogramowania) innych producentów wymagających dodatkowych licencji.</w:t>
            </w:r>
          </w:p>
          <w:p w14:paraId="2F5EBA1D"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Podstawowe usługi sieciowe: DHCP oraz DNS wspierający DNSSEC.</w:t>
            </w:r>
          </w:p>
          <w:p w14:paraId="6016C14D"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t>Usługi katalogowe oparte o LDAP i pozwalające na uwierzytelnianie użytkowników stacji roboczych, pozwalające na zarządzanie zasobami w sieci (użytkownicy, komputery, drukarki, udziały sieciowe) z możliwością wykorzystania następujących funkcji:</w:t>
            </w:r>
          </w:p>
          <w:p w14:paraId="64028DD9"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Podłączenie SSO do domeny w trybie offline – bez dostępnego połączenia sieciowego z domeną. </w:t>
            </w:r>
          </w:p>
          <w:p w14:paraId="5108A6BB"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Ustanawianie praw dostępu do zasobów domeny na bazie sposobu logowania użytkownika – na przykład typu certyfikatu użytego do logowania.</w:t>
            </w:r>
          </w:p>
          <w:p w14:paraId="53F13929"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Odzyskiwanie przypadkowo skasowanych obiektów usługi katalogowej z mechanizmu kosza.</w:t>
            </w:r>
          </w:p>
          <w:p w14:paraId="682AC2F1"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Zdalna dystrybucja oprogramowania na stacje robocze.</w:t>
            </w:r>
          </w:p>
          <w:p w14:paraId="4B858AB7"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Praca zdalna na serwerze z wykorzystaniem terminala (cienkiego klienta) lub odpowiednio skonfigurowanej stacji roboczej.</w:t>
            </w:r>
          </w:p>
          <w:p w14:paraId="5D276F49" w14:textId="77777777" w:rsidR="00457731" w:rsidRPr="0032637C" w:rsidRDefault="00457731" w:rsidP="00394114">
            <w:pPr>
              <w:pStyle w:val="Akapitzlist"/>
              <w:numPr>
                <w:ilvl w:val="1"/>
                <w:numId w:val="8"/>
              </w:numPr>
              <w:suppressAutoHyphens/>
              <w:spacing w:line="276" w:lineRule="auto"/>
              <w:contextualSpacing/>
              <w:rPr>
                <w:rFonts w:ascii="Arial" w:hAnsi="Arial" w:cs="Arial"/>
              </w:rPr>
            </w:pPr>
            <w:r w:rsidRPr="0032637C">
              <w:rPr>
                <w:rFonts w:ascii="Arial" w:hAnsi="Arial" w:cs="Arial"/>
              </w:rPr>
              <w:lastRenderedPageBreak/>
              <w:t xml:space="preserve">Centrum Certyfikatów (CA), obsługa klucza publicznego i prywatnego) umożliwiające: </w:t>
            </w:r>
          </w:p>
          <w:p w14:paraId="4CE5376F"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Dystrybucję certyfikatów poprzez http </w:t>
            </w:r>
          </w:p>
          <w:p w14:paraId="108C7717"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Konsolidację CA dla wielu lasów domeny, </w:t>
            </w:r>
          </w:p>
          <w:p w14:paraId="77C1780E"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Automatyczne rejestrowania certyfikatów pomiędzy różnymi lasami domen. </w:t>
            </w:r>
          </w:p>
          <w:p w14:paraId="5427B4F5"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Szyfrowanie plików i folderów. </w:t>
            </w:r>
          </w:p>
          <w:p w14:paraId="12560F39"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Szyfrowanie połączeń sieciowych pomiędzy serwerami oraz serwerami i stacjami roboczymi (</w:t>
            </w:r>
            <w:proofErr w:type="spellStart"/>
            <w:r w:rsidRPr="0032637C">
              <w:rPr>
                <w:rFonts w:ascii="Arial" w:hAnsi="Arial" w:cs="Arial"/>
              </w:rPr>
              <w:t>IPSec</w:t>
            </w:r>
            <w:proofErr w:type="spellEnd"/>
            <w:r w:rsidRPr="0032637C">
              <w:rPr>
                <w:rFonts w:ascii="Arial" w:hAnsi="Arial" w:cs="Arial"/>
              </w:rPr>
              <w:t xml:space="preserve">). </w:t>
            </w:r>
          </w:p>
          <w:p w14:paraId="0A92A69F"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tworzenia systemów wysokiej dostępności (klastry typu </w:t>
            </w:r>
            <w:proofErr w:type="spellStart"/>
            <w:r w:rsidRPr="0032637C">
              <w:rPr>
                <w:rFonts w:ascii="Arial" w:hAnsi="Arial" w:cs="Arial"/>
              </w:rPr>
              <w:t>failover</w:t>
            </w:r>
            <w:proofErr w:type="spellEnd"/>
            <w:r w:rsidRPr="0032637C">
              <w:rPr>
                <w:rFonts w:ascii="Arial" w:hAnsi="Arial" w:cs="Arial"/>
              </w:rPr>
              <w:t xml:space="preserve">) oraz rozłożenia obciążenia serwerów. </w:t>
            </w:r>
          </w:p>
          <w:p w14:paraId="370EDBFB"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Serwis udostępniania stron WWW. </w:t>
            </w:r>
          </w:p>
          <w:p w14:paraId="501A0B31"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Wsparcie dla protokołu IP w wersji 6 (IPv6).</w:t>
            </w:r>
          </w:p>
          <w:p w14:paraId="122C3CEE"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Wbudowane usługi VPN pozwalające na zestawienie nielimitowanej liczby równoczesnych połączeń i niewymagające instalacji dodatkowego oprogramowania na komputerach z systemem Windows.</w:t>
            </w:r>
          </w:p>
          <w:p w14:paraId="462A400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Wbudowane mechanizmy wirtualizacji (</w:t>
            </w:r>
            <w:proofErr w:type="spellStart"/>
            <w:r w:rsidRPr="0032637C">
              <w:rPr>
                <w:rFonts w:ascii="Arial" w:hAnsi="Arial" w:cs="Arial"/>
              </w:rPr>
              <w:t>Hypervisor</w:t>
            </w:r>
            <w:proofErr w:type="spellEnd"/>
            <w:r w:rsidRPr="0032637C">
              <w:rPr>
                <w:rFonts w:ascii="Arial" w:hAnsi="Arial" w:cs="Arial"/>
              </w:rPr>
              <w:t xml:space="preserve">) pozwalające na uruchamianie 1000 aktywnych środowisk wirtualnych systemów operacyjnych. </w:t>
            </w:r>
            <w:proofErr w:type="spellStart"/>
            <w:r w:rsidRPr="0032637C">
              <w:rPr>
                <w:rFonts w:ascii="Arial" w:hAnsi="Arial" w:cs="Arial"/>
              </w:rPr>
              <w:t>Wirtulne</w:t>
            </w:r>
            <w:proofErr w:type="spellEnd"/>
            <w:r w:rsidRPr="0032637C">
              <w:rPr>
                <w:rFonts w:ascii="Arial" w:hAnsi="Arial" w:cs="Arial"/>
              </w:rPr>
              <w:t xml:space="preserve"> maszyny w trakcie pracy i bez zauważalnego zmniejszenia ich dostępności mogą być przenoszone pomiędzy serwerami klastra typu </w:t>
            </w:r>
            <w:proofErr w:type="spellStart"/>
            <w:r w:rsidRPr="0032637C">
              <w:rPr>
                <w:rFonts w:ascii="Arial" w:hAnsi="Arial" w:cs="Arial"/>
              </w:rPr>
              <w:t>failover</w:t>
            </w:r>
            <w:proofErr w:type="spellEnd"/>
            <w:r w:rsidRPr="0032637C">
              <w:rPr>
                <w:rFonts w:ascii="Arial" w:hAnsi="Arial" w:cs="Arial"/>
              </w:rPr>
              <w:t xml:space="preserve"> z jednoczesnym zachowaniem pozostałej funkcjonalności. Mechanizmy wirtualizacji zapewniają wsparcie dla: </w:t>
            </w:r>
          </w:p>
          <w:p w14:paraId="5DE7A7B5"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Dynamicznego podłączania zasobów dyskowych typu hot-plug do maszyn wirtualnych, </w:t>
            </w:r>
          </w:p>
          <w:p w14:paraId="1B19B00F"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 xml:space="preserve">Obsługi ramek typu jumbo </w:t>
            </w:r>
            <w:proofErr w:type="spellStart"/>
            <w:r w:rsidRPr="0032637C">
              <w:rPr>
                <w:rFonts w:ascii="Arial" w:hAnsi="Arial" w:cs="Arial"/>
              </w:rPr>
              <w:t>frames</w:t>
            </w:r>
            <w:proofErr w:type="spellEnd"/>
            <w:r w:rsidRPr="0032637C">
              <w:rPr>
                <w:rFonts w:ascii="Arial" w:hAnsi="Arial" w:cs="Arial"/>
              </w:rPr>
              <w:t xml:space="preserve"> dla maszyn wirtualnych,</w:t>
            </w:r>
          </w:p>
          <w:p w14:paraId="4383F91B"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Obsługi 4-KB sektorów dysków,</w:t>
            </w:r>
          </w:p>
          <w:p w14:paraId="38F8497D" w14:textId="77777777" w:rsidR="00457731" w:rsidRPr="0032637C" w:rsidRDefault="00457731" w:rsidP="00394114">
            <w:pPr>
              <w:pStyle w:val="Akapitzlist"/>
              <w:numPr>
                <w:ilvl w:val="2"/>
                <w:numId w:val="8"/>
              </w:numPr>
              <w:suppressAutoHyphens/>
              <w:spacing w:line="276" w:lineRule="auto"/>
              <w:contextualSpacing/>
              <w:rPr>
                <w:rFonts w:ascii="Arial" w:hAnsi="Arial" w:cs="Arial"/>
              </w:rPr>
            </w:pPr>
            <w:r w:rsidRPr="0032637C">
              <w:rPr>
                <w:rFonts w:ascii="Arial" w:hAnsi="Arial" w:cs="Arial"/>
              </w:rPr>
              <w:t>Nielimitowanej liczby jednocześnie przenoszonych maszyn wirtualnych pomiędzy węzłami klastra.</w:t>
            </w:r>
          </w:p>
          <w:p w14:paraId="28282198"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możliwości kierowania ruchu sieciowego z wielu sieci VLAN bezpośrednio do pojedynczej karty sieciowej maszyny wirtualnej (tzw. </w:t>
            </w:r>
            <w:proofErr w:type="spellStart"/>
            <w:r w:rsidRPr="0032637C">
              <w:rPr>
                <w:rFonts w:ascii="Arial" w:hAnsi="Arial" w:cs="Arial"/>
              </w:rPr>
              <w:t>trunk</w:t>
            </w:r>
            <w:proofErr w:type="spellEnd"/>
            <w:r w:rsidRPr="0032637C">
              <w:rPr>
                <w:rFonts w:ascii="Arial" w:hAnsi="Arial" w:cs="Arial"/>
              </w:rPr>
              <w:t xml:space="preserve"> model).</w:t>
            </w:r>
          </w:p>
          <w:p w14:paraId="269D8E40"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automatycznej aktualizacji w oparciu o poprawki publikowane przez producenta wraz z dostępnością bezpłatnego rozwiązania producenta SSO umożliwiającego lokalną dystrybucję poprawek zatwierdzonych przez administratora, bez połączenia z siecią Internet. </w:t>
            </w:r>
          </w:p>
          <w:p w14:paraId="0566F26A"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Wsparcie dostępu do zasobu dyskowego SSO poprzez wiele ścieżek (</w:t>
            </w:r>
            <w:proofErr w:type="spellStart"/>
            <w:r w:rsidRPr="0032637C">
              <w:rPr>
                <w:rFonts w:ascii="Arial" w:hAnsi="Arial" w:cs="Arial"/>
              </w:rPr>
              <w:t>Multipath</w:t>
            </w:r>
            <w:proofErr w:type="spellEnd"/>
            <w:r w:rsidRPr="0032637C">
              <w:rPr>
                <w:rFonts w:ascii="Arial" w:hAnsi="Arial" w:cs="Arial"/>
              </w:rPr>
              <w:t xml:space="preserve">). </w:t>
            </w:r>
          </w:p>
          <w:p w14:paraId="596E72B8"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możliwość instalacji poprawek poprzez wgranie ich do obrazu instalacyjnego. </w:t>
            </w:r>
          </w:p>
          <w:p w14:paraId="7D33EF1B" w14:textId="77777777" w:rsidR="00457731" w:rsidRPr="0032637C" w:rsidRDefault="00457731" w:rsidP="00394114">
            <w:pPr>
              <w:pStyle w:val="Akapitzlist"/>
              <w:numPr>
                <w:ilvl w:val="0"/>
                <w:numId w:val="8"/>
              </w:numPr>
              <w:suppressAutoHyphens/>
              <w:spacing w:line="276" w:lineRule="auto"/>
              <w:contextualSpacing/>
              <w:rPr>
                <w:rFonts w:ascii="Arial" w:hAnsi="Arial" w:cs="Arial"/>
              </w:rPr>
            </w:pPr>
            <w:r w:rsidRPr="0032637C">
              <w:rPr>
                <w:rFonts w:ascii="Arial" w:hAnsi="Arial" w:cs="Arial"/>
              </w:rPr>
              <w:t xml:space="preserve">Posiada mechanizmy zdalnej administracji oraz mechanizmy (również działające zdalnie) administracji przez skrypty. </w:t>
            </w:r>
          </w:p>
          <w:p w14:paraId="4C68DF16" w14:textId="77777777" w:rsidR="00457731" w:rsidRPr="0032637C" w:rsidRDefault="00457731" w:rsidP="00394114">
            <w:pPr>
              <w:pStyle w:val="Akapitzlist"/>
              <w:numPr>
                <w:ilvl w:val="0"/>
                <w:numId w:val="8"/>
              </w:numPr>
              <w:spacing w:line="252" w:lineRule="auto"/>
              <w:contextualSpacing/>
              <w:jc w:val="both"/>
              <w:rPr>
                <w:rFonts w:ascii="Arial" w:hAnsi="Arial" w:cs="Arial"/>
              </w:rPr>
            </w:pPr>
            <w:r w:rsidRPr="0032637C">
              <w:rPr>
                <w:rFonts w:ascii="Arial" w:hAnsi="Arial" w:cs="Arial"/>
              </w:rPr>
              <w:lastRenderedPageBreak/>
              <w:t>Posiada możliwość zarządzania przez wbudowane mechanizmy zgodne ze standardami WBEM oraz WS-Management organizacji DMTF.</w:t>
            </w:r>
          </w:p>
        </w:tc>
      </w:tr>
      <w:tr w:rsidR="00457731" w:rsidRPr="0032637C" w14:paraId="4AF8D5B8" w14:textId="77777777" w:rsidTr="00712557">
        <w:tc>
          <w:tcPr>
            <w:tcW w:w="1105" w:type="pct"/>
            <w:tcBorders>
              <w:top w:val="single" w:sz="4" w:space="0" w:color="auto"/>
              <w:left w:val="single" w:sz="4" w:space="0" w:color="auto"/>
              <w:bottom w:val="single" w:sz="4" w:space="0" w:color="auto"/>
              <w:right w:val="single" w:sz="4" w:space="0" w:color="auto"/>
            </w:tcBorders>
          </w:tcPr>
          <w:p w14:paraId="2154471F" w14:textId="77777777" w:rsidR="00457731" w:rsidRPr="0032637C" w:rsidRDefault="00457731" w:rsidP="00712557">
            <w:pPr>
              <w:jc w:val="center"/>
              <w:rPr>
                <w:rFonts w:ascii="Arial" w:hAnsi="Arial" w:cs="Arial"/>
                <w:b/>
              </w:rPr>
            </w:pPr>
            <w:r w:rsidRPr="0032637C">
              <w:rPr>
                <w:rFonts w:ascii="Arial" w:hAnsi="Arial" w:cs="Arial"/>
                <w:b/>
                <w:bCs/>
              </w:rPr>
              <w:lastRenderedPageBreak/>
              <w:t>Oprogramowanie do zarządzania</w:t>
            </w:r>
          </w:p>
        </w:tc>
        <w:tc>
          <w:tcPr>
            <w:tcW w:w="3895" w:type="pct"/>
            <w:tcBorders>
              <w:top w:val="single" w:sz="4" w:space="0" w:color="auto"/>
              <w:left w:val="single" w:sz="4" w:space="0" w:color="auto"/>
              <w:bottom w:val="single" w:sz="4" w:space="0" w:color="auto"/>
              <w:right w:val="single" w:sz="4" w:space="0" w:color="auto"/>
            </w:tcBorders>
          </w:tcPr>
          <w:p w14:paraId="39393F03" w14:textId="77777777" w:rsidR="00457731" w:rsidRPr="0032637C" w:rsidRDefault="00457731" w:rsidP="00394114">
            <w:pPr>
              <w:pStyle w:val="Akapitzlist"/>
              <w:numPr>
                <w:ilvl w:val="0"/>
                <w:numId w:val="3"/>
              </w:numPr>
              <w:spacing w:line="259" w:lineRule="auto"/>
              <w:contextualSpacing/>
              <w:jc w:val="both"/>
              <w:rPr>
                <w:rFonts w:ascii="Arial" w:hAnsi="Arial" w:cs="Arial"/>
              </w:rPr>
            </w:pPr>
            <w:r w:rsidRPr="0032637C">
              <w:rPr>
                <w:rFonts w:ascii="Arial" w:hAnsi="Arial" w:cs="Arial"/>
              </w:rPr>
              <w:t>Dodatkowe oprogramowanie producenta do zarządzania, spełniające poniższe wymagania:</w:t>
            </w:r>
          </w:p>
          <w:p w14:paraId="64332C41"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Wsparcie dla serwerów, urządzeń sieciowych oraz pamięci masowych</w:t>
            </w:r>
          </w:p>
          <w:p w14:paraId="1A35B579"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integracja z Active Directory</w:t>
            </w:r>
          </w:p>
          <w:p w14:paraId="197FA01A"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zarządzania dostarczonymi serwerami bez udziału dedykowanego agenta</w:t>
            </w:r>
          </w:p>
          <w:p w14:paraId="502DC150"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 xml:space="preserve">Wsparcie dla protokołów SNMP, IPMI, Linux SSH, </w:t>
            </w:r>
            <w:proofErr w:type="spellStart"/>
            <w:r w:rsidRPr="0032637C">
              <w:rPr>
                <w:rFonts w:ascii="Arial" w:hAnsi="Arial" w:cs="Arial"/>
              </w:rPr>
              <w:t>Redfish</w:t>
            </w:r>
            <w:proofErr w:type="spellEnd"/>
          </w:p>
          <w:p w14:paraId="065DF8ED"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uruchamiania procesu wykrywania urządzeń w oparciu o harmonogram</w:t>
            </w:r>
          </w:p>
          <w:p w14:paraId="5E234DEC"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Szczegółowy opis wykrytych systemów oraz ich komponentów</w:t>
            </w:r>
          </w:p>
          <w:p w14:paraId="0B714EEC"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eksportu raportu do CSV, HTML, XLS, PDF</w:t>
            </w:r>
          </w:p>
          <w:p w14:paraId="14ED74B3"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tworzenia własnych raportów w oparciu o wszystkie informacje zawarte w inwentarzu.</w:t>
            </w:r>
          </w:p>
          <w:p w14:paraId="74A2BD02"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Grupowanie urządzeń w oparciu o kryteria użytkownika</w:t>
            </w:r>
          </w:p>
          <w:p w14:paraId="2239E898"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 xml:space="preserve">Tworzenie automatycznie grup urządzeń w oparciu o dowolny element konfiguracji serwera np. Nazwa, lokalizacja, system operacyjny, obsadzenie slotów </w:t>
            </w:r>
            <w:proofErr w:type="spellStart"/>
            <w:r w:rsidRPr="0032637C">
              <w:rPr>
                <w:rFonts w:ascii="Arial" w:hAnsi="Arial" w:cs="Arial"/>
              </w:rPr>
              <w:t>PCIe</w:t>
            </w:r>
            <w:proofErr w:type="spellEnd"/>
            <w:r w:rsidRPr="0032637C">
              <w:rPr>
                <w:rFonts w:ascii="Arial" w:hAnsi="Arial" w:cs="Arial"/>
              </w:rPr>
              <w:t>, pozostałego czasu gwarancji</w:t>
            </w:r>
          </w:p>
          <w:p w14:paraId="229CD43B"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uruchamiania narzędzi zarządzających w poszczególnych urządzeniach</w:t>
            </w:r>
          </w:p>
          <w:p w14:paraId="75869A12"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Szybki podgląd stanu środowiska</w:t>
            </w:r>
          </w:p>
          <w:p w14:paraId="47D19F0C"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Podsumowanie stanu dla każdego urządzenia</w:t>
            </w:r>
          </w:p>
          <w:p w14:paraId="4FCF6899"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Szczegółowy status urządzenia/elementu/komponentu</w:t>
            </w:r>
          </w:p>
          <w:p w14:paraId="62EC9C3B"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Generowanie alertów przy zmianie stanu urządzenia.</w:t>
            </w:r>
          </w:p>
          <w:p w14:paraId="2A327DCB"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Filtry raportów umożliwiające podgląd najważniejszych zdarzeń</w:t>
            </w:r>
          </w:p>
          <w:p w14:paraId="6E109FF9"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 xml:space="preserve">Integracja z service </w:t>
            </w:r>
            <w:proofErr w:type="spellStart"/>
            <w:r w:rsidRPr="0032637C">
              <w:rPr>
                <w:rFonts w:ascii="Arial" w:hAnsi="Arial" w:cs="Arial"/>
              </w:rPr>
              <w:t>desk</w:t>
            </w:r>
            <w:proofErr w:type="spellEnd"/>
            <w:r w:rsidRPr="0032637C">
              <w:rPr>
                <w:rFonts w:ascii="Arial" w:hAnsi="Arial" w:cs="Arial"/>
              </w:rPr>
              <w:t xml:space="preserve"> producenta dostarczonej platformy sprzętowej</w:t>
            </w:r>
          </w:p>
          <w:p w14:paraId="0ED5FB63"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przejęcia zdalnego pulpitu</w:t>
            </w:r>
          </w:p>
          <w:p w14:paraId="4219B60B"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podmontowania wirtualnego napędu</w:t>
            </w:r>
          </w:p>
          <w:p w14:paraId="6F699CDC"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Kreator umożliwiający dostosowanie akcji dla wybranych alertów</w:t>
            </w:r>
          </w:p>
          <w:p w14:paraId="41B38E18"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importu plików MIB</w:t>
            </w:r>
          </w:p>
          <w:p w14:paraId="205F1765"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Przesyłanie alertów „as-</w:t>
            </w:r>
            <w:proofErr w:type="spellStart"/>
            <w:r w:rsidRPr="0032637C">
              <w:rPr>
                <w:rFonts w:ascii="Arial" w:hAnsi="Arial" w:cs="Arial"/>
              </w:rPr>
              <w:t>is</w:t>
            </w:r>
            <w:proofErr w:type="spellEnd"/>
            <w:r w:rsidRPr="0032637C">
              <w:rPr>
                <w:rFonts w:ascii="Arial" w:hAnsi="Arial" w:cs="Arial"/>
              </w:rPr>
              <w:t>” do innych konsol firm trzecich</w:t>
            </w:r>
          </w:p>
          <w:p w14:paraId="7B114E03"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definiowania ról administratorów</w:t>
            </w:r>
          </w:p>
          <w:p w14:paraId="61EABE80"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zdalnej aktualizacji oprogramowania wewnętrznego serwerów</w:t>
            </w:r>
          </w:p>
          <w:p w14:paraId="059B269F"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Aktualizacja oparta o wybranie źródła bibliotek (lokalna, on-line producenta oferowanego rozwiązania)</w:t>
            </w:r>
          </w:p>
          <w:p w14:paraId="2C254761"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instalacji oprogramowania wewnętrznego bez potrzeby instalacji agenta</w:t>
            </w:r>
          </w:p>
          <w:p w14:paraId="2D300EC2"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automatycznego generowania i zgłaszania incydentów awarii bezpośrednio do centrum serwisowego producenta serwerów</w:t>
            </w:r>
          </w:p>
          <w:p w14:paraId="27B2FCFF"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 xml:space="preserve">Moduł raportujący pozwalający na wygenerowanie następujących informacji: nr seryjne sprzętu, konfiguracja poszczególnych </w:t>
            </w:r>
            <w:r w:rsidRPr="0032637C">
              <w:rPr>
                <w:rFonts w:ascii="Arial" w:hAnsi="Arial" w:cs="Arial"/>
              </w:rPr>
              <w:lastRenderedPageBreak/>
              <w:t>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w:t>
            </w:r>
          </w:p>
          <w:p w14:paraId="18A09848"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tworzenia sprzętowej konfiguracji bazowej i na jej podstawie weryfikacji środowiska w celu wykrycia rozbieżności.</w:t>
            </w:r>
          </w:p>
          <w:p w14:paraId="63FECD3C"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Wdrażanie serwerów, rozwiązań modularnych oraz przełączników sieciowych w oparciu o profile</w:t>
            </w:r>
          </w:p>
          <w:p w14:paraId="411450C9"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Możliwość migracji ustawień serwera wraz z wirtualnymi adresami sieciowymi (MAC, WWN, IQN) między urządzeniami.</w:t>
            </w:r>
          </w:p>
          <w:p w14:paraId="436C0EA1"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Tworzenie gotowych paczek informacji umożliwiających zdiagnozowanie awarii urządzenia przez serwis producenta.</w:t>
            </w:r>
          </w:p>
          <w:p w14:paraId="237A07A3"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Zdalne uruchamianie diagnostyki serwera.</w:t>
            </w:r>
          </w:p>
          <w:p w14:paraId="1B83C731"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Dedykowana aplikacja na urządzenia mobilne integrująca się z wyżej opisanymi oprogramowaniem zarządzającym.</w:t>
            </w:r>
          </w:p>
          <w:p w14:paraId="297D6783" w14:textId="77777777" w:rsidR="00457731" w:rsidRPr="0032637C" w:rsidRDefault="00457731" w:rsidP="00394114">
            <w:pPr>
              <w:pStyle w:val="Akapitzlist"/>
              <w:numPr>
                <w:ilvl w:val="1"/>
                <w:numId w:val="4"/>
              </w:numPr>
              <w:spacing w:line="259" w:lineRule="auto"/>
              <w:contextualSpacing/>
              <w:jc w:val="both"/>
              <w:rPr>
                <w:rFonts w:ascii="Arial" w:hAnsi="Arial" w:cs="Arial"/>
              </w:rPr>
            </w:pPr>
            <w:r w:rsidRPr="0032637C">
              <w:rPr>
                <w:rFonts w:ascii="Arial" w:hAnsi="Arial" w:cs="Arial"/>
              </w:rPr>
              <w:t xml:space="preserve">Oprogramowanie dostarczane jako wirtualny </w:t>
            </w:r>
            <w:proofErr w:type="spellStart"/>
            <w:r w:rsidRPr="0032637C">
              <w:rPr>
                <w:rFonts w:ascii="Arial" w:hAnsi="Arial" w:cs="Arial"/>
              </w:rPr>
              <w:t>appliance</w:t>
            </w:r>
            <w:proofErr w:type="spellEnd"/>
            <w:r w:rsidRPr="0032637C">
              <w:rPr>
                <w:rFonts w:ascii="Arial" w:hAnsi="Arial" w:cs="Arial"/>
              </w:rPr>
              <w:t xml:space="preserve"> dla KVM, </w:t>
            </w:r>
            <w:proofErr w:type="spellStart"/>
            <w:r w:rsidRPr="0032637C">
              <w:rPr>
                <w:rFonts w:ascii="Arial" w:hAnsi="Arial" w:cs="Arial"/>
              </w:rPr>
              <w:t>ESXi</w:t>
            </w:r>
            <w:proofErr w:type="spellEnd"/>
            <w:r w:rsidRPr="0032637C">
              <w:rPr>
                <w:rFonts w:ascii="Arial" w:hAnsi="Arial" w:cs="Arial"/>
              </w:rPr>
              <w:t xml:space="preserve"> i Hyper-V.</w:t>
            </w:r>
          </w:p>
        </w:tc>
      </w:tr>
      <w:tr w:rsidR="00457731" w:rsidRPr="0032637C" w14:paraId="34DA8275" w14:textId="77777777" w:rsidTr="00712557">
        <w:tc>
          <w:tcPr>
            <w:tcW w:w="1105" w:type="pct"/>
            <w:tcBorders>
              <w:top w:val="single" w:sz="4" w:space="0" w:color="auto"/>
              <w:left w:val="single" w:sz="4" w:space="0" w:color="auto"/>
              <w:bottom w:val="single" w:sz="4" w:space="0" w:color="auto"/>
              <w:right w:val="single" w:sz="4" w:space="0" w:color="auto"/>
            </w:tcBorders>
          </w:tcPr>
          <w:p w14:paraId="472BD879" w14:textId="77777777" w:rsidR="00457731" w:rsidRPr="0032637C" w:rsidRDefault="00457731" w:rsidP="00712557">
            <w:pPr>
              <w:jc w:val="center"/>
              <w:rPr>
                <w:rFonts w:ascii="Arial" w:hAnsi="Arial" w:cs="Arial"/>
                <w:b/>
                <w:bCs/>
              </w:rPr>
            </w:pPr>
            <w:r w:rsidRPr="0032637C">
              <w:rPr>
                <w:rFonts w:ascii="Arial" w:hAnsi="Arial" w:cs="Arial"/>
                <w:b/>
                <w:bCs/>
              </w:rPr>
              <w:lastRenderedPageBreak/>
              <w:t>Oprogramowanie do monitorowania</w:t>
            </w:r>
          </w:p>
        </w:tc>
        <w:tc>
          <w:tcPr>
            <w:tcW w:w="3895" w:type="pct"/>
            <w:tcBorders>
              <w:top w:val="single" w:sz="4" w:space="0" w:color="auto"/>
              <w:left w:val="single" w:sz="4" w:space="0" w:color="auto"/>
              <w:bottom w:val="single" w:sz="4" w:space="0" w:color="auto"/>
              <w:right w:val="single" w:sz="4" w:space="0" w:color="auto"/>
            </w:tcBorders>
            <w:vAlign w:val="center"/>
          </w:tcPr>
          <w:p w14:paraId="781C719F" w14:textId="77777777" w:rsidR="00457731" w:rsidRPr="0032637C" w:rsidRDefault="00457731" w:rsidP="00712557">
            <w:pPr>
              <w:rPr>
                <w:rFonts w:ascii="Arial" w:hAnsi="Arial" w:cs="Arial"/>
                <w:color w:val="000000"/>
              </w:rPr>
            </w:pPr>
            <w:r w:rsidRPr="0032637C">
              <w:rPr>
                <w:rFonts w:ascii="Arial" w:hAnsi="Arial" w:cs="Arial"/>
                <w:color w:val="000000"/>
              </w:rPr>
              <w:t xml:space="preserve">Oparta na chmurze aplikacja Producenta oferowanego urządzenia, która zapewnia proaktywne monitorowanie i rozwiązywanie problemów infrastruktury IT oraz integrację z posiadaną platformą wirtualizacji </w:t>
            </w:r>
            <w:proofErr w:type="spellStart"/>
            <w:r w:rsidRPr="0032637C">
              <w:rPr>
                <w:rFonts w:ascii="Arial" w:hAnsi="Arial" w:cs="Arial"/>
                <w:color w:val="000000"/>
              </w:rPr>
              <w:t>VMware</w:t>
            </w:r>
            <w:proofErr w:type="spellEnd"/>
            <w:r w:rsidRPr="0032637C">
              <w:rPr>
                <w:rFonts w:ascii="Arial" w:hAnsi="Arial" w:cs="Arial"/>
                <w:color w:val="000000"/>
              </w:rPr>
              <w:t>. Zaproponowane rozwiązanie musi posiadać następujące funkcjonalności:</w:t>
            </w:r>
          </w:p>
          <w:p w14:paraId="763FCE87" w14:textId="77777777" w:rsidR="00457731" w:rsidRPr="0032637C" w:rsidRDefault="00457731" w:rsidP="00394114">
            <w:pPr>
              <w:pStyle w:val="Akapitzlist"/>
              <w:numPr>
                <w:ilvl w:val="0"/>
                <w:numId w:val="10"/>
              </w:numPr>
              <w:spacing w:line="259" w:lineRule="auto"/>
              <w:contextualSpacing/>
              <w:rPr>
                <w:rFonts w:ascii="Arial" w:hAnsi="Arial" w:cs="Arial"/>
                <w:color w:val="000000"/>
              </w:rPr>
            </w:pPr>
            <w:r w:rsidRPr="0032637C">
              <w:rPr>
                <w:rFonts w:ascii="Arial" w:hAnsi="Arial" w:cs="Arial"/>
                <w:color w:val="000000"/>
              </w:rPr>
              <w:t>Monitoring:</w:t>
            </w:r>
          </w:p>
          <w:p w14:paraId="08E3154C"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ilość podłączonych oraz rozłączonych systemów</w:t>
            </w:r>
          </w:p>
          <w:p w14:paraId="0AB4A8A7"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 xml:space="preserve">stan podłączonych urządzeń </w:t>
            </w:r>
          </w:p>
          <w:p w14:paraId="4FB6D04E"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informacje o potencjalnych zagrożeniach związanych z cyberbezpieczeństwem w oparciu o najlepsze praktyki i szczegółową analizę posiadanych systemów</w:t>
            </w:r>
          </w:p>
          <w:p w14:paraId="33621EAC"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Informacje o alertach z podziałem na minimum: krytyczne, błędy, ostrzeżenia</w:t>
            </w:r>
          </w:p>
          <w:p w14:paraId="563F7A42"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informacje o statusie gwarancji dla poszczególnych urządzeń</w:t>
            </w:r>
          </w:p>
          <w:p w14:paraId="5C4224A5"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 xml:space="preserve">informacje o stanie licencji na posiadane oprogramowanie rozszerzające funkcjonalności urządzeń </w:t>
            </w:r>
          </w:p>
          <w:p w14:paraId="7084B2A4"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informacje w oparciu o dane historyczne umożliwiające określenie trendów krótko- i długoterminowej prognozy wykorzystania przestrzeni na pamięciach masowych.</w:t>
            </w:r>
          </w:p>
          <w:p w14:paraId="2DC64294"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Wykrywanie anomalii w oparciu o analizę zajętości przestrzeni na pamięciach masowych</w:t>
            </w:r>
          </w:p>
          <w:p w14:paraId="29F4EB21"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Wykrywanie anomalii wydajnościowych w oparciu o uczenie maszynowe oraz porównanie parametrów historycznych i bieżących. Funkcjonalność ta musi wspierać serwery, urządzenia sieciowe oraz systemy pamięci masowych.</w:t>
            </w:r>
          </w:p>
          <w:p w14:paraId="33ED0FC7"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Monitorowanie wydajności, przepustowości oraz opóźnień dla systemy pamięci masowych.</w:t>
            </w:r>
          </w:p>
          <w:p w14:paraId="28832760"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lastRenderedPageBreak/>
              <w:t>Zaimplementowana analityka predykcyjna umożliwiająca określenie szacowanego czasu awarii dla optyki przełączników FC.</w:t>
            </w:r>
          </w:p>
          <w:p w14:paraId="4A8A5ECC"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 xml:space="preserve">Szczegółowe informacje dla serwerów o modelu, konfiguracji, wersjach </w:t>
            </w:r>
            <w:proofErr w:type="spellStart"/>
            <w:r w:rsidRPr="0032637C">
              <w:rPr>
                <w:rFonts w:ascii="Arial" w:hAnsi="Arial" w:cs="Arial"/>
                <w:color w:val="000000"/>
              </w:rPr>
              <w:t>firmware</w:t>
            </w:r>
            <w:proofErr w:type="spellEnd"/>
            <w:r w:rsidRPr="0032637C">
              <w:rPr>
                <w:rFonts w:ascii="Arial" w:hAnsi="Arial" w:cs="Arial"/>
                <w:color w:val="000000"/>
              </w:rPr>
              <w:t xml:space="preserve"> poszczególnych komponentów adresacji IP karty zarządzającej.</w:t>
            </w:r>
          </w:p>
          <w:p w14:paraId="3963988B"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Monitoring parametrów serwerów z informacją o minimum:</w:t>
            </w:r>
          </w:p>
          <w:p w14:paraId="3CDFDD92"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Obciążeniu procesora</w:t>
            </w:r>
          </w:p>
          <w:p w14:paraId="7343F20B"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Zużyciu pamięci RAM</w:t>
            </w:r>
          </w:p>
          <w:p w14:paraId="10A97F31"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Temperaturze procesorów</w:t>
            </w:r>
          </w:p>
          <w:p w14:paraId="5181438E"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Temperaturze powietrza wlotowego</w:t>
            </w:r>
          </w:p>
          <w:p w14:paraId="670986BC"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Zużyciu prądu</w:t>
            </w:r>
          </w:p>
          <w:p w14:paraId="7382C691"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Zmianach w fizycznej konfiguracji serwera</w:t>
            </w:r>
          </w:p>
          <w:p w14:paraId="7B089492"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Dla wszystkich wymienionych parametrów muszą być dostępne dane historyczne oraz automatycznie generowana informacja o anomaliach.</w:t>
            </w:r>
          </w:p>
          <w:p w14:paraId="13389476"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Monitoring parametrów pamięci masowych z informacją o minimum:</w:t>
            </w:r>
          </w:p>
          <w:p w14:paraId="7CA42A3C"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Opóźnieniach</w:t>
            </w:r>
          </w:p>
          <w:p w14:paraId="40F548EA"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IOPS</w:t>
            </w:r>
          </w:p>
          <w:p w14:paraId="1CFB226F"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Przepustowości</w:t>
            </w:r>
          </w:p>
          <w:p w14:paraId="6964C59A"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Utylizacji kontrolerów</w:t>
            </w:r>
          </w:p>
          <w:p w14:paraId="59FD9782"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Pojemność całkowita i dostępna</w:t>
            </w:r>
          </w:p>
          <w:p w14:paraId="70AA4C03"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Wszystkie informacje muszą być dostępne zarówno dla całej pamięci masowej jak i poszczególnych LUN-ów.</w:t>
            </w:r>
          </w:p>
          <w:p w14:paraId="5032FD9C"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Dla wszystkich wymienionych powyżej parametrów muszą być dostępne dane historyczne oraz automatycznie generowana informacja o anomaliach.</w:t>
            </w:r>
          </w:p>
          <w:p w14:paraId="4F382083"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Dane historyczne o wykorzystaniu przestrzeni pamięci masowej muszą być przechowywane co najmniej 2 lata</w:t>
            </w:r>
          </w:p>
          <w:p w14:paraId="37442F70"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Informacje o poziomie redukcji danych</w:t>
            </w:r>
          </w:p>
          <w:p w14:paraId="4DDC9A1A"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 xml:space="preserve">Informacje o statusie replikacji oraz </w:t>
            </w:r>
            <w:proofErr w:type="spellStart"/>
            <w:r w:rsidRPr="0032637C">
              <w:rPr>
                <w:rFonts w:ascii="Arial" w:hAnsi="Arial" w:cs="Arial"/>
                <w:color w:val="000000"/>
              </w:rPr>
              <w:t>snapshotów</w:t>
            </w:r>
            <w:proofErr w:type="spellEnd"/>
            <w:r w:rsidRPr="0032637C">
              <w:rPr>
                <w:rFonts w:ascii="Arial" w:hAnsi="Arial" w:cs="Arial"/>
                <w:color w:val="000000"/>
              </w:rPr>
              <w:t xml:space="preserve"> </w:t>
            </w:r>
          </w:p>
          <w:p w14:paraId="2310BD0D" w14:textId="77777777" w:rsidR="00457731" w:rsidRPr="0032637C" w:rsidRDefault="00457731" w:rsidP="00394114">
            <w:pPr>
              <w:pStyle w:val="Akapitzlist"/>
              <w:numPr>
                <w:ilvl w:val="1"/>
                <w:numId w:val="10"/>
              </w:numPr>
              <w:spacing w:line="259" w:lineRule="auto"/>
              <w:contextualSpacing/>
              <w:rPr>
                <w:rFonts w:ascii="Arial" w:hAnsi="Arial" w:cs="Arial"/>
                <w:color w:val="000000"/>
              </w:rPr>
            </w:pPr>
            <w:r w:rsidRPr="0032637C">
              <w:rPr>
                <w:rFonts w:ascii="Arial" w:hAnsi="Arial" w:cs="Arial"/>
                <w:color w:val="000000"/>
              </w:rPr>
              <w:t>Monitoring parametrów przełączników sieciowych z informacją o minimum:</w:t>
            </w:r>
          </w:p>
          <w:p w14:paraId="54315AE3"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Modelu, oprogramowania, adresacji IP, MAC adres, nr seryjny</w:t>
            </w:r>
          </w:p>
          <w:p w14:paraId="04789507"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Stanie komponentów: zasilacze, wentylatory</w:t>
            </w:r>
          </w:p>
          <w:p w14:paraId="20F9E9DD"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Podłączonych hostach</w:t>
            </w:r>
          </w:p>
          <w:p w14:paraId="2E8D7F3B"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 xml:space="preserve">Ilości i statusu portów </w:t>
            </w:r>
          </w:p>
          <w:p w14:paraId="0556B9E7"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Utylizacji procesora</w:t>
            </w:r>
          </w:p>
          <w:p w14:paraId="6B26809F"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Utylizacji poszczególnych portów</w:t>
            </w:r>
          </w:p>
          <w:p w14:paraId="3F214C52"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Dla wszystkich wymienionych powyżej parametrów muszą być dostępne dane historyczne oraz automatycznie generowana informacja o anomaliach.</w:t>
            </w:r>
          </w:p>
          <w:p w14:paraId="7B79C9AA"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 xml:space="preserve">Aktualizacja </w:t>
            </w:r>
            <w:proofErr w:type="spellStart"/>
            <w:r w:rsidRPr="0032637C">
              <w:rPr>
                <w:rFonts w:ascii="Arial" w:hAnsi="Arial" w:cs="Arial"/>
              </w:rPr>
              <w:t>firmware</w:t>
            </w:r>
            <w:proofErr w:type="spellEnd"/>
          </w:p>
          <w:p w14:paraId="0A3A83D6"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lastRenderedPageBreak/>
              <w:t xml:space="preserve">możliwość </w:t>
            </w:r>
            <w:proofErr w:type="spellStart"/>
            <w:r w:rsidRPr="0032637C">
              <w:rPr>
                <w:rFonts w:ascii="Arial" w:hAnsi="Arial" w:cs="Arial"/>
              </w:rPr>
              <w:t>aktualizcji</w:t>
            </w:r>
            <w:proofErr w:type="spellEnd"/>
            <w:r w:rsidRPr="0032637C">
              <w:rPr>
                <w:rFonts w:ascii="Arial" w:hAnsi="Arial" w:cs="Arial"/>
              </w:rPr>
              <w:t xml:space="preserve"> </w:t>
            </w:r>
            <w:proofErr w:type="spellStart"/>
            <w:r w:rsidRPr="0032637C">
              <w:rPr>
                <w:rFonts w:ascii="Arial" w:hAnsi="Arial" w:cs="Arial"/>
              </w:rPr>
              <w:t>firmware</w:t>
            </w:r>
            <w:proofErr w:type="spellEnd"/>
            <w:r w:rsidRPr="0032637C">
              <w:rPr>
                <w:rFonts w:ascii="Arial" w:hAnsi="Arial" w:cs="Arial"/>
              </w:rPr>
              <w:t>, oprogramowania zarządzającego dla systemów pamięci masowych, wraz z informacją o zalecanych wersjach oprogramowania</w:t>
            </w:r>
          </w:p>
          <w:p w14:paraId="01E04CA3"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 xml:space="preserve">możliwość </w:t>
            </w:r>
            <w:proofErr w:type="spellStart"/>
            <w:r w:rsidRPr="0032637C">
              <w:rPr>
                <w:rFonts w:ascii="Arial" w:hAnsi="Arial" w:cs="Arial"/>
              </w:rPr>
              <w:t>aktualizcji</w:t>
            </w:r>
            <w:proofErr w:type="spellEnd"/>
            <w:r w:rsidRPr="0032637C">
              <w:rPr>
                <w:rFonts w:ascii="Arial" w:hAnsi="Arial" w:cs="Arial"/>
              </w:rPr>
              <w:t xml:space="preserve"> </w:t>
            </w:r>
            <w:proofErr w:type="spellStart"/>
            <w:r w:rsidRPr="0032637C">
              <w:rPr>
                <w:rFonts w:ascii="Arial" w:hAnsi="Arial" w:cs="Arial"/>
              </w:rPr>
              <w:t>firmware</w:t>
            </w:r>
            <w:proofErr w:type="spellEnd"/>
            <w:r w:rsidRPr="0032637C">
              <w:rPr>
                <w:rFonts w:ascii="Arial" w:hAnsi="Arial" w:cs="Arial"/>
              </w:rPr>
              <w:t>, oprogramowania zarządzającego dla serwerów, wraz z informacją o zalecanych wersjach oprogramowania</w:t>
            </w:r>
          </w:p>
          <w:p w14:paraId="14E8BCEB"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 xml:space="preserve">możliwość </w:t>
            </w:r>
            <w:proofErr w:type="spellStart"/>
            <w:r w:rsidRPr="0032637C">
              <w:rPr>
                <w:rFonts w:ascii="Arial" w:hAnsi="Arial" w:cs="Arial"/>
              </w:rPr>
              <w:t>aktualizcji</w:t>
            </w:r>
            <w:proofErr w:type="spellEnd"/>
            <w:r w:rsidRPr="0032637C">
              <w:rPr>
                <w:rFonts w:ascii="Arial" w:hAnsi="Arial" w:cs="Arial"/>
              </w:rPr>
              <w:t xml:space="preserve"> </w:t>
            </w:r>
            <w:proofErr w:type="spellStart"/>
            <w:r w:rsidRPr="0032637C">
              <w:rPr>
                <w:rFonts w:ascii="Arial" w:hAnsi="Arial" w:cs="Arial"/>
              </w:rPr>
              <w:t>firmware</w:t>
            </w:r>
            <w:proofErr w:type="spellEnd"/>
            <w:r w:rsidRPr="0032637C">
              <w:rPr>
                <w:rFonts w:ascii="Arial" w:hAnsi="Arial" w:cs="Arial"/>
              </w:rPr>
              <w:t xml:space="preserve">, oprogramowania zarządzającego dla </w:t>
            </w:r>
            <w:proofErr w:type="spellStart"/>
            <w:r w:rsidRPr="0032637C">
              <w:rPr>
                <w:rFonts w:ascii="Arial" w:hAnsi="Arial" w:cs="Arial"/>
              </w:rPr>
              <w:t>rozwiazań</w:t>
            </w:r>
            <w:proofErr w:type="spellEnd"/>
            <w:r w:rsidRPr="0032637C">
              <w:rPr>
                <w:rFonts w:ascii="Arial" w:hAnsi="Arial" w:cs="Arial"/>
              </w:rPr>
              <w:t xml:space="preserve"> HCI, wraz z informacją o zalecanych wersjach oprogramowania</w:t>
            </w:r>
          </w:p>
          <w:p w14:paraId="3FA44396"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 xml:space="preserve">możliwość </w:t>
            </w:r>
            <w:proofErr w:type="spellStart"/>
            <w:r w:rsidRPr="0032637C">
              <w:rPr>
                <w:rFonts w:ascii="Arial" w:hAnsi="Arial" w:cs="Arial"/>
              </w:rPr>
              <w:t>aktualizcji</w:t>
            </w:r>
            <w:proofErr w:type="spellEnd"/>
            <w:r w:rsidRPr="0032637C">
              <w:rPr>
                <w:rFonts w:ascii="Arial" w:hAnsi="Arial" w:cs="Arial"/>
              </w:rPr>
              <w:t xml:space="preserve"> </w:t>
            </w:r>
            <w:proofErr w:type="spellStart"/>
            <w:r w:rsidRPr="0032637C">
              <w:rPr>
                <w:rFonts w:ascii="Arial" w:hAnsi="Arial" w:cs="Arial"/>
              </w:rPr>
              <w:t>firmware</w:t>
            </w:r>
            <w:proofErr w:type="spellEnd"/>
            <w:r w:rsidRPr="0032637C">
              <w:rPr>
                <w:rFonts w:ascii="Arial" w:hAnsi="Arial" w:cs="Arial"/>
              </w:rPr>
              <w:t>, dla systemów przełączników FC, wraz z informacją o zalecanych wersjach oprogramowania</w:t>
            </w:r>
          </w:p>
          <w:p w14:paraId="1BC1B586"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 xml:space="preserve">możliwość </w:t>
            </w:r>
            <w:proofErr w:type="spellStart"/>
            <w:r w:rsidRPr="0032637C">
              <w:rPr>
                <w:rFonts w:ascii="Arial" w:hAnsi="Arial" w:cs="Arial"/>
              </w:rPr>
              <w:t>aktualizcji</w:t>
            </w:r>
            <w:proofErr w:type="spellEnd"/>
            <w:r w:rsidRPr="0032637C">
              <w:rPr>
                <w:rFonts w:ascii="Arial" w:hAnsi="Arial" w:cs="Arial"/>
              </w:rPr>
              <w:t xml:space="preserve"> </w:t>
            </w:r>
            <w:proofErr w:type="spellStart"/>
            <w:r w:rsidRPr="0032637C">
              <w:rPr>
                <w:rFonts w:ascii="Arial" w:hAnsi="Arial" w:cs="Arial"/>
              </w:rPr>
              <w:t>firmware</w:t>
            </w:r>
            <w:proofErr w:type="spellEnd"/>
            <w:r w:rsidRPr="0032637C">
              <w:rPr>
                <w:rFonts w:ascii="Arial" w:hAnsi="Arial" w:cs="Arial"/>
              </w:rPr>
              <w:t xml:space="preserve">, dla </w:t>
            </w:r>
            <w:proofErr w:type="spellStart"/>
            <w:r w:rsidRPr="0032637C">
              <w:rPr>
                <w:rFonts w:ascii="Arial" w:hAnsi="Arial" w:cs="Arial"/>
              </w:rPr>
              <w:t>deduplikatorów</w:t>
            </w:r>
            <w:proofErr w:type="spellEnd"/>
            <w:r w:rsidRPr="0032637C">
              <w:rPr>
                <w:rFonts w:ascii="Arial" w:hAnsi="Arial" w:cs="Arial"/>
              </w:rPr>
              <w:t>, wraz z informacją o zalecanych wersjach oprogramowania</w:t>
            </w:r>
          </w:p>
          <w:p w14:paraId="715D9BF6"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Raporty</w:t>
            </w:r>
          </w:p>
          <w:p w14:paraId="2F3514BE"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Możliwość generowania raportów dla serwerów zawierających informację o:</w:t>
            </w:r>
          </w:p>
          <w:p w14:paraId="226997EA"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Nazwie hosta, modelu serwera, nr serwisowym, dacie końca okresu kontraktu serwisowego, zainstalowanym systemie operacyjnym, protokole komunikacyjnym z systemem pamięci masowej</w:t>
            </w:r>
          </w:p>
          <w:p w14:paraId="47F5AC25"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Średnim obciążeniu: procesorów, pamięci RAM, IO,</w:t>
            </w:r>
          </w:p>
          <w:p w14:paraId="36D9F3DD"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Możliwość generowania raportów dla systemów pamięci masowych zawierających informację o:</w:t>
            </w:r>
          </w:p>
          <w:p w14:paraId="626D38C1" w14:textId="77777777" w:rsidR="00457731" w:rsidRPr="0032637C" w:rsidRDefault="00457731" w:rsidP="00394114">
            <w:pPr>
              <w:pStyle w:val="Akapitzlist"/>
              <w:numPr>
                <w:ilvl w:val="2"/>
                <w:numId w:val="10"/>
              </w:numPr>
              <w:spacing w:line="259" w:lineRule="auto"/>
              <w:contextualSpacing/>
              <w:rPr>
                <w:rFonts w:ascii="Arial" w:hAnsi="Arial" w:cs="Arial"/>
                <w:color w:val="000000"/>
              </w:rPr>
            </w:pPr>
            <w:r w:rsidRPr="0032637C">
              <w:rPr>
                <w:rFonts w:ascii="Arial" w:hAnsi="Arial" w:cs="Arial"/>
                <w:color w:val="000000"/>
              </w:rPr>
              <w:t>Nazwie, nr seryjnym, lokalizacji urządzenia, modelu urządzenia, wersji oprogramowania, zajętości systemu oraz poziomu redukcją danych, informacje o utworzonych LUN-ach i systemach pliku, status replikacji</w:t>
            </w:r>
          </w:p>
          <w:p w14:paraId="13272B4B"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Generowanie raportów do plików CSV i PDF</w:t>
            </w:r>
          </w:p>
          <w:p w14:paraId="60B4944A"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Cyberbezpieczeństwo</w:t>
            </w:r>
          </w:p>
          <w:p w14:paraId="0AA9D5FE"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Analiza środowiska w oparciu o najlepsze praktyki dotyczące cyberbezpieczeństwa sprawdzająca stan poszczególnych urządzeń w środowisku i przypisujący im odpowiedni wynik bezpieczeństwa. System musi informować administratora o wykrytych lukach bezpieczeństwa oraz sposobie ich zabezpieczenia.</w:t>
            </w:r>
          </w:p>
          <w:p w14:paraId="30833576"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Musi istnieć możliwość tworzenia własnych polityk bezpieczeństwa w oparciu o wzorce dla poszczególnych urządzeń.</w:t>
            </w:r>
          </w:p>
          <w:p w14:paraId="34A6AE95"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Stała analiza środowiska IT umożliwiająca wykrycie ataku ransomware na podstawie analizy posiadanych danych.</w:t>
            </w:r>
          </w:p>
          <w:p w14:paraId="7984653D"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Możliwość przypisania dedykowanych ról dla poszczególnych administratorów.</w:t>
            </w:r>
          </w:p>
          <w:p w14:paraId="672CD091"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Wspierane urządzenia</w:t>
            </w:r>
          </w:p>
          <w:p w14:paraId="3D4A2ACF"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Urządzenie Producenta dostarczane w ramach postępowania</w:t>
            </w:r>
          </w:p>
          <w:p w14:paraId="615922C3"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 xml:space="preserve">Posiadane przez Zamawiającego serwery, urządzenia pamięci masowych, przełączniki sieciowe, przełączniki SAN, rozwiązania HCI, </w:t>
            </w:r>
            <w:proofErr w:type="spellStart"/>
            <w:r w:rsidRPr="0032637C">
              <w:rPr>
                <w:rFonts w:ascii="Arial" w:hAnsi="Arial" w:cs="Arial"/>
              </w:rPr>
              <w:t>deduplikatory</w:t>
            </w:r>
            <w:proofErr w:type="spellEnd"/>
            <w:r w:rsidRPr="0032637C">
              <w:rPr>
                <w:rFonts w:ascii="Arial" w:hAnsi="Arial" w:cs="Arial"/>
              </w:rPr>
              <w:t xml:space="preserve"> Producenta oferowanego urządzenia (jeśli takie są w posiadaniu Zamawiającego)</w:t>
            </w:r>
          </w:p>
          <w:p w14:paraId="33976B55" w14:textId="77777777" w:rsidR="00457731" w:rsidRPr="0032637C" w:rsidRDefault="00457731" w:rsidP="00394114">
            <w:pPr>
              <w:pStyle w:val="Akapitzlist"/>
              <w:numPr>
                <w:ilvl w:val="0"/>
                <w:numId w:val="10"/>
              </w:numPr>
              <w:spacing w:line="259" w:lineRule="auto"/>
              <w:contextualSpacing/>
              <w:rPr>
                <w:rFonts w:ascii="Arial" w:hAnsi="Arial" w:cs="Arial"/>
              </w:rPr>
            </w:pPr>
            <w:r w:rsidRPr="0032637C">
              <w:rPr>
                <w:rFonts w:ascii="Arial" w:hAnsi="Arial" w:cs="Arial"/>
              </w:rPr>
              <w:t>Wirtualny asystent</w:t>
            </w:r>
          </w:p>
          <w:p w14:paraId="52FD6336" w14:textId="77777777" w:rsidR="00457731" w:rsidRPr="0032637C" w:rsidRDefault="00457731" w:rsidP="00394114">
            <w:pPr>
              <w:pStyle w:val="Akapitzlist"/>
              <w:numPr>
                <w:ilvl w:val="1"/>
                <w:numId w:val="10"/>
              </w:numPr>
              <w:spacing w:line="259" w:lineRule="auto"/>
              <w:contextualSpacing/>
              <w:rPr>
                <w:rFonts w:ascii="Arial" w:hAnsi="Arial" w:cs="Arial"/>
              </w:rPr>
            </w:pPr>
            <w:r w:rsidRPr="0032637C">
              <w:rPr>
                <w:rFonts w:ascii="Arial" w:hAnsi="Arial" w:cs="Arial"/>
              </w:rPr>
              <w:lastRenderedPageBreak/>
              <w:t xml:space="preserve">Wbudowana w platformę funkcjonalność wirtualnego asystenta w oparciu o algorytmy </w:t>
            </w:r>
            <w:proofErr w:type="spellStart"/>
            <w:r w:rsidRPr="0032637C">
              <w:rPr>
                <w:rFonts w:ascii="Arial" w:hAnsi="Arial" w:cs="Arial"/>
              </w:rPr>
              <w:t>GenAI</w:t>
            </w:r>
            <w:proofErr w:type="spellEnd"/>
            <w:r w:rsidRPr="0032637C">
              <w:rPr>
                <w:rFonts w:ascii="Arial" w:hAnsi="Arial" w:cs="Arial"/>
              </w:rPr>
              <w:t xml:space="preserve"> przy dostępie do bazy wiedzy producenta urządzeń oraz analizie danych z monitoringu poszczególnych elementów infrastruktury;</w:t>
            </w:r>
          </w:p>
          <w:p w14:paraId="5DD3E575"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Możliwość rozszerzenia funkcjonalności</w:t>
            </w:r>
          </w:p>
          <w:p w14:paraId="2516A75A"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Możliwość rozbudowy systemu o zintegrowane i dodatkowe płatne moduły do monitoringu aplikacji oraz zarządzania incydentami w ramach infrastruktury IT.</w:t>
            </w:r>
          </w:p>
          <w:p w14:paraId="711EE61C" w14:textId="77777777" w:rsidR="00457731" w:rsidRPr="0032637C" w:rsidRDefault="00457731" w:rsidP="00394114">
            <w:pPr>
              <w:pStyle w:val="Akapitzlist"/>
              <w:numPr>
                <w:ilvl w:val="0"/>
                <w:numId w:val="10"/>
              </w:numPr>
              <w:contextualSpacing/>
              <w:textAlignment w:val="baseline"/>
              <w:rPr>
                <w:rFonts w:ascii="Arial" w:hAnsi="Arial" w:cs="Arial"/>
              </w:rPr>
            </w:pPr>
            <w:r w:rsidRPr="0032637C">
              <w:rPr>
                <w:rFonts w:ascii="Arial" w:hAnsi="Arial" w:cs="Arial"/>
              </w:rPr>
              <w:t>Inne</w:t>
            </w:r>
          </w:p>
          <w:p w14:paraId="496EA5C6" w14:textId="77777777" w:rsidR="00457731" w:rsidRPr="0032637C" w:rsidRDefault="00457731" w:rsidP="00394114">
            <w:pPr>
              <w:pStyle w:val="Akapitzlist"/>
              <w:numPr>
                <w:ilvl w:val="1"/>
                <w:numId w:val="10"/>
              </w:numPr>
              <w:contextualSpacing/>
              <w:textAlignment w:val="baseline"/>
              <w:rPr>
                <w:rFonts w:ascii="Arial" w:hAnsi="Arial" w:cs="Arial"/>
              </w:rPr>
            </w:pPr>
            <w:r w:rsidRPr="0032637C">
              <w:rPr>
                <w:rFonts w:ascii="Arial" w:hAnsi="Arial" w:cs="Arial"/>
              </w:rPr>
              <w:t>Oferowana platforma musi posiadać dedykowaną aplikację na urządzenia iOS oraz Android</w:t>
            </w:r>
          </w:p>
        </w:tc>
      </w:tr>
      <w:tr w:rsidR="00457731" w:rsidRPr="0032637C" w14:paraId="06A6C995" w14:textId="77777777" w:rsidTr="00712557">
        <w:tc>
          <w:tcPr>
            <w:tcW w:w="1105" w:type="pct"/>
            <w:tcBorders>
              <w:top w:val="single" w:sz="4" w:space="0" w:color="auto"/>
              <w:left w:val="single" w:sz="4" w:space="0" w:color="auto"/>
              <w:bottom w:val="single" w:sz="4" w:space="0" w:color="auto"/>
              <w:right w:val="single" w:sz="4" w:space="0" w:color="auto"/>
            </w:tcBorders>
            <w:hideMark/>
          </w:tcPr>
          <w:p w14:paraId="3DCBA110" w14:textId="77777777" w:rsidR="00457731" w:rsidRPr="0032637C" w:rsidRDefault="00457731" w:rsidP="00712557">
            <w:pPr>
              <w:jc w:val="center"/>
              <w:rPr>
                <w:rFonts w:ascii="Arial" w:hAnsi="Arial" w:cs="Arial"/>
                <w:b/>
              </w:rPr>
            </w:pPr>
            <w:r w:rsidRPr="0032637C">
              <w:rPr>
                <w:rFonts w:ascii="Arial" w:hAnsi="Arial" w:cs="Arial"/>
                <w:b/>
                <w:bCs/>
              </w:rPr>
              <w:lastRenderedPageBreak/>
              <w:t>Certyfikaty</w:t>
            </w:r>
          </w:p>
        </w:tc>
        <w:tc>
          <w:tcPr>
            <w:tcW w:w="3895" w:type="pct"/>
            <w:tcBorders>
              <w:top w:val="single" w:sz="4" w:space="0" w:color="auto"/>
              <w:left w:val="single" w:sz="4" w:space="0" w:color="auto"/>
              <w:bottom w:val="single" w:sz="4" w:space="0" w:color="auto"/>
              <w:right w:val="single" w:sz="4" w:space="0" w:color="auto"/>
            </w:tcBorders>
            <w:vAlign w:val="center"/>
            <w:hideMark/>
          </w:tcPr>
          <w:p w14:paraId="47EEC57E" w14:textId="77777777" w:rsidR="00457731" w:rsidRPr="0032637C" w:rsidRDefault="00457731" w:rsidP="00394114">
            <w:pPr>
              <w:pStyle w:val="Akapitzlist"/>
              <w:numPr>
                <w:ilvl w:val="0"/>
                <w:numId w:val="9"/>
              </w:numPr>
              <w:spacing w:after="160" w:line="259" w:lineRule="auto"/>
              <w:contextualSpacing/>
              <w:rPr>
                <w:rFonts w:ascii="Arial" w:hAnsi="Arial" w:cs="Arial"/>
                <w:color w:val="000000"/>
              </w:rPr>
            </w:pPr>
            <w:r w:rsidRPr="0032637C">
              <w:rPr>
                <w:rFonts w:ascii="Arial" w:hAnsi="Arial" w:cs="Arial"/>
                <w:color w:val="000000"/>
              </w:rPr>
              <w:t>Serwer musi być wyprodukowany zgodnie z normą ISO-9001:2015, ISO-50001 oraz ISO-14001</w:t>
            </w:r>
          </w:p>
          <w:p w14:paraId="2E1B5515" w14:textId="77777777" w:rsidR="00457731" w:rsidRPr="0032637C" w:rsidRDefault="00457731" w:rsidP="00394114">
            <w:pPr>
              <w:pStyle w:val="Akapitzlist"/>
              <w:numPr>
                <w:ilvl w:val="0"/>
                <w:numId w:val="9"/>
              </w:numPr>
              <w:spacing w:after="160" w:line="259" w:lineRule="auto"/>
              <w:contextualSpacing/>
              <w:rPr>
                <w:rFonts w:ascii="Arial" w:hAnsi="Arial" w:cs="Arial"/>
                <w:color w:val="000000"/>
              </w:rPr>
            </w:pPr>
            <w:r w:rsidRPr="0032637C">
              <w:rPr>
                <w:rFonts w:ascii="Arial" w:hAnsi="Arial" w:cs="Arial"/>
                <w:color w:val="000000"/>
              </w:rPr>
              <w:t>Serwer musi posiadać deklaracja CE.</w:t>
            </w:r>
          </w:p>
          <w:p w14:paraId="699BC617" w14:textId="77777777" w:rsidR="00457731" w:rsidRPr="0032637C" w:rsidRDefault="00457731" w:rsidP="00394114">
            <w:pPr>
              <w:pStyle w:val="Akapitzlist"/>
              <w:numPr>
                <w:ilvl w:val="0"/>
                <w:numId w:val="9"/>
              </w:numPr>
              <w:spacing w:after="160" w:line="259" w:lineRule="auto"/>
              <w:contextualSpacing/>
              <w:rPr>
                <w:rFonts w:ascii="Arial" w:hAnsi="Arial" w:cs="Arial"/>
                <w:color w:val="000000"/>
              </w:rPr>
            </w:pPr>
            <w:r w:rsidRPr="0032637C">
              <w:rPr>
                <w:rFonts w:ascii="Arial" w:hAnsi="Arial" w:cs="Arial"/>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8" w:history="1">
              <w:r w:rsidRPr="0032637C">
                <w:rPr>
                  <w:rStyle w:val="Hipercze"/>
                  <w:rFonts w:ascii="Arial" w:hAnsi="Arial" w:cs="Arial"/>
                </w:rPr>
                <w:t>www.epeat.net</w:t>
              </w:r>
            </w:hyperlink>
            <w:r w:rsidRPr="0032637C">
              <w:rPr>
                <w:rFonts w:ascii="Arial" w:hAnsi="Arial" w:cs="Arial"/>
                <w:color w:val="000000"/>
              </w:rPr>
              <w:t xml:space="preserve"> potwierdzający spełnienie normy co najmniej </w:t>
            </w:r>
            <w:proofErr w:type="spellStart"/>
            <w:r w:rsidRPr="0032637C">
              <w:rPr>
                <w:rFonts w:ascii="Arial" w:hAnsi="Arial" w:cs="Arial"/>
                <w:color w:val="000000"/>
              </w:rPr>
              <w:t>Epeat</w:t>
            </w:r>
            <w:proofErr w:type="spellEnd"/>
            <w:r w:rsidRPr="0032637C">
              <w:rPr>
                <w:rFonts w:ascii="Arial" w:hAnsi="Arial" w:cs="Arial"/>
                <w:color w:val="000000"/>
              </w:rPr>
              <w:t xml:space="preserve"> Silver według normy wprowadzonej w 2019 roku - </w:t>
            </w:r>
          </w:p>
          <w:p w14:paraId="180B5ACB" w14:textId="77777777" w:rsidR="00457731" w:rsidRPr="0032637C" w:rsidRDefault="00457731" w:rsidP="00394114">
            <w:pPr>
              <w:pStyle w:val="Akapitzlist"/>
              <w:numPr>
                <w:ilvl w:val="0"/>
                <w:numId w:val="9"/>
              </w:numPr>
              <w:spacing w:after="160" w:line="259" w:lineRule="auto"/>
              <w:contextualSpacing/>
              <w:rPr>
                <w:rFonts w:ascii="Arial" w:hAnsi="Arial" w:cs="Arial"/>
                <w:color w:val="000000"/>
              </w:rPr>
            </w:pPr>
            <w:r w:rsidRPr="0032637C">
              <w:rPr>
                <w:rFonts w:ascii="Arial" w:hAnsi="Arial" w:cs="Arial"/>
                <w:color w:val="000000"/>
              </w:rPr>
              <w:t xml:space="preserve">Oferowany serwer musi znajdować się na liście Windows Server </w:t>
            </w:r>
            <w:proofErr w:type="spellStart"/>
            <w:r w:rsidRPr="0032637C">
              <w:rPr>
                <w:rFonts w:ascii="Arial" w:hAnsi="Arial" w:cs="Arial"/>
                <w:color w:val="000000"/>
              </w:rPr>
              <w:t>Catalog</w:t>
            </w:r>
            <w:proofErr w:type="spellEnd"/>
            <w:r w:rsidRPr="0032637C">
              <w:rPr>
                <w:rFonts w:ascii="Arial" w:hAnsi="Arial" w:cs="Arial"/>
                <w:color w:val="000000"/>
              </w:rPr>
              <w:t xml:space="preserve"> i posiadać status „</w:t>
            </w:r>
            <w:proofErr w:type="spellStart"/>
            <w:r w:rsidRPr="0032637C">
              <w:rPr>
                <w:rFonts w:ascii="Arial" w:hAnsi="Arial" w:cs="Arial"/>
                <w:color w:val="000000"/>
              </w:rPr>
              <w:t>Certified</w:t>
            </w:r>
            <w:proofErr w:type="spellEnd"/>
            <w:r w:rsidRPr="0032637C">
              <w:rPr>
                <w:rFonts w:ascii="Arial" w:hAnsi="Arial" w:cs="Arial"/>
                <w:color w:val="000000"/>
              </w:rPr>
              <w:t xml:space="preserve"> for Windows” dla systemów Microsoft Windows Server 2019, Microsoft Windows Server 2022.</w:t>
            </w:r>
          </w:p>
        </w:tc>
      </w:tr>
      <w:tr w:rsidR="00457731" w:rsidRPr="0032637C" w14:paraId="243D3DBF" w14:textId="77777777" w:rsidTr="00712557">
        <w:trPr>
          <w:trHeight w:val="980"/>
        </w:trPr>
        <w:tc>
          <w:tcPr>
            <w:tcW w:w="1105" w:type="pct"/>
            <w:tcBorders>
              <w:top w:val="single" w:sz="4" w:space="0" w:color="auto"/>
              <w:left w:val="single" w:sz="4" w:space="0" w:color="auto"/>
              <w:bottom w:val="single" w:sz="4" w:space="0" w:color="auto"/>
              <w:right w:val="single" w:sz="4" w:space="0" w:color="auto"/>
            </w:tcBorders>
            <w:hideMark/>
          </w:tcPr>
          <w:p w14:paraId="47901692" w14:textId="77777777" w:rsidR="00457731" w:rsidRPr="0032637C" w:rsidRDefault="00457731" w:rsidP="00712557">
            <w:pPr>
              <w:jc w:val="center"/>
              <w:rPr>
                <w:rFonts w:ascii="Arial" w:hAnsi="Arial" w:cs="Arial"/>
                <w:b/>
              </w:rPr>
            </w:pPr>
            <w:r w:rsidRPr="0032637C">
              <w:rPr>
                <w:rFonts w:ascii="Arial" w:hAnsi="Arial" w:cs="Arial"/>
                <w:b/>
              </w:rPr>
              <w:t>Dokumentacja użytkownika</w:t>
            </w:r>
          </w:p>
        </w:tc>
        <w:tc>
          <w:tcPr>
            <w:tcW w:w="3895" w:type="pct"/>
            <w:tcBorders>
              <w:top w:val="single" w:sz="4" w:space="0" w:color="auto"/>
              <w:left w:val="single" w:sz="4" w:space="0" w:color="auto"/>
              <w:bottom w:val="single" w:sz="4" w:space="0" w:color="auto"/>
              <w:right w:val="single" w:sz="4" w:space="0" w:color="auto"/>
            </w:tcBorders>
            <w:vAlign w:val="center"/>
          </w:tcPr>
          <w:p w14:paraId="7DBEB6C7" w14:textId="77777777" w:rsidR="00457731" w:rsidRPr="0032637C" w:rsidRDefault="00457731" w:rsidP="00394114">
            <w:pPr>
              <w:pStyle w:val="Akapitzlist"/>
              <w:numPr>
                <w:ilvl w:val="0"/>
                <w:numId w:val="9"/>
              </w:numPr>
              <w:spacing w:after="160" w:line="259" w:lineRule="auto"/>
              <w:contextualSpacing/>
              <w:rPr>
                <w:rFonts w:ascii="Arial" w:hAnsi="Arial" w:cs="Arial"/>
              </w:rPr>
            </w:pPr>
            <w:r w:rsidRPr="0032637C">
              <w:rPr>
                <w:rFonts w:ascii="Arial" w:hAnsi="Arial" w:cs="Arial"/>
              </w:rPr>
              <w:t>Zamawiający wymaga dokumentacji w języku polskim lub angi</w:t>
            </w:r>
            <w:r w:rsidRPr="0032637C">
              <w:rPr>
                <w:rFonts w:ascii="Arial" w:hAnsi="Arial" w:cs="Arial"/>
                <w:i/>
              </w:rPr>
              <w:t>e</w:t>
            </w:r>
            <w:r w:rsidRPr="0032637C">
              <w:rPr>
                <w:rFonts w:ascii="Arial" w:hAnsi="Arial" w:cs="Arial"/>
              </w:rPr>
              <w:t>lskim.</w:t>
            </w:r>
          </w:p>
          <w:p w14:paraId="1876E509" w14:textId="77777777" w:rsidR="00457731" w:rsidRPr="0032637C" w:rsidRDefault="00457731" w:rsidP="00394114">
            <w:pPr>
              <w:pStyle w:val="Akapitzlist"/>
              <w:numPr>
                <w:ilvl w:val="0"/>
                <w:numId w:val="9"/>
              </w:numPr>
              <w:spacing w:after="160" w:line="259" w:lineRule="auto"/>
              <w:contextualSpacing/>
              <w:rPr>
                <w:rFonts w:ascii="Arial" w:hAnsi="Arial" w:cs="Arial"/>
              </w:rPr>
            </w:pPr>
            <w:r w:rsidRPr="0032637C">
              <w:rPr>
                <w:rFonts w:ascii="Arial" w:hAnsi="Arial" w:cs="Arial"/>
                <w:bCs/>
              </w:rPr>
              <w:t>Możliwość telefonicznego sprawdzenia konfiguracji sprzętowej serwera oraz warunków gwarancji po podaniu numeru seryjnego bezpośrednio u producenta lub jego przedstawiciela.</w:t>
            </w:r>
          </w:p>
        </w:tc>
      </w:tr>
      <w:tr w:rsidR="00457731" w:rsidRPr="0032637C" w14:paraId="54BB2D4B" w14:textId="77777777" w:rsidTr="00712557">
        <w:trPr>
          <w:trHeight w:val="230"/>
        </w:trPr>
        <w:tc>
          <w:tcPr>
            <w:tcW w:w="1105" w:type="pct"/>
            <w:tcBorders>
              <w:top w:val="single" w:sz="4" w:space="0" w:color="auto"/>
              <w:left w:val="single" w:sz="4" w:space="0" w:color="auto"/>
              <w:bottom w:val="single" w:sz="4" w:space="0" w:color="auto"/>
              <w:right w:val="single" w:sz="4" w:space="0" w:color="auto"/>
            </w:tcBorders>
            <w:hideMark/>
          </w:tcPr>
          <w:p w14:paraId="5C769A0F" w14:textId="77777777" w:rsidR="00457731" w:rsidRPr="0032637C" w:rsidRDefault="00457731" w:rsidP="00712557">
            <w:pPr>
              <w:jc w:val="center"/>
              <w:rPr>
                <w:rFonts w:ascii="Arial" w:hAnsi="Arial" w:cs="Arial"/>
                <w:b/>
              </w:rPr>
            </w:pPr>
            <w:r w:rsidRPr="0032637C">
              <w:rPr>
                <w:rFonts w:ascii="Arial" w:hAnsi="Arial" w:cs="Arial"/>
                <w:b/>
              </w:rPr>
              <w:t>Warunki gwarancji</w:t>
            </w:r>
          </w:p>
        </w:tc>
        <w:tc>
          <w:tcPr>
            <w:tcW w:w="3895" w:type="pct"/>
            <w:tcBorders>
              <w:top w:val="single" w:sz="4" w:space="0" w:color="auto"/>
              <w:left w:val="single" w:sz="4" w:space="0" w:color="auto"/>
              <w:bottom w:val="single" w:sz="4" w:space="0" w:color="auto"/>
              <w:right w:val="single" w:sz="4" w:space="0" w:color="auto"/>
            </w:tcBorders>
            <w:vAlign w:val="center"/>
            <w:hideMark/>
          </w:tcPr>
          <w:p w14:paraId="4D010AD7"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lang w:eastAsia="zh-CN"/>
              </w:rPr>
            </w:pPr>
            <w:r w:rsidRPr="0032637C">
              <w:rPr>
                <w:rFonts w:ascii="Arial" w:hAnsi="Arial" w:cs="Arial"/>
                <w:color w:val="000000"/>
              </w:rPr>
              <w:t>Zamawiający wymaga zapewnienia gwarancji Producenta z zakresu wdrażanej technologii na okres 3 lat.</w:t>
            </w:r>
          </w:p>
          <w:p w14:paraId="3C09A855"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 xml:space="preserve">Zamawiający oczekuje możliwości zgłaszania zdarzeń serwisowych w trybie 24/7/365 następującymi kanałami: telefonicznie i przez Internet. </w:t>
            </w:r>
          </w:p>
          <w:p w14:paraId="598B90A1"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 xml:space="preserve">Zamawiający wymaga pojedynczego punktu kontaktu dla całego rozwiązania Producenta, w tym także sprzedanego oprogramowania. </w:t>
            </w:r>
          </w:p>
          <w:p w14:paraId="5A3862D4"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Zamawiający oczekuje możliwości samodzielnego kwalifikowania poziomu ważności naprawy.</w:t>
            </w:r>
          </w:p>
          <w:p w14:paraId="40343FE6"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 xml:space="preserve">Certyfikowany Technik Producenta z właściwym zestawem części do naprawy (potwierdzonym na etapie diagnostyki) powinien rozpocząć </w:t>
            </w:r>
            <w:r w:rsidRPr="0032637C">
              <w:rPr>
                <w:rFonts w:ascii="Arial" w:hAnsi="Arial" w:cs="Arial"/>
                <w:color w:val="000000"/>
              </w:rPr>
              <w:lastRenderedPageBreak/>
              <w:t xml:space="preserve">naprawę w siedzibie zamawiającego najpóźniej w następnym dniu roboczym (NBD) od zakończenia diagnostyki. </w:t>
            </w:r>
          </w:p>
          <w:p w14:paraId="2F842F13"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 xml:space="preserve">Naprawa ma się odbyć w siedzibie zamawiającego, chyba, że zamawiający dla danej naprawy zgodzi się na inną formę.  </w:t>
            </w:r>
          </w:p>
          <w:p w14:paraId="7D0EC18B" w14:textId="77777777"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Zamawiający oczekuje nieodpłatnego udostępnienia narzędzi serwisowych i procesów wsparcia umożliwiających: Wykrywanie usterek sprzętowych z predykcją awarii, automatyczną diagnostykę i zdalne otwieranie zgłoszeń serwisowych, wskazówki dotyczące bezpieczeństwa produktów, samodzielne wysyłanie części, a także ocena bezpieczeństwa cybernetycznego.</w:t>
            </w:r>
          </w:p>
          <w:p w14:paraId="3A23E2F0" w14:textId="098836C8" w:rsidR="00457731" w:rsidRPr="0032637C" w:rsidRDefault="00457731" w:rsidP="00394114">
            <w:pPr>
              <w:pStyle w:val="Akapitzlist"/>
              <w:numPr>
                <w:ilvl w:val="0"/>
                <w:numId w:val="9"/>
              </w:numPr>
              <w:spacing w:after="160" w:line="252" w:lineRule="auto"/>
              <w:contextualSpacing/>
              <w:rPr>
                <w:rFonts w:ascii="Arial" w:hAnsi="Arial" w:cs="Arial"/>
                <w:color w:val="000000"/>
              </w:rPr>
            </w:pPr>
            <w:r w:rsidRPr="0032637C">
              <w:rPr>
                <w:rFonts w:ascii="Arial" w:hAnsi="Arial" w:cs="Arial"/>
                <w:color w:val="000000"/>
              </w:rPr>
              <w:t>Zamawiający wymaga od podmiotu realizującego serwis lub producenta sprzętu, że w przypadku wystąpienia awarii dysku twardego w urządzeniu objętym aktywnym wparciem technicznym, uszkodzony dysk twardy pozostaje u Zamawiającego.</w:t>
            </w:r>
          </w:p>
          <w:p w14:paraId="0DC5EB54" w14:textId="77777777" w:rsidR="00457731" w:rsidRPr="0032637C" w:rsidRDefault="00457731" w:rsidP="00394114">
            <w:pPr>
              <w:pStyle w:val="Akapitzlist"/>
              <w:numPr>
                <w:ilvl w:val="0"/>
                <w:numId w:val="9"/>
              </w:numPr>
              <w:spacing w:after="160" w:line="259" w:lineRule="auto"/>
              <w:contextualSpacing/>
              <w:rPr>
                <w:rFonts w:ascii="Arial" w:hAnsi="Arial" w:cs="Arial"/>
                <w:color w:val="000000"/>
              </w:rPr>
            </w:pPr>
            <w:r w:rsidRPr="0032637C">
              <w:rPr>
                <w:rFonts w:ascii="Arial" w:hAnsi="Arial" w:cs="Arial"/>
                <w:color w:val="000000"/>
              </w:rPr>
              <w:t xml:space="preserve">Możliwość rozszerzenia gwarancji producenta o usługę diagnostyki sprzętu na miejscu w przypadku awarii. Charakterystyka usługi diagnostyki: </w:t>
            </w:r>
          </w:p>
          <w:p w14:paraId="7CE1BCB2" w14:textId="77777777" w:rsidR="00457731" w:rsidRPr="0032637C" w:rsidRDefault="00457731" w:rsidP="00394114">
            <w:pPr>
              <w:pStyle w:val="Akapitzlist"/>
              <w:numPr>
                <w:ilvl w:val="1"/>
                <w:numId w:val="9"/>
              </w:numPr>
              <w:spacing w:after="160" w:line="252" w:lineRule="auto"/>
              <w:contextualSpacing/>
              <w:rPr>
                <w:rFonts w:ascii="Arial" w:hAnsi="Arial" w:cs="Arial"/>
                <w:color w:val="000000"/>
              </w:rPr>
            </w:pPr>
            <w:r w:rsidRPr="0032637C">
              <w:rPr>
                <w:rFonts w:ascii="Arial" w:hAnsi="Arial" w:cs="Arial"/>
                <w:color w:val="000000"/>
              </w:rPr>
              <w:t>Możliwości utworzenia zgłaszania serwisowego w wyniku, którego proces diagnostyki odbędzie się na miejscu w siedzibie zamawiającego.</w:t>
            </w:r>
          </w:p>
          <w:p w14:paraId="7B10E7EE" w14:textId="77777777" w:rsidR="00457731" w:rsidRPr="0032637C" w:rsidRDefault="00457731" w:rsidP="00394114">
            <w:pPr>
              <w:pStyle w:val="Akapitzlist"/>
              <w:numPr>
                <w:ilvl w:val="1"/>
                <w:numId w:val="9"/>
              </w:numPr>
              <w:spacing w:after="160" w:line="259" w:lineRule="auto"/>
              <w:contextualSpacing/>
              <w:rPr>
                <w:rFonts w:ascii="Arial" w:hAnsi="Arial" w:cs="Arial"/>
                <w:color w:val="000000"/>
              </w:rPr>
            </w:pPr>
            <w:r w:rsidRPr="0032637C">
              <w:rPr>
                <w:rFonts w:ascii="Arial" w:hAnsi="Arial" w:cs="Arial"/>
                <w:color w:val="000000"/>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29E8B9F" w14:textId="77777777" w:rsidR="00457731" w:rsidRPr="0032637C" w:rsidRDefault="00457731" w:rsidP="00394114">
            <w:pPr>
              <w:pStyle w:val="Akapitzlist"/>
              <w:numPr>
                <w:ilvl w:val="1"/>
                <w:numId w:val="9"/>
              </w:numPr>
              <w:spacing w:after="160" w:line="252" w:lineRule="auto"/>
              <w:contextualSpacing/>
              <w:rPr>
                <w:rFonts w:ascii="Arial" w:hAnsi="Arial" w:cs="Arial"/>
                <w:color w:val="000000"/>
              </w:rPr>
            </w:pPr>
            <w:r w:rsidRPr="0032637C">
              <w:rPr>
                <w:rFonts w:ascii="Arial" w:hAnsi="Arial" w:cs="Arial"/>
                <w:color w:val="000000"/>
              </w:rPr>
              <w:t xml:space="preserve">Reakcja na miejscu u Zamawiającego powinna nastąpić w okresie zgodnym z czasem reakcji przypisanym do urządzenia, które posiada wykupioną usługę serwisową. </w:t>
            </w:r>
          </w:p>
          <w:p w14:paraId="275F3DD6" w14:textId="77777777" w:rsidR="00457731" w:rsidRPr="0032637C" w:rsidRDefault="00457731" w:rsidP="00394114">
            <w:pPr>
              <w:pStyle w:val="Akapitzlist"/>
              <w:numPr>
                <w:ilvl w:val="1"/>
                <w:numId w:val="9"/>
              </w:numPr>
              <w:spacing w:after="160" w:line="252" w:lineRule="auto"/>
              <w:contextualSpacing/>
              <w:rPr>
                <w:rFonts w:ascii="Arial" w:hAnsi="Arial" w:cs="Arial"/>
                <w:color w:val="000000"/>
              </w:rPr>
            </w:pPr>
            <w:r w:rsidRPr="0032637C">
              <w:rPr>
                <w:rFonts w:ascii="Arial" w:hAnsi="Arial" w:cs="Arial"/>
                <w:color w:val="000000"/>
              </w:rPr>
              <w:t>Pracownik serwisu powinien skontaktować się z Zamawiającym przed przyjazdem na miejsce w celu sprawdzenia zgłoszenia, ustalenia harmonogramu i potwierdzenia wszelkich informacji niezbędnych do realizacji wizyty technika na miejscu.</w:t>
            </w:r>
          </w:p>
          <w:p w14:paraId="0BD403E0" w14:textId="77777777" w:rsidR="00457731" w:rsidRPr="0032637C" w:rsidRDefault="00457731" w:rsidP="00394114">
            <w:pPr>
              <w:pStyle w:val="Akapitzlist"/>
              <w:numPr>
                <w:ilvl w:val="1"/>
                <w:numId w:val="9"/>
              </w:numPr>
              <w:spacing w:after="160" w:line="252" w:lineRule="auto"/>
              <w:contextualSpacing/>
              <w:rPr>
                <w:rFonts w:ascii="Arial" w:hAnsi="Arial" w:cs="Arial"/>
                <w:color w:val="000000"/>
              </w:rPr>
            </w:pPr>
            <w:r w:rsidRPr="0032637C">
              <w:rPr>
                <w:rFonts w:ascii="Arial" w:hAnsi="Arial" w:cs="Arial"/>
                <w:color w:val="000000"/>
              </w:rPr>
              <w:t>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z umową serwisową zakupionego produktu.</w:t>
            </w:r>
          </w:p>
          <w:p w14:paraId="675F793E" w14:textId="488CAF8F" w:rsidR="00457731" w:rsidRPr="00457731" w:rsidRDefault="00457731" w:rsidP="00394114">
            <w:pPr>
              <w:pStyle w:val="Akapitzlist"/>
              <w:numPr>
                <w:ilvl w:val="0"/>
                <w:numId w:val="9"/>
              </w:numPr>
              <w:spacing w:after="160" w:line="252" w:lineRule="auto"/>
              <w:contextualSpacing/>
              <w:jc w:val="both"/>
              <w:rPr>
                <w:rFonts w:ascii="Arial" w:hAnsi="Arial" w:cs="Arial"/>
                <w:color w:val="000000"/>
              </w:rPr>
            </w:pPr>
            <w:r>
              <w:rPr>
                <w:rFonts w:ascii="Arial" w:hAnsi="Arial" w:cs="Arial"/>
                <w:color w:val="000000"/>
              </w:rPr>
              <w:t>Zamawiający wymaga</w:t>
            </w:r>
            <w:r w:rsidRPr="0032637C">
              <w:rPr>
                <w:rFonts w:ascii="Arial" w:hAnsi="Arial" w:cs="Arial"/>
                <w:color w:val="000000"/>
              </w:rPr>
              <w:t>, że Serwis urządzeń będzie realizowany bezpośrednio przez Producenta i/lub we współpracy z Autoryzowanym Partnerem Serwisowym Producenta</w:t>
            </w:r>
            <w:r>
              <w:rPr>
                <w:rFonts w:ascii="Arial" w:hAnsi="Arial" w:cs="Arial"/>
                <w:color w:val="000000"/>
              </w:rPr>
              <w:t>, zaś f</w:t>
            </w:r>
            <w:r w:rsidRPr="00457731">
              <w:rPr>
                <w:rFonts w:ascii="Arial" w:hAnsi="Arial" w:cs="Arial"/>
                <w:color w:val="000000"/>
              </w:rPr>
              <w:t xml:space="preserve">irma serwisująca musi posiadać ISO 9001:2015 oraz ISO-27001 na świadczenie usług serwisowych oraz posiadać autoryzacje producenta urządzeń </w:t>
            </w:r>
          </w:p>
        </w:tc>
      </w:tr>
    </w:tbl>
    <w:p w14:paraId="2BC5740F" w14:textId="77777777" w:rsidR="00457731" w:rsidRDefault="00457731" w:rsidP="00457731">
      <w:pPr>
        <w:suppressAutoHyphens/>
        <w:jc w:val="both"/>
        <w:rPr>
          <w:rFonts w:ascii="Arial" w:hAnsi="Arial" w:cs="Arial"/>
        </w:rPr>
      </w:pPr>
    </w:p>
    <w:p w14:paraId="1FC80E25" w14:textId="58D3626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4072F5C4" w14:textId="154B2CB5"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2601CCEC" w14:textId="2E1F506E"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25D4583"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7DBEFC12" w14:textId="3460982A" w:rsidR="00915B34"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7C4B48">
        <w:rPr>
          <w:rFonts w:asciiTheme="majorHAnsi" w:hAnsiTheme="majorHAnsi" w:cstheme="majorHAnsi"/>
          <w:b/>
          <w:bCs/>
        </w:rPr>
        <w:t>oprogramowania antywirusowego dla trzech jednostek organizacyjnych Zamawiającego (3 szt.)</w:t>
      </w:r>
    </w:p>
    <w:p w14:paraId="01ECEB0F" w14:textId="5837D159" w:rsidR="00915B34" w:rsidRDefault="00915B34" w:rsidP="00423E1D">
      <w:pPr>
        <w:pBdr>
          <w:top w:val="nil"/>
          <w:left w:val="nil"/>
          <w:bottom w:val="nil"/>
          <w:right w:val="nil"/>
          <w:between w:val="nil"/>
        </w:pBdr>
        <w:spacing w:after="0" w:line="240" w:lineRule="auto"/>
        <w:jc w:val="both"/>
        <w:rPr>
          <w:rFonts w:asciiTheme="majorHAnsi" w:hAnsiTheme="majorHAnsi" w:cstheme="majorHAnsi"/>
          <w:b/>
          <w:bCs/>
          <w:iCs/>
        </w:rPr>
      </w:pPr>
    </w:p>
    <w:p w14:paraId="70671959" w14:textId="3E445941"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2AC8A1D" w14:textId="77777777" w:rsidR="00457731" w:rsidRPr="00322CB4" w:rsidRDefault="00457731" w:rsidP="00457731">
      <w:pPr>
        <w:suppressAutoHyphens/>
        <w:jc w:val="both"/>
        <w:rPr>
          <w:rFonts w:ascii="Arial" w:hAnsi="Arial" w:cs="Arial"/>
          <w:color w:val="000000" w:themeColor="text1"/>
        </w:rPr>
      </w:pPr>
      <w:r w:rsidRPr="00322CB4">
        <w:rPr>
          <w:rFonts w:ascii="Arial" w:hAnsi="Arial" w:cs="Arial"/>
          <w:color w:val="000000" w:themeColor="text1"/>
        </w:rPr>
        <w:t xml:space="preserve">Zamawiający wymaga dostawy oprogramowania antywirusowego dla trzech jednostek organizacyjnych Zamawiającego, </w:t>
      </w:r>
      <w:proofErr w:type="spellStart"/>
      <w:r w:rsidRPr="00322CB4">
        <w:rPr>
          <w:rFonts w:ascii="Arial" w:hAnsi="Arial" w:cs="Arial"/>
          <w:color w:val="000000" w:themeColor="text1"/>
        </w:rPr>
        <w:t>tj</w:t>
      </w:r>
      <w:proofErr w:type="spellEnd"/>
      <w:r w:rsidRPr="00322CB4">
        <w:rPr>
          <w:rFonts w:ascii="Arial" w:hAnsi="Arial" w:cs="Arial"/>
          <w:color w:val="000000" w:themeColor="text1"/>
        </w:rPr>
        <w:t>:</w:t>
      </w:r>
    </w:p>
    <w:p w14:paraId="303B3881" w14:textId="77777777" w:rsidR="00457731" w:rsidRPr="00322CB4" w:rsidRDefault="00457731" w:rsidP="00394114">
      <w:pPr>
        <w:pStyle w:val="Akapitzlist"/>
        <w:numPr>
          <w:ilvl w:val="0"/>
          <w:numId w:val="11"/>
        </w:numPr>
        <w:suppressAutoHyphens/>
        <w:spacing w:before="360" w:after="160" w:line="259" w:lineRule="auto"/>
        <w:contextualSpacing/>
        <w:jc w:val="both"/>
        <w:rPr>
          <w:rFonts w:ascii="Arial" w:hAnsi="Arial" w:cs="Arial"/>
          <w:color w:val="000000" w:themeColor="text1"/>
        </w:rPr>
      </w:pPr>
      <w:r w:rsidRPr="00322CB4">
        <w:rPr>
          <w:rFonts w:ascii="Arial" w:hAnsi="Arial" w:cs="Arial"/>
          <w:color w:val="000000" w:themeColor="text1"/>
        </w:rPr>
        <w:t>Publiczna Szkoła Podstawowa nr 1 im. Stefana Żeromskiego w Pionkach</w:t>
      </w:r>
    </w:p>
    <w:p w14:paraId="6AF368A8" w14:textId="77777777" w:rsidR="00457731" w:rsidRPr="00322CB4" w:rsidRDefault="00457731" w:rsidP="00394114">
      <w:pPr>
        <w:pStyle w:val="Akapitzlist"/>
        <w:numPr>
          <w:ilvl w:val="0"/>
          <w:numId w:val="11"/>
        </w:numPr>
        <w:suppressAutoHyphens/>
        <w:spacing w:before="360" w:after="160" w:line="259" w:lineRule="auto"/>
        <w:contextualSpacing/>
        <w:jc w:val="both"/>
        <w:rPr>
          <w:rFonts w:ascii="Arial" w:hAnsi="Arial" w:cs="Arial"/>
          <w:color w:val="000000" w:themeColor="text1"/>
        </w:rPr>
      </w:pPr>
      <w:r w:rsidRPr="00322CB4">
        <w:rPr>
          <w:rFonts w:ascii="Arial" w:hAnsi="Arial" w:cs="Arial"/>
          <w:color w:val="000000" w:themeColor="text1"/>
        </w:rPr>
        <w:t>Publiczna Szkoła Podstawowa nr 2 im. Bolesława Prusa w Pionkach</w:t>
      </w:r>
    </w:p>
    <w:p w14:paraId="1702E3EE" w14:textId="77777777" w:rsidR="00457731" w:rsidRPr="00322CB4" w:rsidRDefault="00457731" w:rsidP="00394114">
      <w:pPr>
        <w:pStyle w:val="Akapitzlist"/>
        <w:numPr>
          <w:ilvl w:val="0"/>
          <w:numId w:val="11"/>
        </w:numPr>
        <w:suppressAutoHyphens/>
        <w:spacing w:before="360" w:after="160" w:line="259" w:lineRule="auto"/>
        <w:contextualSpacing/>
        <w:jc w:val="both"/>
        <w:rPr>
          <w:rFonts w:ascii="Arial" w:hAnsi="Arial" w:cs="Arial"/>
          <w:color w:val="000000" w:themeColor="text1"/>
        </w:rPr>
      </w:pPr>
      <w:r w:rsidRPr="00322CB4">
        <w:rPr>
          <w:rFonts w:ascii="Arial" w:hAnsi="Arial" w:cs="Arial"/>
          <w:color w:val="000000" w:themeColor="text1"/>
        </w:rPr>
        <w:t>Publiczna Szkoła Podstawowa z Oddziałami Integracyjnymi i Sportowymi Nr 5 im. Jana Pawła II w Pionkach.</w:t>
      </w:r>
    </w:p>
    <w:p w14:paraId="64EECE57" w14:textId="77777777" w:rsidR="00457731" w:rsidRPr="00322CB4" w:rsidRDefault="00457731" w:rsidP="00457731">
      <w:pPr>
        <w:jc w:val="both"/>
        <w:rPr>
          <w:rFonts w:ascii="Arial" w:hAnsi="Arial" w:cs="Arial"/>
        </w:rPr>
      </w:pPr>
      <w:r w:rsidRPr="00322CB4">
        <w:rPr>
          <w:rFonts w:ascii="Arial" w:hAnsi="Arial" w:cs="Arial"/>
        </w:rPr>
        <w:t>Zamawiający wymaga dostarczenia licencji na oprogramowanie antywirusowe na łączną liczbę 300 stanowisk na okres minimum 24 miesięcy. Oprogramowanie musi spełniać poniższe wymagania minimalne:</w:t>
      </w:r>
    </w:p>
    <w:p w14:paraId="386ED83E" w14:textId="77777777" w:rsidR="00457731" w:rsidRPr="00322CB4" w:rsidRDefault="00457731" w:rsidP="00457731">
      <w:pPr>
        <w:rPr>
          <w:rFonts w:ascii="Arial" w:hAnsi="Arial" w:cs="Arial"/>
        </w:rPr>
      </w:pPr>
    </w:p>
    <w:tbl>
      <w:tblPr>
        <w:tblW w:w="10065" w:type="dxa"/>
        <w:tblInd w:w="-8" w:type="dxa"/>
        <w:tblLayout w:type="fixed"/>
        <w:tblCellMar>
          <w:left w:w="7" w:type="dxa"/>
          <w:right w:w="7" w:type="dxa"/>
        </w:tblCellMar>
        <w:tblLook w:val="04A0" w:firstRow="1" w:lastRow="0" w:firstColumn="1" w:lastColumn="0" w:noHBand="0" w:noVBand="1"/>
      </w:tblPr>
      <w:tblGrid>
        <w:gridCol w:w="3261"/>
        <w:gridCol w:w="6804"/>
      </w:tblGrid>
      <w:tr w:rsidR="00457731" w:rsidRPr="00322CB4" w14:paraId="6DB2AE29" w14:textId="77777777" w:rsidTr="00457731">
        <w:tc>
          <w:tcPr>
            <w:tcW w:w="3261" w:type="dxa"/>
            <w:tcBorders>
              <w:top w:val="single" w:sz="6" w:space="0" w:color="000000"/>
              <w:left w:val="single" w:sz="6" w:space="0" w:color="000000"/>
              <w:bottom w:val="single" w:sz="6" w:space="0" w:color="000000"/>
              <w:right w:val="single" w:sz="6" w:space="0" w:color="000000"/>
            </w:tcBorders>
          </w:tcPr>
          <w:p w14:paraId="0F6A86F0" w14:textId="77777777" w:rsidR="00457731" w:rsidRPr="00322CB4" w:rsidRDefault="00457731" w:rsidP="00712557">
            <w:pPr>
              <w:jc w:val="center"/>
              <w:rPr>
                <w:rFonts w:ascii="Arial" w:hAnsi="Arial" w:cs="Arial"/>
              </w:rPr>
            </w:pPr>
            <w:r w:rsidRPr="00322CB4">
              <w:rPr>
                <w:rFonts w:ascii="Arial" w:hAnsi="Arial" w:cs="Arial"/>
                <w:b/>
                <w:bCs/>
              </w:rPr>
              <w:t>Nazwa</w:t>
            </w:r>
          </w:p>
        </w:tc>
        <w:tc>
          <w:tcPr>
            <w:tcW w:w="6804" w:type="dxa"/>
            <w:tcBorders>
              <w:top w:val="single" w:sz="6" w:space="0" w:color="000000"/>
              <w:left w:val="single" w:sz="6" w:space="0" w:color="000000"/>
              <w:bottom w:val="single" w:sz="6" w:space="0" w:color="000000"/>
              <w:right w:val="single" w:sz="6" w:space="0" w:color="000000"/>
            </w:tcBorders>
          </w:tcPr>
          <w:p w14:paraId="04C75273" w14:textId="77777777" w:rsidR="00457731" w:rsidRPr="00322CB4" w:rsidRDefault="00457731" w:rsidP="00712557">
            <w:pPr>
              <w:jc w:val="center"/>
              <w:rPr>
                <w:rFonts w:ascii="Arial" w:hAnsi="Arial" w:cs="Arial"/>
              </w:rPr>
            </w:pPr>
            <w:r w:rsidRPr="00322CB4">
              <w:rPr>
                <w:rFonts w:ascii="Arial" w:hAnsi="Arial" w:cs="Arial"/>
                <w:b/>
                <w:bCs/>
              </w:rPr>
              <w:t>Wymagania minimalne</w:t>
            </w:r>
          </w:p>
        </w:tc>
      </w:tr>
      <w:tr w:rsidR="00457731" w:rsidRPr="00322CB4" w14:paraId="5FE95A49"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7AD0576C" w14:textId="77777777" w:rsidR="00457731" w:rsidRPr="00322CB4" w:rsidRDefault="00457731" w:rsidP="00712557">
            <w:pPr>
              <w:jc w:val="center"/>
              <w:rPr>
                <w:rFonts w:ascii="Arial" w:hAnsi="Arial" w:cs="Arial"/>
              </w:rPr>
            </w:pPr>
            <w:r w:rsidRPr="00322CB4">
              <w:rPr>
                <w:rFonts w:ascii="Arial" w:hAnsi="Arial" w:cs="Arial"/>
                <w:b/>
                <w:bCs/>
                <w:lang w:val="en-US"/>
              </w:rPr>
              <w:t xml:space="preserve">System </w:t>
            </w:r>
            <w:proofErr w:type="spellStart"/>
            <w:r w:rsidRPr="00322CB4">
              <w:rPr>
                <w:rFonts w:ascii="Arial" w:hAnsi="Arial" w:cs="Arial"/>
                <w:b/>
                <w:bCs/>
                <w:lang w:val="en-US"/>
              </w:rPr>
              <w:t>operacyjny</w:t>
            </w:r>
            <w:proofErr w:type="spellEnd"/>
          </w:p>
        </w:tc>
        <w:tc>
          <w:tcPr>
            <w:tcW w:w="6804" w:type="dxa"/>
            <w:tcBorders>
              <w:top w:val="single" w:sz="6" w:space="0" w:color="000000"/>
              <w:left w:val="single" w:sz="6" w:space="0" w:color="000000"/>
              <w:bottom w:val="single" w:sz="6" w:space="0" w:color="000000"/>
              <w:right w:val="single" w:sz="6" w:space="0" w:color="000000"/>
            </w:tcBorders>
            <w:vAlign w:val="center"/>
          </w:tcPr>
          <w:p w14:paraId="25B6C63E" w14:textId="77777777" w:rsidR="00457731" w:rsidRPr="00322CB4" w:rsidRDefault="00457731" w:rsidP="00712557">
            <w:pPr>
              <w:rPr>
                <w:rFonts w:ascii="Arial" w:hAnsi="Arial" w:cs="Arial"/>
              </w:rPr>
            </w:pPr>
            <w:r w:rsidRPr="00322CB4">
              <w:rPr>
                <w:rFonts w:ascii="Arial" w:hAnsi="Arial" w:cs="Arial"/>
              </w:rPr>
              <w:t>Obsługa systemów:</w:t>
            </w:r>
          </w:p>
          <w:p w14:paraId="6FE003A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11</w:t>
            </w:r>
          </w:p>
          <w:p w14:paraId="7FF9E4C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10</w:t>
            </w:r>
          </w:p>
          <w:p w14:paraId="30CB8E79"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8</w:t>
            </w:r>
          </w:p>
          <w:p w14:paraId="0C25977E"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7 (minimum SP1)</w:t>
            </w:r>
          </w:p>
          <w:p w14:paraId="193186F5"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Server 2022</w:t>
            </w:r>
          </w:p>
          <w:p w14:paraId="1C1311B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Server 2019</w:t>
            </w:r>
          </w:p>
          <w:p w14:paraId="229C43FF"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Windows Server 2016</w:t>
            </w:r>
          </w:p>
        </w:tc>
      </w:tr>
      <w:tr w:rsidR="00457731" w:rsidRPr="00322CB4" w14:paraId="15CC5DDE"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16399BC2" w14:textId="77777777" w:rsidR="00457731" w:rsidRPr="00322CB4" w:rsidRDefault="00457731" w:rsidP="00712557">
            <w:pPr>
              <w:jc w:val="center"/>
              <w:rPr>
                <w:rFonts w:ascii="Arial" w:hAnsi="Arial" w:cs="Arial"/>
              </w:rPr>
            </w:pPr>
            <w:proofErr w:type="spellStart"/>
            <w:r w:rsidRPr="00322CB4">
              <w:rPr>
                <w:rFonts w:ascii="Arial" w:hAnsi="Arial" w:cs="Arial"/>
                <w:b/>
                <w:bCs/>
                <w:lang w:val="en-US"/>
              </w:rPr>
              <w:t>Ochrona</w:t>
            </w:r>
            <w:proofErr w:type="spellEnd"/>
            <w:r w:rsidRPr="00322CB4">
              <w:rPr>
                <w:rFonts w:ascii="Arial" w:hAnsi="Arial" w:cs="Arial"/>
                <w:b/>
                <w:bCs/>
                <w:lang w:val="en-US"/>
              </w:rPr>
              <w:t xml:space="preserve"> </w:t>
            </w:r>
            <w:proofErr w:type="spellStart"/>
            <w:r w:rsidRPr="00322CB4">
              <w:rPr>
                <w:rFonts w:ascii="Arial" w:hAnsi="Arial" w:cs="Arial"/>
                <w:b/>
                <w:bCs/>
                <w:lang w:val="en-US"/>
              </w:rPr>
              <w:t>antywirusowa</w:t>
            </w:r>
            <w:proofErr w:type="spellEnd"/>
          </w:p>
        </w:tc>
        <w:tc>
          <w:tcPr>
            <w:tcW w:w="6804" w:type="dxa"/>
            <w:tcBorders>
              <w:top w:val="single" w:sz="6" w:space="0" w:color="000000"/>
              <w:left w:val="single" w:sz="6" w:space="0" w:color="000000"/>
              <w:bottom w:val="single" w:sz="6" w:space="0" w:color="000000"/>
              <w:right w:val="single" w:sz="6" w:space="0" w:color="000000"/>
            </w:tcBorders>
            <w:vAlign w:val="center"/>
          </w:tcPr>
          <w:p w14:paraId="3B1910E8"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Pełna ochrona przed wirusami, trojanami, robakami i innymi zagrożeniami.</w:t>
            </w:r>
          </w:p>
          <w:p w14:paraId="4BAA6D4C"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Wykrywanie i usuwanie niebezpiecznych programów: </w:t>
            </w:r>
            <w:proofErr w:type="spellStart"/>
            <w:r w:rsidRPr="00322CB4">
              <w:rPr>
                <w:rFonts w:ascii="Arial" w:hAnsi="Arial" w:cs="Arial"/>
              </w:rPr>
              <w:t>adware</w:t>
            </w:r>
            <w:proofErr w:type="spellEnd"/>
            <w:r w:rsidRPr="00322CB4">
              <w:rPr>
                <w:rFonts w:ascii="Arial" w:hAnsi="Arial" w:cs="Arial"/>
              </w:rPr>
              <w:t xml:space="preserve">, spyware, </w:t>
            </w:r>
            <w:proofErr w:type="spellStart"/>
            <w:r w:rsidRPr="00322CB4">
              <w:rPr>
                <w:rFonts w:ascii="Arial" w:hAnsi="Arial" w:cs="Arial"/>
              </w:rPr>
              <w:t>scareware</w:t>
            </w:r>
            <w:proofErr w:type="spellEnd"/>
            <w:r w:rsidRPr="00322CB4">
              <w:rPr>
                <w:rFonts w:ascii="Arial" w:hAnsi="Arial" w:cs="Arial"/>
              </w:rPr>
              <w:t xml:space="preserve">, </w:t>
            </w:r>
            <w:proofErr w:type="spellStart"/>
            <w:r w:rsidRPr="00322CB4">
              <w:rPr>
                <w:rFonts w:ascii="Arial" w:hAnsi="Arial" w:cs="Arial"/>
              </w:rPr>
              <w:t>phishing</w:t>
            </w:r>
            <w:proofErr w:type="spellEnd"/>
            <w:r w:rsidRPr="00322CB4">
              <w:rPr>
                <w:rFonts w:ascii="Arial" w:hAnsi="Arial" w:cs="Arial"/>
              </w:rPr>
              <w:t xml:space="preserve">, </w:t>
            </w:r>
            <w:proofErr w:type="spellStart"/>
            <w:r w:rsidRPr="00322CB4">
              <w:rPr>
                <w:rFonts w:ascii="Arial" w:hAnsi="Arial" w:cs="Arial"/>
              </w:rPr>
              <w:t>hacktools</w:t>
            </w:r>
            <w:proofErr w:type="spellEnd"/>
            <w:r w:rsidRPr="00322CB4">
              <w:rPr>
                <w:rFonts w:ascii="Arial" w:hAnsi="Arial" w:cs="Arial"/>
              </w:rPr>
              <w:t xml:space="preserve"> itp.</w:t>
            </w:r>
          </w:p>
          <w:p w14:paraId="642FCE5B"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Wbudowana technologia do ochrony przed </w:t>
            </w:r>
            <w:proofErr w:type="spellStart"/>
            <w:r w:rsidRPr="00322CB4">
              <w:rPr>
                <w:rFonts w:ascii="Arial" w:hAnsi="Arial" w:cs="Arial"/>
              </w:rPr>
              <w:t>rootkitami</w:t>
            </w:r>
            <w:proofErr w:type="spellEnd"/>
            <w:r w:rsidRPr="00322CB4">
              <w:rPr>
                <w:rFonts w:ascii="Arial" w:hAnsi="Arial" w:cs="Arial"/>
              </w:rPr>
              <w:t xml:space="preserve"> wykrywająca aktywne i nieaktywne </w:t>
            </w:r>
            <w:proofErr w:type="spellStart"/>
            <w:r w:rsidRPr="00322CB4">
              <w:rPr>
                <w:rFonts w:ascii="Arial" w:hAnsi="Arial" w:cs="Arial"/>
              </w:rPr>
              <w:t>rootkity</w:t>
            </w:r>
            <w:proofErr w:type="spellEnd"/>
            <w:r w:rsidRPr="00322CB4">
              <w:rPr>
                <w:rFonts w:ascii="Arial" w:hAnsi="Arial" w:cs="Arial"/>
              </w:rPr>
              <w:t>.</w:t>
            </w:r>
          </w:p>
          <w:p w14:paraId="190C596B"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Moduł do ochrony przed </w:t>
            </w:r>
            <w:proofErr w:type="spellStart"/>
            <w:r w:rsidRPr="00322CB4">
              <w:rPr>
                <w:rFonts w:ascii="Arial" w:hAnsi="Arial" w:cs="Arial"/>
              </w:rPr>
              <w:t>exploitami</w:t>
            </w:r>
            <w:proofErr w:type="spellEnd"/>
            <w:r w:rsidRPr="00322CB4">
              <w:rPr>
                <w:rFonts w:ascii="Arial" w:hAnsi="Arial" w:cs="Arial"/>
              </w:rPr>
              <w:t xml:space="preserve"> (ataki 0-day).</w:t>
            </w:r>
          </w:p>
          <w:p w14:paraId="09CF27FB"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Moduł do ochrony przed ransomware.</w:t>
            </w:r>
          </w:p>
          <w:p w14:paraId="6B3D6DF2"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Mechanizm ochrony przed zamaskowanym złośliwym kodem wykorzystujący sieć neuronową opartą o algorytmy adaptacyjne.</w:t>
            </w:r>
          </w:p>
          <w:p w14:paraId="2EAFCBBC"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Moduł ochrony proaktywnej, oparty na teorii grafów, uczący się zachowania systemu operacyjnego i wykrywający podejrzane działania.</w:t>
            </w:r>
          </w:p>
          <w:p w14:paraId="2927B7A7"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lastRenderedPageBreak/>
              <w:t xml:space="preserve">Moduł wykrywający złośliwy kod w skryptach </w:t>
            </w:r>
            <w:proofErr w:type="spellStart"/>
            <w:r w:rsidRPr="00322CB4">
              <w:rPr>
                <w:rFonts w:ascii="Arial" w:hAnsi="Arial" w:cs="Arial"/>
              </w:rPr>
              <w:t>Powershell</w:t>
            </w:r>
            <w:proofErr w:type="spellEnd"/>
            <w:r w:rsidRPr="00322CB4">
              <w:rPr>
                <w:rFonts w:ascii="Arial" w:hAnsi="Arial" w:cs="Arial"/>
              </w:rPr>
              <w:t xml:space="preserve">, </w:t>
            </w:r>
            <w:proofErr w:type="spellStart"/>
            <w:r w:rsidRPr="00322CB4">
              <w:rPr>
                <w:rFonts w:ascii="Arial" w:hAnsi="Arial" w:cs="Arial"/>
              </w:rPr>
              <w:t>WScript</w:t>
            </w:r>
            <w:proofErr w:type="spellEnd"/>
            <w:r w:rsidRPr="00322CB4">
              <w:rPr>
                <w:rFonts w:ascii="Arial" w:hAnsi="Arial" w:cs="Arial"/>
              </w:rPr>
              <w:t xml:space="preserve">, </w:t>
            </w:r>
            <w:proofErr w:type="spellStart"/>
            <w:r w:rsidRPr="00322CB4">
              <w:rPr>
                <w:rFonts w:ascii="Arial" w:hAnsi="Arial" w:cs="Arial"/>
              </w:rPr>
              <w:t>CScript</w:t>
            </w:r>
            <w:proofErr w:type="spellEnd"/>
            <w:r w:rsidRPr="00322CB4">
              <w:rPr>
                <w:rFonts w:ascii="Arial" w:hAnsi="Arial" w:cs="Arial"/>
              </w:rPr>
              <w:t xml:space="preserve">, </w:t>
            </w:r>
            <w:proofErr w:type="spellStart"/>
            <w:r w:rsidRPr="00322CB4">
              <w:rPr>
                <w:rFonts w:ascii="Arial" w:hAnsi="Arial" w:cs="Arial"/>
              </w:rPr>
              <w:t>MsHta</w:t>
            </w:r>
            <w:proofErr w:type="spellEnd"/>
            <w:r w:rsidRPr="00322CB4">
              <w:rPr>
                <w:rFonts w:ascii="Arial" w:hAnsi="Arial" w:cs="Arial"/>
              </w:rPr>
              <w:t xml:space="preserve"> oraz elementach aktywnych w programach MS Office.</w:t>
            </w:r>
          </w:p>
          <w:p w14:paraId="73BD38A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Klient oprogramowania antywirusowego dla stacji roboczych z systemami Linux.</w:t>
            </w:r>
          </w:p>
          <w:p w14:paraId="3D33B809"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Klient oprogramowania antywirusowego dla linuksowych serwerów Samba.</w:t>
            </w:r>
          </w:p>
          <w:p w14:paraId="042808D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Skanowanie w czasie rzeczywistym otwieranych, zapisywanych i wykonywanych plików.</w:t>
            </w:r>
          </w:p>
          <w:p w14:paraId="0EE8C6B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Dwa niezależne skanery antywirusowe (nie heurystyczne!) z dwoma niezależnymi bazami sygnatur wirusów wykorzystywane przez skaner dostępowy, skaner na żądanie oraz skaner poczty elektronicznej.</w:t>
            </w:r>
          </w:p>
          <w:p w14:paraId="131C8924"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konfiguracji programu do pracy z jednym skanerem i dwoma skanerami antywirusowymi jednocześnie.</w:t>
            </w:r>
          </w:p>
          <w:p w14:paraId="48C5ED10"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Dodatkowy i niezależny od skanerów plików, trzeci skaner poczty oparty o technologię </w:t>
            </w:r>
            <w:proofErr w:type="spellStart"/>
            <w:r w:rsidRPr="00322CB4">
              <w:rPr>
                <w:rFonts w:ascii="Arial" w:hAnsi="Arial" w:cs="Arial"/>
              </w:rPr>
              <w:t>cloud</w:t>
            </w:r>
            <w:proofErr w:type="spellEnd"/>
            <w:r w:rsidRPr="00322CB4">
              <w:rPr>
                <w:rFonts w:ascii="Arial" w:hAnsi="Arial" w:cs="Arial"/>
              </w:rPr>
              <w:t xml:space="preserve"> </w:t>
            </w:r>
            <w:proofErr w:type="spellStart"/>
            <w:r w:rsidRPr="00322CB4">
              <w:rPr>
                <w:rFonts w:ascii="Arial" w:hAnsi="Arial" w:cs="Arial"/>
              </w:rPr>
              <w:t>security</w:t>
            </w:r>
            <w:proofErr w:type="spellEnd"/>
            <w:r w:rsidRPr="00322CB4">
              <w:rPr>
                <w:rFonts w:ascii="Arial" w:hAnsi="Arial" w:cs="Arial"/>
              </w:rPr>
              <w:t>.</w:t>
            </w:r>
          </w:p>
          <w:p w14:paraId="6C24677C"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wykluczenia ze skanowania skanera dostępowego: napędów, katalogów, plików lub procesów.</w:t>
            </w:r>
          </w:p>
          <w:p w14:paraId="4BA2F6BC"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skanowania całego dysku, wybranych katalogów lub pojedynczych plików na żądanie lub według harmonogramu.</w:t>
            </w:r>
          </w:p>
          <w:p w14:paraId="45E05959"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utworzenia wielu różnych zadań skanowania według harmonogramu (np.: co godzinę, po zalogowaniu, po uruchomieniu komputera). Każde zadanie może być uruchomione z innymi ustawieniami (metody skanowania, obiekty skanowania, czynności, rodzaj plików do skanowania, priorytet skanowania).</w:t>
            </w:r>
          </w:p>
          <w:p w14:paraId="4AD07702"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Skanowanie na żądanie pojedynczych plików lub katalogów przy pomocy skrótu w menu kontekstowym.</w:t>
            </w:r>
          </w:p>
          <w:p w14:paraId="3A727319"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Technologia zapobiegająca powtórnemu skanowaniu sprawdzonych już plików, przy czym maksymalny czas od ostatniego sprawdzenia pliku nie może być dłuższy niż 4 tygodnie, niezależnie od tego czy plik był modyfikowany czy nie.</w:t>
            </w:r>
          </w:p>
          <w:p w14:paraId="53B66B16"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określania poziomu obciążenia procesora podczas skanowania na żądanie i według harmonogramu.</w:t>
            </w:r>
          </w:p>
          <w:p w14:paraId="1836FF24"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skanowania dysków sieciowych i dysków przenośnych.</w:t>
            </w:r>
          </w:p>
          <w:p w14:paraId="10E6BAE2"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Rozpoznawanie i skanowanie wszystkich znanych formatów kompresji.</w:t>
            </w:r>
          </w:p>
          <w:p w14:paraId="7E9C296B"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definiowania listy procesów, plików, folderów i napędów pomijanych przez skaner dostępowy.</w:t>
            </w:r>
          </w:p>
          <w:p w14:paraId="47EDEC5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Możliwość przeniesienia zainfekowanych plików i załączników poczty w bezpieczny obszar dysku (do katalogu kwarantanny) </w:t>
            </w:r>
            <w:r w:rsidRPr="00322CB4">
              <w:rPr>
                <w:rFonts w:ascii="Arial" w:hAnsi="Arial" w:cs="Arial"/>
              </w:rPr>
              <w:lastRenderedPageBreak/>
              <w:t>w celu dalszej kontroli. Pliki muszą być przechowywane w katalogu kwarantanny w postaci zaszyfrowanej.</w:t>
            </w:r>
          </w:p>
          <w:p w14:paraId="0D91038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Skanowanie i oczyszczanie poczty przychodzącej POP3 w czasie rzeczywistym, zanim zostanie dostarczona do klienta pocztowego zainstalowanego na stacji roboczej (niezależnie od konkretnego klienta pocztowego).</w:t>
            </w:r>
          </w:p>
          <w:p w14:paraId="0F41FD4F"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Automatyczna integracja skanera POP3 z dowolnym klientem pocztowym bez konieczności zmian w konfiguracji.</w:t>
            </w:r>
          </w:p>
          <w:p w14:paraId="719F854E"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definiowania różnych portów dla POP3, SMTP i IMAP na których ma odbywać się skanowanie.</w:t>
            </w:r>
          </w:p>
          <w:p w14:paraId="0FC9F7B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opcjonalnego dołączenia informacji o przeskanowaniu do każdej odebranej wiadomości e-mail lub tylko do zainfekowanych wiadomości e-mail.</w:t>
            </w:r>
          </w:p>
          <w:p w14:paraId="52314DBF"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Dodatek do aplikacji MS Outlook umożliwiający podejmowanie działań związanych z ochroną z poziomu programu pocztowego.</w:t>
            </w:r>
          </w:p>
          <w:p w14:paraId="4880748C"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Skanowanie ruchu HTTP na poziomie stacji roboczych. Zainfekowany ruch jest automatycznie blokowany a użytkownikowi wyświetlane jest stosowne powiadomienie.</w:t>
            </w:r>
          </w:p>
          <w:p w14:paraId="030408BD"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Dedykowany moduł chroniący przeglądarki przed szkodnikami atakującymi sesje z bankami i sklepami online.</w:t>
            </w:r>
          </w:p>
          <w:p w14:paraId="4CCFE106"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Automatyczna integracja z dowolną przeglądarką internetową bez konieczności zmian w konfiguracji.</w:t>
            </w:r>
          </w:p>
          <w:p w14:paraId="5DF87D05"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definiowania różnych portów dla HTTP, na których ma odbywać się skanowanie.</w:t>
            </w:r>
          </w:p>
          <w:p w14:paraId="20E1117E"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Ochrona przed stronami </w:t>
            </w:r>
            <w:proofErr w:type="spellStart"/>
            <w:r w:rsidRPr="00322CB4">
              <w:rPr>
                <w:rFonts w:ascii="Arial" w:hAnsi="Arial" w:cs="Arial"/>
              </w:rPr>
              <w:t>phishingowymi</w:t>
            </w:r>
            <w:proofErr w:type="spellEnd"/>
            <w:r w:rsidRPr="00322CB4">
              <w:rPr>
                <w:rFonts w:ascii="Arial" w:hAnsi="Arial" w:cs="Arial"/>
              </w:rPr>
              <w:t xml:space="preserve"> działającymi przy użyciu protokołów HTTP i HTTPS.</w:t>
            </w:r>
          </w:p>
          <w:p w14:paraId="7568DF18"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ręcznego wysłania próbki nowego zagrożenia z katalogu kwarantanny do laboratorium producenta.</w:t>
            </w:r>
          </w:p>
          <w:p w14:paraId="53439121"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Dane statystyczne zbierane przez producenta na podstawie otrzymanych próbek nowych zagrożeń powinny być w pełni anonimowe.</w:t>
            </w:r>
          </w:p>
          <w:p w14:paraId="6223911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automatycznego wysyłania powiadomienia o wykrytych zagrożeniach do dowolnej stacji roboczej w sieci lokalnej.</w:t>
            </w:r>
          </w:p>
          <w:p w14:paraId="098284C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 przypadku wykrycia zagrożenia, ostrzeżenie może zostać wysłane do użytkownika i/lub administratora poprzez e mail.</w:t>
            </w:r>
          </w:p>
          <w:p w14:paraId="6F2CF3E6"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zabezpieczenia hasłem dostępu do opcji konfiguracyjnych programu.</w:t>
            </w:r>
          </w:p>
          <w:p w14:paraId="2A95B970"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Aktualizacja dostępna z bezpośrednio Internetu lub offline – z pliku pobranego zewnętrznie.</w:t>
            </w:r>
          </w:p>
          <w:p w14:paraId="4CF7D354"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Obsługa pobierania aktualizacji za pośrednictwem serwera </w:t>
            </w:r>
            <w:proofErr w:type="spellStart"/>
            <w:r w:rsidRPr="00322CB4">
              <w:rPr>
                <w:rFonts w:ascii="Arial" w:hAnsi="Arial" w:cs="Arial"/>
              </w:rPr>
              <w:t>proxy</w:t>
            </w:r>
            <w:proofErr w:type="spellEnd"/>
            <w:r w:rsidRPr="00322CB4">
              <w:rPr>
                <w:rFonts w:ascii="Arial" w:hAnsi="Arial" w:cs="Arial"/>
              </w:rPr>
              <w:t>.</w:t>
            </w:r>
          </w:p>
          <w:p w14:paraId="5A732EF5"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określenia częstotliwości aktualizacji w odstępach 1 godzinowych.</w:t>
            </w:r>
          </w:p>
          <w:p w14:paraId="0FDD46FF"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lastRenderedPageBreak/>
              <w:t>Możliwość samodzielnej aktualizacji sygnatur wirusów ze stacji roboczej (np. komputery mobilne).</w:t>
            </w:r>
          </w:p>
          <w:p w14:paraId="36F95DE2"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 xml:space="preserve">Program wyposażony w tylko w jeden serwer skanujący uruchamiany w pamięci, z którego korzystają wszystkie funkcje systemu (antywirus, </w:t>
            </w:r>
            <w:proofErr w:type="spellStart"/>
            <w:r w:rsidRPr="00322CB4">
              <w:rPr>
                <w:rFonts w:ascii="Arial" w:hAnsi="Arial" w:cs="Arial"/>
              </w:rPr>
              <w:t>antyspyware</w:t>
            </w:r>
            <w:proofErr w:type="spellEnd"/>
            <w:r w:rsidRPr="00322CB4">
              <w:rPr>
                <w:rFonts w:ascii="Arial" w:hAnsi="Arial" w:cs="Arial"/>
              </w:rPr>
              <w:t>, metody heurystyczne, skaner HTTP).</w:t>
            </w:r>
          </w:p>
          <w:p w14:paraId="17937840"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Możliwość ukrycia programu na stacji roboczej przed użytkownikiem.</w:t>
            </w:r>
          </w:p>
          <w:p w14:paraId="0F78FE3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Skanowanie w trybie bezczynności - pełne skanowanie komputera przynajmniej raz na 2 tygodnie uruchamiane i wznawiane automatycznie, podczas gdy nie jest on używany.</w:t>
            </w:r>
          </w:p>
          <w:p w14:paraId="2FBDBBC8"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Ochrona przed urządzeniami podszywającymi się pod klawiatury USB.</w:t>
            </w:r>
          </w:p>
          <w:p w14:paraId="1CD9B0CA"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Agentowa ochrona maszyn wirtualnych wykrywająca znane i nieznane zagrożenia przy użyciu zdalnego serwera skanowania oraz technologii proaktywnych.</w:t>
            </w:r>
          </w:p>
          <w:p w14:paraId="665FF3A5"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Agent ochrony maszyn wirtualnych delegujący zlecenie skanowania do wirtualnego serwera skanowania.</w:t>
            </w:r>
          </w:p>
          <w:p w14:paraId="0A12FEF9" w14:textId="77777777" w:rsidR="00457731" w:rsidRPr="00322CB4" w:rsidRDefault="00457731" w:rsidP="00394114">
            <w:pPr>
              <w:numPr>
                <w:ilvl w:val="0"/>
                <w:numId w:val="12"/>
              </w:numPr>
              <w:suppressAutoHyphens/>
              <w:contextualSpacing/>
              <w:rPr>
                <w:rFonts w:ascii="Arial" w:hAnsi="Arial" w:cs="Arial"/>
              </w:rPr>
            </w:pPr>
            <w:r w:rsidRPr="00322CB4">
              <w:rPr>
                <w:rFonts w:ascii="Arial" w:hAnsi="Arial" w:cs="Arial"/>
              </w:rPr>
              <w:t>Wirtualny serwer skanowania dostarczony w formie gotowego obrazu (</w:t>
            </w:r>
            <w:proofErr w:type="spellStart"/>
            <w:r w:rsidRPr="00322CB4">
              <w:rPr>
                <w:rFonts w:ascii="Arial" w:hAnsi="Arial" w:cs="Arial"/>
              </w:rPr>
              <w:t>appliance</w:t>
            </w:r>
            <w:proofErr w:type="spellEnd"/>
            <w:r w:rsidRPr="00322CB4">
              <w:rPr>
                <w:rFonts w:ascii="Arial" w:hAnsi="Arial" w:cs="Arial"/>
              </w:rPr>
              <w:t xml:space="preserve">) dla środowisk </w:t>
            </w:r>
            <w:proofErr w:type="spellStart"/>
            <w:r w:rsidRPr="00322CB4">
              <w:rPr>
                <w:rFonts w:ascii="Arial" w:hAnsi="Arial" w:cs="Arial"/>
              </w:rPr>
              <w:t>HyperV</w:t>
            </w:r>
            <w:proofErr w:type="spellEnd"/>
            <w:r w:rsidRPr="00322CB4">
              <w:rPr>
                <w:rFonts w:ascii="Arial" w:hAnsi="Arial" w:cs="Arial"/>
              </w:rPr>
              <w:t xml:space="preserve"> oraz </w:t>
            </w:r>
            <w:proofErr w:type="spellStart"/>
            <w:r w:rsidRPr="00322CB4">
              <w:rPr>
                <w:rFonts w:ascii="Arial" w:hAnsi="Arial" w:cs="Arial"/>
              </w:rPr>
              <w:t>VMware</w:t>
            </w:r>
            <w:proofErr w:type="spellEnd"/>
            <w:r w:rsidRPr="00322CB4">
              <w:rPr>
                <w:rFonts w:ascii="Arial" w:hAnsi="Arial" w:cs="Arial"/>
              </w:rPr>
              <w:t>.</w:t>
            </w:r>
          </w:p>
        </w:tc>
      </w:tr>
      <w:tr w:rsidR="00457731" w:rsidRPr="00322CB4" w14:paraId="5BF17249"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5C39C518" w14:textId="77777777" w:rsidR="00457731" w:rsidRPr="00322CB4" w:rsidRDefault="00457731" w:rsidP="00712557">
            <w:pPr>
              <w:jc w:val="center"/>
              <w:rPr>
                <w:rFonts w:ascii="Arial" w:hAnsi="Arial" w:cs="Arial"/>
              </w:rPr>
            </w:pPr>
            <w:r w:rsidRPr="00322CB4">
              <w:rPr>
                <w:rFonts w:ascii="Arial" w:hAnsi="Arial" w:cs="Arial"/>
                <w:b/>
                <w:bCs/>
              </w:rPr>
              <w:lastRenderedPageBreak/>
              <w:t>Zdalne administrowanie ochroną</w:t>
            </w:r>
          </w:p>
        </w:tc>
        <w:tc>
          <w:tcPr>
            <w:tcW w:w="6804" w:type="dxa"/>
            <w:tcBorders>
              <w:top w:val="single" w:sz="6" w:space="0" w:color="000000"/>
              <w:left w:val="single" w:sz="6" w:space="0" w:color="000000"/>
              <w:bottom w:val="single" w:sz="6" w:space="0" w:color="000000"/>
              <w:right w:val="single" w:sz="6" w:space="0" w:color="000000"/>
            </w:tcBorders>
            <w:vAlign w:val="center"/>
          </w:tcPr>
          <w:p w14:paraId="2F4B1372"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Integracja z Active Directory – import kont komputerów i jednostek organizacyjnych. </w:t>
            </w:r>
          </w:p>
          <w:p w14:paraId="6E35BB34"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Zarządzanie urządzeniami z systemem Android i iOS. </w:t>
            </w:r>
          </w:p>
          <w:p w14:paraId="1E5B9BF9"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Przenośna konsola administracyjna pobierająca interfejs zgodny z serwerem zarządzającym. </w:t>
            </w:r>
          </w:p>
          <w:p w14:paraId="3B7B7075"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Opcja automatycznej instalacji oprogramowania klienckiego na wszystkich podłączonych komputerach Active Directory. </w:t>
            </w:r>
          </w:p>
          <w:p w14:paraId="0995F98C"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Zdalna instalacja i centralne zarządzanie klientami na stacjach roboczych i serwerach Windows. </w:t>
            </w:r>
          </w:p>
          <w:p w14:paraId="59931672"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Zdalna instalacja i centralne zarządzanie klientami Linux / OS X. </w:t>
            </w:r>
          </w:p>
          <w:p w14:paraId="7AD10228"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Do instalacji zdalnej i zarządzania zdalnego nie jest wymagany dodatkowy agent. Na końcówkach zainstalowany jest sam program antywirusowy. </w:t>
            </w:r>
          </w:p>
          <w:p w14:paraId="3F4CA434"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kontekstowego zastosowania ustawień danej stacji dla całej grupy. </w:t>
            </w:r>
          </w:p>
          <w:p w14:paraId="7A44397A"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eksportu/importu ustawień dla stacji/grupy stacji. </w:t>
            </w:r>
          </w:p>
          <w:p w14:paraId="265DEE50"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zarządzania dowolną ilością serwerów zarządzających z jednego okna konsoli. </w:t>
            </w:r>
          </w:p>
          <w:p w14:paraId="7C8C499A"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zarządzania różnymi wersjami licencyjnymi oprogramowania producenta z jednego okna konsoli. </w:t>
            </w:r>
          </w:p>
          <w:p w14:paraId="2CF09148"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tworzenia hierarchicznej struktury serwerów zarządzających (serwer główny i serwery podrzędne). </w:t>
            </w:r>
          </w:p>
          <w:p w14:paraId="24024635"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zainstalowania zapasowego serwera zarządzającego, przejmującego automatycznie funkcje </w:t>
            </w:r>
            <w:r w:rsidRPr="00322CB4">
              <w:rPr>
                <w:rFonts w:ascii="Arial" w:hAnsi="Arial" w:cs="Arial"/>
              </w:rPr>
              <w:lastRenderedPageBreak/>
              <w:t xml:space="preserve">serwera głównego w przypadku awarii lub odłączenia serwera głównego. </w:t>
            </w:r>
          </w:p>
          <w:p w14:paraId="064C2AEF"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zdalnego zarządzania serwerem spoza sieci lokalnej przy pomocy połączenia VPN. </w:t>
            </w:r>
          </w:p>
          <w:p w14:paraId="3317D7D6"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zarządzania ochroną sieci wielu usługobiorców z poziomu jednej instancji serwera zarządzającego. </w:t>
            </w:r>
          </w:p>
          <w:p w14:paraId="34BFEB62"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Szyfrowanie komunikacji między serwerem zarządzającym a klientami. </w:t>
            </w:r>
          </w:p>
          <w:p w14:paraId="41B5E2BF"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zdalnego uruchomienia skanowania antywirusowego wybranych stacji roboczych. </w:t>
            </w:r>
          </w:p>
          <w:p w14:paraId="79C8928C"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pobrania z kwarantanny pliku w postaci zaszyfrowanej. </w:t>
            </w:r>
          </w:p>
          <w:p w14:paraId="1EAB0AE9"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sprawdzenia z centralnej konsoli zarządzającej stanu ochrony stacji roboczej (aktualnych ustawień programu, wersji programu i bazy wirusów, wyników skanowania). </w:t>
            </w:r>
          </w:p>
          <w:p w14:paraId="22CE3E79"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przeglądania list programów zainstalowanych na stacjach/serwerach (nazwa, wersja, producent, data instalacji). </w:t>
            </w:r>
          </w:p>
          <w:p w14:paraId="5D3F79C7"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stworzenia białej i czarnej listy oprogramowania, i późniejsze filtrowanie w poszukiwaniu stacji je posiadających </w:t>
            </w:r>
          </w:p>
          <w:p w14:paraId="672FAE9E"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Odczyt informacji o zasobach sprzętowych stacji (procesor i jego taktowanie, ilość pamięci RAM i ilość miejsca na dysku/partycji systemowej). </w:t>
            </w:r>
          </w:p>
          <w:p w14:paraId="2B4ACFBF"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centralnej aktualizacji stacji roboczych z serwera w sieci lokalnej lub Internetu. </w:t>
            </w:r>
          </w:p>
          <w:p w14:paraId="70109EE3"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skanowania sieci z centralnego serwera zarządzającego w poszukiwaniu niezabezpieczonych stacji roboczych. </w:t>
            </w:r>
          </w:p>
          <w:p w14:paraId="48AC55C3"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tworzenia grup stacji roboczych i definiowania w ramach grupy wspólnych ustawień konfiguracyjnymi dla zarządzanych programów. </w:t>
            </w:r>
          </w:p>
          <w:p w14:paraId="1662F7E1"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zmiany konfiguracji na stacjach i serwerach z centralnej konsoli zarządzającej lub lokalnie (lokalnie tylko jeżeli ustawienia programu nie są zabezpieczone hasłem lub użytkownik/administrator zna hasło zabezpieczające ustawienia konfiguracyjne). </w:t>
            </w:r>
          </w:p>
          <w:p w14:paraId="6DCC24A3"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generowania raportów w formacie XML. </w:t>
            </w:r>
          </w:p>
          <w:p w14:paraId="4BA6805E"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komentowania raportów związanych z bezpieczeństwem. </w:t>
            </w:r>
          </w:p>
          <w:p w14:paraId="4D97796E"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przeglądania statystyk ochrony antywirusowej w postaci tekstu lub wykresów. </w:t>
            </w:r>
          </w:p>
          <w:p w14:paraId="471A3E49"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przesłania komunikatu, który wyświetli się na ekranie wybranej stacji roboczej lub grupie stacji roboczych. </w:t>
            </w:r>
          </w:p>
          <w:p w14:paraId="54D461BE"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Komunikat można wysłać do wszystkich lub tylko wskazanego użytkownika stacji roboczej. </w:t>
            </w:r>
          </w:p>
          <w:p w14:paraId="72B68D16"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lastRenderedPageBreak/>
              <w:t xml:space="preserve">Możliwość zminimalizowania obciążenia serwera poprzez ograniczenie ilości jednoczesnych procesów synchronizacji, aktualizacji i przesyłania plików do stacji roboczych. </w:t>
            </w:r>
          </w:p>
          <w:p w14:paraId="604F87BE"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dynamicznego grupowania stacji na podstawie parametrów: nazwa komputera, adres IP, brama domyślna, nazwa domeny. </w:t>
            </w:r>
          </w:p>
          <w:p w14:paraId="66175C83"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Raportowanie nieudanych prób logowania do serwera zarządzającego. </w:t>
            </w:r>
          </w:p>
          <w:p w14:paraId="2944FB49"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Monitorowanie stanu działania stacji pomimo nieaktywnej ochrony antywirusowej. </w:t>
            </w:r>
          </w:p>
          <w:p w14:paraId="5668F65C"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Możliwość integracji z systemami SIEM - Security Information and Event Management. </w:t>
            </w:r>
          </w:p>
          <w:p w14:paraId="13C01545"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Rejestrowanie zdarzeń bezpieczeństwa w dziennikach zdarzeń systemu Windows. </w:t>
            </w:r>
          </w:p>
          <w:p w14:paraId="4AFCB67B" w14:textId="77777777" w:rsidR="00457731" w:rsidRPr="00322CB4" w:rsidRDefault="00457731" w:rsidP="00394114">
            <w:pPr>
              <w:numPr>
                <w:ilvl w:val="0"/>
                <w:numId w:val="13"/>
              </w:numPr>
              <w:suppressAutoHyphens/>
              <w:contextualSpacing/>
              <w:rPr>
                <w:rFonts w:ascii="Arial" w:hAnsi="Arial" w:cs="Arial"/>
              </w:rPr>
            </w:pPr>
            <w:r w:rsidRPr="00322CB4">
              <w:rPr>
                <w:rFonts w:ascii="Arial" w:hAnsi="Arial" w:cs="Arial"/>
              </w:rPr>
              <w:t xml:space="preserve">Szczegółowe informacje analityczne zdarzeń dotyczących bezpieczeństwa (w tym SHA256, ostatni dostęp i próba zapisu do pliku, właściciel, nazwa procesu wywołującego). </w:t>
            </w:r>
          </w:p>
        </w:tc>
      </w:tr>
      <w:tr w:rsidR="00457731" w:rsidRPr="00322CB4" w14:paraId="1041420B"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58BA400C" w14:textId="77777777" w:rsidR="00457731" w:rsidRPr="00322CB4" w:rsidRDefault="00457731" w:rsidP="00712557">
            <w:pPr>
              <w:jc w:val="center"/>
              <w:rPr>
                <w:rFonts w:ascii="Arial" w:hAnsi="Arial" w:cs="Arial"/>
              </w:rPr>
            </w:pPr>
            <w:r w:rsidRPr="00322CB4">
              <w:rPr>
                <w:rFonts w:ascii="Arial" w:hAnsi="Arial" w:cs="Arial"/>
                <w:b/>
                <w:bCs/>
              </w:rPr>
              <w:lastRenderedPageBreak/>
              <w:t xml:space="preserve">Urządzenia mobilne </w:t>
            </w:r>
          </w:p>
        </w:tc>
        <w:tc>
          <w:tcPr>
            <w:tcW w:w="6804" w:type="dxa"/>
            <w:tcBorders>
              <w:top w:val="single" w:sz="6" w:space="0" w:color="000000"/>
              <w:left w:val="single" w:sz="6" w:space="0" w:color="000000"/>
              <w:bottom w:val="single" w:sz="6" w:space="0" w:color="000000"/>
              <w:right w:val="single" w:sz="6" w:space="0" w:color="000000"/>
            </w:tcBorders>
            <w:vAlign w:val="center"/>
          </w:tcPr>
          <w:p w14:paraId="7C37EAEA"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Zintegrowany moduł do obsługi urządzeń mobilnych. </w:t>
            </w:r>
          </w:p>
          <w:p w14:paraId="083C1C0E"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Możliwość zarządzania ochroną urządzeń mobilnych z poziomu konsoli oraz interfejsu www. </w:t>
            </w:r>
          </w:p>
          <w:p w14:paraId="050D011C"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Pełne wsparcie dla systemów Android (wersja 7 i wzwyż) oraz iOS (wersja 9 i wzwyż) </w:t>
            </w:r>
          </w:p>
          <w:p w14:paraId="5EF02F3D"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Możliwość zdalnej instalacji i konfiguracji ochrony na urządzeniach z systemem Android. </w:t>
            </w:r>
          </w:p>
          <w:p w14:paraId="3F512D79"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Zarządzanie profilem zabezpieczeń na urządzeniach z systemem iOS. </w:t>
            </w:r>
          </w:p>
          <w:p w14:paraId="284A4D88"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Klient ochrony na urządzenia Android dostępny do pobrania z poziomu Google Play. </w:t>
            </w:r>
          </w:p>
          <w:p w14:paraId="458D1453"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Możliwość skonfigurowania w urządzeniach z systemem Android: aktualizacji sygnatur, ochrony aplikacji, ochrony przeglądarek internetowych, ochrony karty SIM, domyślnej sieci </w:t>
            </w:r>
            <w:proofErr w:type="spellStart"/>
            <w:r w:rsidRPr="00322CB4">
              <w:rPr>
                <w:rFonts w:ascii="Arial" w:hAnsi="Arial" w:cs="Arial"/>
              </w:rPr>
              <w:t>WiFi</w:t>
            </w:r>
            <w:proofErr w:type="spellEnd"/>
            <w:r w:rsidRPr="00322CB4">
              <w:rPr>
                <w:rFonts w:ascii="Arial" w:hAnsi="Arial" w:cs="Arial"/>
              </w:rPr>
              <w:t xml:space="preserve">, blokady aplikacji. </w:t>
            </w:r>
          </w:p>
          <w:p w14:paraId="50519DA7"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Możliwość skonfigurowania w urządzeniach z systemem iOS: ustawień kodu, ograniczenia funkcjonalności, ograniczeń aplikacji, ograniczeń treści. </w:t>
            </w:r>
          </w:p>
          <w:p w14:paraId="6619DFEA"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Konfigurowanie urządzeń poprzez wprowadzanie profili zabezpieczeń zdefiniowanych przez administratora. </w:t>
            </w:r>
          </w:p>
          <w:p w14:paraId="09B00275"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Moduł antykradzieżowy pozwalający przynajmniej: zlokalizować urządzenie, zablokować urządzenie, przywrócić do domyślnych ustawień. </w:t>
            </w:r>
          </w:p>
          <w:p w14:paraId="405AEBF1"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Interfejs podpowiadający zalecenia bezpieczeństwa dotyczące urządzeń mobilnych. </w:t>
            </w:r>
          </w:p>
          <w:p w14:paraId="7B1A412F"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Możliwość wysłania żądania usunięcia zainfekowanej aplikacji do klienta. </w:t>
            </w:r>
          </w:p>
          <w:p w14:paraId="3943909A"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t xml:space="preserve">Moduł raportowania pozwalający na skontrolowanie stanu zabezpieczeń urządzeń mobilnych. </w:t>
            </w:r>
          </w:p>
          <w:p w14:paraId="700F2667" w14:textId="77777777" w:rsidR="00457731" w:rsidRPr="00322CB4" w:rsidRDefault="00457731" w:rsidP="00394114">
            <w:pPr>
              <w:numPr>
                <w:ilvl w:val="0"/>
                <w:numId w:val="14"/>
              </w:numPr>
              <w:suppressAutoHyphens/>
              <w:contextualSpacing/>
              <w:rPr>
                <w:rFonts w:ascii="Arial" w:hAnsi="Arial" w:cs="Arial"/>
              </w:rPr>
            </w:pPr>
            <w:r w:rsidRPr="00322CB4">
              <w:rPr>
                <w:rFonts w:ascii="Arial" w:hAnsi="Arial" w:cs="Arial"/>
              </w:rPr>
              <w:lastRenderedPageBreak/>
              <w:t xml:space="preserve">Interfejs klienta Android pozwalający na przeskanowanie urządzenia pod kątem zagrożeń. </w:t>
            </w:r>
          </w:p>
        </w:tc>
      </w:tr>
      <w:tr w:rsidR="00457731" w:rsidRPr="00322CB4" w14:paraId="5A94A738"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328F66F4" w14:textId="77777777" w:rsidR="00457731" w:rsidRPr="00322CB4" w:rsidRDefault="00457731" w:rsidP="00712557">
            <w:pPr>
              <w:jc w:val="center"/>
              <w:rPr>
                <w:rFonts w:ascii="Arial" w:hAnsi="Arial" w:cs="Arial"/>
              </w:rPr>
            </w:pPr>
            <w:r w:rsidRPr="00322CB4">
              <w:rPr>
                <w:rFonts w:ascii="Arial" w:hAnsi="Arial" w:cs="Arial"/>
                <w:b/>
                <w:bCs/>
              </w:rPr>
              <w:lastRenderedPageBreak/>
              <w:t>Raporty</w:t>
            </w:r>
          </w:p>
        </w:tc>
        <w:tc>
          <w:tcPr>
            <w:tcW w:w="6804" w:type="dxa"/>
            <w:tcBorders>
              <w:top w:val="single" w:sz="6" w:space="0" w:color="000000"/>
              <w:left w:val="single" w:sz="6" w:space="0" w:color="000000"/>
              <w:bottom w:val="single" w:sz="6" w:space="0" w:color="000000"/>
              <w:right w:val="single" w:sz="6" w:space="0" w:color="000000"/>
            </w:tcBorders>
            <w:vAlign w:val="center"/>
          </w:tcPr>
          <w:p w14:paraId="426D7901" w14:textId="77777777" w:rsidR="00457731" w:rsidRPr="00322CB4" w:rsidRDefault="00457731" w:rsidP="00394114">
            <w:pPr>
              <w:numPr>
                <w:ilvl w:val="0"/>
                <w:numId w:val="15"/>
              </w:numPr>
              <w:suppressAutoHyphens/>
              <w:contextualSpacing/>
              <w:rPr>
                <w:rFonts w:ascii="Arial" w:hAnsi="Arial" w:cs="Arial"/>
              </w:rPr>
            </w:pPr>
            <w:r w:rsidRPr="00322CB4">
              <w:rPr>
                <w:rFonts w:ascii="Arial" w:hAnsi="Arial" w:cs="Arial"/>
              </w:rPr>
              <w:t xml:space="preserve">Możliwość utworzenia raportów statusu ochrony sieci. </w:t>
            </w:r>
          </w:p>
          <w:p w14:paraId="7CC7F772" w14:textId="77777777" w:rsidR="00457731" w:rsidRPr="00322CB4" w:rsidRDefault="00457731" w:rsidP="00394114">
            <w:pPr>
              <w:numPr>
                <w:ilvl w:val="0"/>
                <w:numId w:val="15"/>
              </w:numPr>
              <w:suppressAutoHyphens/>
              <w:contextualSpacing/>
              <w:rPr>
                <w:rFonts w:ascii="Arial" w:hAnsi="Arial" w:cs="Arial"/>
              </w:rPr>
            </w:pPr>
            <w:r w:rsidRPr="00322CB4">
              <w:rPr>
                <w:rFonts w:ascii="Arial" w:hAnsi="Arial" w:cs="Arial"/>
              </w:rPr>
              <w:t xml:space="preserve">Możliwość generowania raportów w przynajmniej 3 językach. </w:t>
            </w:r>
          </w:p>
          <w:p w14:paraId="1E6CD9AF" w14:textId="77777777" w:rsidR="00457731" w:rsidRPr="00322CB4" w:rsidRDefault="00457731" w:rsidP="00394114">
            <w:pPr>
              <w:numPr>
                <w:ilvl w:val="0"/>
                <w:numId w:val="15"/>
              </w:numPr>
              <w:suppressAutoHyphens/>
              <w:contextualSpacing/>
              <w:rPr>
                <w:rFonts w:ascii="Arial" w:hAnsi="Arial" w:cs="Arial"/>
              </w:rPr>
            </w:pPr>
            <w:r w:rsidRPr="00322CB4">
              <w:rPr>
                <w:rFonts w:ascii="Arial" w:hAnsi="Arial" w:cs="Arial"/>
              </w:rPr>
              <w:t xml:space="preserve">Możliwość wysyłania raportów z określonym interwałem. </w:t>
            </w:r>
          </w:p>
          <w:p w14:paraId="50E7DF6C" w14:textId="77777777" w:rsidR="00457731" w:rsidRPr="00322CB4" w:rsidRDefault="00457731" w:rsidP="00394114">
            <w:pPr>
              <w:numPr>
                <w:ilvl w:val="0"/>
                <w:numId w:val="15"/>
              </w:numPr>
              <w:suppressAutoHyphens/>
              <w:contextualSpacing/>
              <w:rPr>
                <w:rFonts w:ascii="Arial" w:hAnsi="Arial" w:cs="Arial"/>
              </w:rPr>
            </w:pPr>
            <w:r w:rsidRPr="00322CB4">
              <w:rPr>
                <w:rFonts w:ascii="Arial" w:hAnsi="Arial" w:cs="Arial"/>
              </w:rPr>
              <w:t xml:space="preserve">Możliwość wysłania jednego raportu na różne adresy mailowe lub grupy adresów. </w:t>
            </w:r>
          </w:p>
          <w:p w14:paraId="6A730BB2" w14:textId="77777777" w:rsidR="00457731" w:rsidRPr="00322CB4" w:rsidRDefault="00457731" w:rsidP="00394114">
            <w:pPr>
              <w:numPr>
                <w:ilvl w:val="0"/>
                <w:numId w:val="15"/>
              </w:numPr>
              <w:suppressAutoHyphens/>
              <w:contextualSpacing/>
              <w:rPr>
                <w:rFonts w:ascii="Arial" w:hAnsi="Arial" w:cs="Arial"/>
              </w:rPr>
            </w:pPr>
            <w:r w:rsidRPr="00322CB4">
              <w:rPr>
                <w:rFonts w:ascii="Arial" w:hAnsi="Arial" w:cs="Arial"/>
              </w:rPr>
              <w:t xml:space="preserve">Możliwość zdefiniowania przynajmniej 15 różnych typów informacji dotyczących statusu ochrony oraz różnych form ich przedstawienia (tabele, wykresy) w pojedynczym raporcie. </w:t>
            </w:r>
          </w:p>
        </w:tc>
      </w:tr>
      <w:tr w:rsidR="00457731" w:rsidRPr="00322CB4" w14:paraId="21F66017"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13DFFD57" w14:textId="77777777" w:rsidR="00457731" w:rsidRPr="00322CB4" w:rsidRDefault="00457731" w:rsidP="00712557">
            <w:pPr>
              <w:jc w:val="center"/>
              <w:rPr>
                <w:rFonts w:ascii="Arial" w:hAnsi="Arial" w:cs="Arial"/>
              </w:rPr>
            </w:pPr>
            <w:r w:rsidRPr="00322CB4">
              <w:rPr>
                <w:rFonts w:ascii="Arial" w:hAnsi="Arial" w:cs="Arial"/>
                <w:b/>
                <w:bCs/>
              </w:rPr>
              <w:t>Osobista zapora połączeń sieciowych</w:t>
            </w:r>
          </w:p>
        </w:tc>
        <w:tc>
          <w:tcPr>
            <w:tcW w:w="6804" w:type="dxa"/>
            <w:tcBorders>
              <w:top w:val="single" w:sz="6" w:space="0" w:color="000000"/>
              <w:left w:val="single" w:sz="6" w:space="0" w:color="000000"/>
              <w:bottom w:val="single" w:sz="6" w:space="0" w:color="000000"/>
              <w:right w:val="single" w:sz="6" w:space="0" w:color="000000"/>
            </w:tcBorders>
            <w:vAlign w:val="center"/>
          </w:tcPr>
          <w:p w14:paraId="1306BEF6"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W pełni zdalna instalacja, zdalne zarządzanie wszystkimi funkcjami zapory i zdalna deinstalacją. </w:t>
            </w:r>
          </w:p>
          <w:p w14:paraId="04D89A5E"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Zapora działająca domyślnie trybie automatycznego rozpoznawania niegroźnych połączeń i tworzenia reguł bez udziału użytkownika. </w:t>
            </w:r>
          </w:p>
          <w:p w14:paraId="04A6C811"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Możliwość określenia w regułach zapory osobistej kierunku ruchu, portu lub zakresu portów, protokołu, aplikacji i adresu komputera zdalnego. </w:t>
            </w:r>
          </w:p>
          <w:p w14:paraId="0D55E555"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Możliwość interakcji między użytkownikiem a administratorem w celu dostosowania zestawu reguł. </w:t>
            </w:r>
          </w:p>
          <w:p w14:paraId="334BA75A"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Możliwość zdefiniowania osobnych zestawów reguł dla dowolnych grup użytkowników. </w:t>
            </w:r>
          </w:p>
          <w:p w14:paraId="785FE762"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Wbudowany system IDS. </w:t>
            </w:r>
          </w:p>
          <w:p w14:paraId="123C8394"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Możliwość pracy w trybie </w:t>
            </w:r>
            <w:proofErr w:type="spellStart"/>
            <w:r w:rsidRPr="00322CB4">
              <w:rPr>
                <w:rFonts w:ascii="Arial" w:hAnsi="Arial" w:cs="Arial"/>
              </w:rPr>
              <w:t>offsite</w:t>
            </w:r>
            <w:proofErr w:type="spellEnd"/>
            <w:r w:rsidRPr="00322CB4">
              <w:rPr>
                <w:rFonts w:ascii="Arial" w:hAnsi="Arial" w:cs="Arial"/>
              </w:rPr>
              <w:t xml:space="preserve"> po odłączeniu od sieci przedsiębiorstwa. </w:t>
            </w:r>
          </w:p>
          <w:p w14:paraId="36908AAD"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Wykrywanie zmian w aplikacjach korzystających z sieci na podstawie sum kontrolnych i monitorowanie o tym zdarzeniu. </w:t>
            </w:r>
          </w:p>
          <w:p w14:paraId="6224D461"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Możliwość automatycznego skanowania antywirusowego modułów o zmodyfikowanych sumach kontrolnych. </w:t>
            </w:r>
          </w:p>
          <w:p w14:paraId="39F47CA8"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Automatyczne wysyłanie powiadomień o zablokowaniu aktywności sieciowej na wskazany adres mailowy. </w:t>
            </w:r>
          </w:p>
          <w:p w14:paraId="735F16B0" w14:textId="77777777" w:rsidR="00457731" w:rsidRPr="00322CB4" w:rsidRDefault="00457731" w:rsidP="00394114">
            <w:pPr>
              <w:numPr>
                <w:ilvl w:val="0"/>
                <w:numId w:val="16"/>
              </w:numPr>
              <w:suppressAutoHyphens/>
              <w:contextualSpacing/>
              <w:rPr>
                <w:rFonts w:ascii="Arial" w:hAnsi="Arial" w:cs="Arial"/>
              </w:rPr>
            </w:pPr>
            <w:r w:rsidRPr="00322CB4">
              <w:rPr>
                <w:rFonts w:ascii="Arial" w:hAnsi="Arial" w:cs="Arial"/>
              </w:rPr>
              <w:t xml:space="preserve">Import/eksport reguł/zestawów reguł zapory na stacji roboczej. </w:t>
            </w:r>
          </w:p>
        </w:tc>
      </w:tr>
      <w:tr w:rsidR="00457731" w:rsidRPr="00322CB4" w14:paraId="48814BBE" w14:textId="77777777" w:rsidTr="00457731">
        <w:tc>
          <w:tcPr>
            <w:tcW w:w="3261" w:type="dxa"/>
            <w:tcBorders>
              <w:top w:val="single" w:sz="6" w:space="0" w:color="000000"/>
              <w:left w:val="single" w:sz="6" w:space="0" w:color="000000"/>
              <w:bottom w:val="single" w:sz="6" w:space="0" w:color="000000"/>
              <w:right w:val="single" w:sz="6" w:space="0" w:color="000000"/>
            </w:tcBorders>
            <w:vAlign w:val="center"/>
          </w:tcPr>
          <w:p w14:paraId="03D11977" w14:textId="77777777" w:rsidR="00457731" w:rsidRPr="00322CB4" w:rsidRDefault="00457731" w:rsidP="00712557">
            <w:pPr>
              <w:jc w:val="center"/>
              <w:rPr>
                <w:rFonts w:ascii="Arial" w:hAnsi="Arial" w:cs="Arial"/>
              </w:rPr>
            </w:pPr>
            <w:r w:rsidRPr="00322CB4">
              <w:rPr>
                <w:rFonts w:ascii="Arial" w:hAnsi="Arial" w:cs="Arial"/>
                <w:b/>
                <w:bCs/>
              </w:rPr>
              <w:t>Zdalne zarządzanie wydajnością i czasem pracowników</w:t>
            </w:r>
          </w:p>
        </w:tc>
        <w:tc>
          <w:tcPr>
            <w:tcW w:w="6804" w:type="dxa"/>
            <w:tcBorders>
              <w:top w:val="single" w:sz="6" w:space="0" w:color="000000"/>
              <w:left w:val="single" w:sz="6" w:space="0" w:color="000000"/>
              <w:bottom w:val="single" w:sz="6" w:space="0" w:color="000000"/>
              <w:right w:val="single" w:sz="6" w:space="0" w:color="000000"/>
            </w:tcBorders>
            <w:vAlign w:val="center"/>
          </w:tcPr>
          <w:p w14:paraId="07CAAC2C"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Wszystkie obostrzenia modułu można zastosować zarówno wobec użytkowników z ograniczonymi kontami Windows, jak i administratorów. </w:t>
            </w:r>
          </w:p>
          <w:p w14:paraId="053BC178"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Kontrola aplikacji umożliwiająca blokowanie lub zezwalanie na stosowanie konkretnych programów, folderów i plików. Opcja zablokowania pliku w konkretnej wersji, o danej sumie kontrolnej oraz podpisanego cyfrowo przez wskazanego producenta. </w:t>
            </w:r>
          </w:p>
          <w:p w14:paraId="6079D5E2"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Kontrola urządzeń pozwalająca na zarządzanie dostępem do napędów CD/DVD/BD, pendrive’ów, dysków, kamer USB oraz urządzeń Windows </w:t>
            </w:r>
            <w:proofErr w:type="spellStart"/>
            <w:r w:rsidRPr="00322CB4">
              <w:rPr>
                <w:rFonts w:ascii="Arial" w:hAnsi="Arial" w:cs="Arial"/>
              </w:rPr>
              <w:t>Portable</w:t>
            </w:r>
            <w:proofErr w:type="spellEnd"/>
            <w:r w:rsidRPr="00322CB4">
              <w:rPr>
                <w:rFonts w:ascii="Arial" w:hAnsi="Arial" w:cs="Arial"/>
              </w:rPr>
              <w:t xml:space="preserve"> Devices, a także tradycyjnych stacji dyskietek. Możliwe jest zablokowanie urządzenia a także ustawienie dostępu tylko do odczytu. </w:t>
            </w:r>
          </w:p>
          <w:p w14:paraId="3D0F2F45"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lastRenderedPageBreak/>
              <w:t xml:space="preserve">Możliwość wykluczenia urządzeń na podstawie ich numeru ID i nadanie im pełnych uprawnień lub tylko do odczytu. </w:t>
            </w:r>
          </w:p>
          <w:p w14:paraId="0A9540B0"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W przypadku </w:t>
            </w:r>
            <w:proofErr w:type="spellStart"/>
            <w:r w:rsidRPr="00322CB4">
              <w:rPr>
                <w:rFonts w:ascii="Arial" w:hAnsi="Arial" w:cs="Arial"/>
              </w:rPr>
              <w:t>wykluczeń</w:t>
            </w:r>
            <w:proofErr w:type="spellEnd"/>
            <w:r w:rsidRPr="00322CB4">
              <w:rPr>
                <w:rFonts w:ascii="Arial" w:hAnsi="Arial" w:cs="Arial"/>
              </w:rPr>
              <w:t xml:space="preserve"> urządzeń możliwe jest napisanie odpowiedniego komentarza dla danego wyjątku. </w:t>
            </w:r>
          </w:p>
          <w:p w14:paraId="1ADF5284"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Kontrola treści internetowych umożliwiająca zablokowanie/odblokowanie użytkownikom stron internetowych z konkretnych kategorii. Rozbudowana lista aktualizowana jest przez Internet. </w:t>
            </w:r>
          </w:p>
          <w:p w14:paraId="046D5CBC"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Biała i czarna lista stron internetowych stosowana bez względu na przypisaną im kategorię treści. </w:t>
            </w:r>
          </w:p>
          <w:p w14:paraId="728B5669"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Kontrola czasu spędzanego w Internecie. Możliwość precyzyjnego określenia w jakich godzinach jakiego dnia użytkownik może przeglądać treści internetowe. Dodatkowo można określić dzienny, tygodniowy oraz miesięczny limit czasu przeznaczonego do korzystania ze stron internetowych. </w:t>
            </w:r>
          </w:p>
          <w:p w14:paraId="667EEA3C"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Po zablokowaniu aplikacji, urządzenia lub strony internetowej użytkownik może zażądać udostępnienia zablokowanego zasobu wprost z okna z komunikatem o blokadzie. </w:t>
            </w:r>
          </w:p>
          <w:p w14:paraId="2DECF5CF"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Administrator ma możliwość odblokowania zasobu z poziomu raportu konsoli zarządzającej utworzonego automatycznie po zaznaczeniu przez użytkownika opcji zażądania dostępu do zablokowanego zasobu. </w:t>
            </w:r>
          </w:p>
          <w:p w14:paraId="769EE342" w14:textId="77777777" w:rsidR="00457731" w:rsidRPr="00322CB4" w:rsidRDefault="00457731" w:rsidP="00394114">
            <w:pPr>
              <w:numPr>
                <w:ilvl w:val="0"/>
                <w:numId w:val="17"/>
              </w:numPr>
              <w:suppressAutoHyphens/>
              <w:contextualSpacing/>
              <w:rPr>
                <w:rFonts w:ascii="Arial" w:hAnsi="Arial" w:cs="Arial"/>
              </w:rPr>
            </w:pPr>
            <w:r w:rsidRPr="00322CB4">
              <w:rPr>
                <w:rFonts w:ascii="Arial" w:hAnsi="Arial" w:cs="Arial"/>
              </w:rPr>
              <w:t xml:space="preserve">Automatyczne wysyłanie powiadomień o zablokowaniu danego zasobu na wskazany adres mailowy. </w:t>
            </w:r>
          </w:p>
        </w:tc>
      </w:tr>
    </w:tbl>
    <w:p w14:paraId="7B2DE214" w14:textId="2A47045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17E46D1"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5DBEBA1E" w14:textId="12EFC6FD" w:rsidR="00915B34"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7C4B48">
        <w:rPr>
          <w:rFonts w:asciiTheme="majorHAnsi" w:hAnsiTheme="majorHAnsi" w:cstheme="majorHAnsi"/>
          <w:b/>
          <w:bCs/>
        </w:rPr>
        <w:t>urządzeń UPS serwerowych dla trzech jednostek organizacyjnych Zamawiającego (3 szt.)</w:t>
      </w:r>
    </w:p>
    <w:p w14:paraId="20070FE5" w14:textId="194A440F" w:rsidR="00B2019D" w:rsidRDefault="00B2019D" w:rsidP="00423E1D">
      <w:pPr>
        <w:pBdr>
          <w:top w:val="nil"/>
          <w:left w:val="nil"/>
          <w:bottom w:val="nil"/>
          <w:right w:val="nil"/>
          <w:between w:val="nil"/>
        </w:pBdr>
        <w:spacing w:after="0" w:line="240" w:lineRule="auto"/>
        <w:jc w:val="both"/>
        <w:rPr>
          <w:rFonts w:asciiTheme="majorHAnsi" w:hAnsiTheme="majorHAnsi" w:cstheme="majorHAnsi"/>
          <w:b/>
          <w:bCs/>
          <w:iCs/>
        </w:rPr>
      </w:pPr>
    </w:p>
    <w:p w14:paraId="3A3C9758" w14:textId="77777777" w:rsidR="00457731" w:rsidRDefault="00457731" w:rsidP="00457731">
      <w:pPr>
        <w:suppressAutoHyphens/>
        <w:jc w:val="both"/>
        <w:rPr>
          <w:rFonts w:ascii="Arial" w:hAnsi="Arial" w:cs="Arial"/>
        </w:rPr>
      </w:pPr>
      <w:r>
        <w:rPr>
          <w:rFonts w:ascii="Arial" w:hAnsi="Arial" w:cs="Arial"/>
        </w:rPr>
        <w:t xml:space="preserve">Zamawiający wymaga dostawy urządzeń UPS serwerowych dla trzech jednostek organizacyjnych Zamawiającego, </w:t>
      </w:r>
      <w:proofErr w:type="spellStart"/>
      <w:r>
        <w:rPr>
          <w:rFonts w:ascii="Arial" w:hAnsi="Arial" w:cs="Arial"/>
        </w:rPr>
        <w:t>tj</w:t>
      </w:r>
      <w:proofErr w:type="spellEnd"/>
      <w:r>
        <w:rPr>
          <w:rFonts w:ascii="Arial" w:hAnsi="Arial" w:cs="Arial"/>
        </w:rPr>
        <w:t>:</w:t>
      </w:r>
    </w:p>
    <w:p w14:paraId="4186EF00"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p>
    <w:p w14:paraId="708B9948"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p>
    <w:p w14:paraId="36844788" w14:textId="77777777" w:rsidR="00457731" w:rsidRPr="0037262B"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z Oddziałami Integracyjnymi i Sportowymi Nr 5 im. Jana Pawła II w Pionkach.</w:t>
      </w:r>
    </w:p>
    <w:p w14:paraId="0BB9074C" w14:textId="4BA6AA05" w:rsidR="00457731" w:rsidRDefault="00457731" w:rsidP="00457731">
      <w:pPr>
        <w:suppressAutoHyphens/>
        <w:jc w:val="both"/>
        <w:rPr>
          <w:rFonts w:ascii="Arial" w:hAnsi="Arial" w:cs="Arial"/>
        </w:rPr>
      </w:pPr>
      <w:r>
        <w:rPr>
          <w:rFonts w:ascii="Arial" w:hAnsi="Arial" w:cs="Arial"/>
        </w:rPr>
        <w:t xml:space="preserve">Wymaga się dostawy 3 zasilaczy awaryjnych UPS o mocy 2 kVA/2kW do zabezpieczenia serwerów. Wszystkie zasilacze muszą pochodzić od tego samego producenta i monitorowane/zarządzane z jednego programu zarządzającego. </w:t>
      </w:r>
    </w:p>
    <w:p w14:paraId="5121A2E1" w14:textId="65C4F5AB"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2"/>
        <w:gridCol w:w="5152"/>
      </w:tblGrid>
      <w:tr w:rsidR="00457731" w:rsidRPr="00E16C0B" w14:paraId="17387D46" w14:textId="77777777" w:rsidTr="00712557">
        <w:trPr>
          <w:cantSplit/>
          <w:trHeight w:val="127"/>
        </w:trPr>
        <w:tc>
          <w:tcPr>
            <w:tcW w:w="2473" w:type="pct"/>
            <w:shd w:val="clear" w:color="auto" w:fill="000000" w:themeFill="text1"/>
            <w:vAlign w:val="center"/>
          </w:tcPr>
          <w:p w14:paraId="6D08A3C5" w14:textId="77777777" w:rsidR="00457731" w:rsidRPr="00E16C0B" w:rsidRDefault="00457731" w:rsidP="00712557">
            <w:pPr>
              <w:jc w:val="center"/>
              <w:rPr>
                <w:rFonts w:ascii="Arial" w:hAnsi="Arial" w:cs="Arial"/>
                <w:b/>
              </w:rPr>
            </w:pPr>
            <w:r w:rsidRPr="00E16C0B">
              <w:rPr>
                <w:rFonts w:ascii="Arial" w:hAnsi="Arial" w:cs="Arial"/>
                <w:b/>
              </w:rPr>
              <w:t>Nazwa komponentu</w:t>
            </w:r>
          </w:p>
        </w:tc>
        <w:tc>
          <w:tcPr>
            <w:tcW w:w="2527" w:type="pct"/>
            <w:shd w:val="clear" w:color="auto" w:fill="000000" w:themeFill="text1"/>
            <w:vAlign w:val="center"/>
          </w:tcPr>
          <w:p w14:paraId="7F7FAE87" w14:textId="77777777" w:rsidR="00457731" w:rsidRPr="00E16C0B" w:rsidRDefault="00457731" w:rsidP="00712557">
            <w:pPr>
              <w:jc w:val="center"/>
              <w:rPr>
                <w:rFonts w:ascii="Arial" w:hAnsi="Arial" w:cs="Arial"/>
                <w:b/>
              </w:rPr>
            </w:pPr>
            <w:r w:rsidRPr="00E16C0B">
              <w:rPr>
                <w:rFonts w:ascii="Arial" w:hAnsi="Arial" w:cs="Arial"/>
                <w:b/>
              </w:rPr>
              <w:t xml:space="preserve">Wymagane parametry </w:t>
            </w:r>
          </w:p>
          <w:p w14:paraId="60577BE2" w14:textId="77777777" w:rsidR="00457731" w:rsidRPr="00E16C0B" w:rsidRDefault="00457731" w:rsidP="00712557">
            <w:pPr>
              <w:jc w:val="center"/>
              <w:rPr>
                <w:rFonts w:ascii="Arial" w:hAnsi="Arial" w:cs="Arial"/>
                <w:b/>
              </w:rPr>
            </w:pPr>
            <w:r w:rsidRPr="00E16C0B">
              <w:rPr>
                <w:rFonts w:ascii="Arial" w:hAnsi="Arial" w:cs="Arial"/>
                <w:b/>
              </w:rPr>
              <w:t>techniczne</w:t>
            </w:r>
          </w:p>
        </w:tc>
      </w:tr>
      <w:tr w:rsidR="00457731" w:rsidRPr="00E16C0B" w14:paraId="562BE2CE" w14:textId="77777777" w:rsidTr="00712557">
        <w:trPr>
          <w:cantSplit/>
          <w:trHeight w:val="487"/>
        </w:trPr>
        <w:tc>
          <w:tcPr>
            <w:tcW w:w="2473" w:type="pct"/>
            <w:shd w:val="clear" w:color="auto" w:fill="auto"/>
            <w:vAlign w:val="center"/>
          </w:tcPr>
          <w:p w14:paraId="6D2A96AE" w14:textId="77777777" w:rsidR="00457731" w:rsidRPr="00E16C0B" w:rsidRDefault="00457731" w:rsidP="00712557">
            <w:pPr>
              <w:rPr>
                <w:rFonts w:ascii="Arial" w:hAnsi="Arial" w:cs="Arial"/>
              </w:rPr>
            </w:pPr>
            <w:r w:rsidRPr="00E16C0B">
              <w:rPr>
                <w:rFonts w:ascii="Arial" w:hAnsi="Arial" w:cs="Arial"/>
              </w:rPr>
              <w:t>Technologia</w:t>
            </w:r>
          </w:p>
        </w:tc>
        <w:tc>
          <w:tcPr>
            <w:tcW w:w="2527" w:type="pct"/>
            <w:shd w:val="clear" w:color="auto" w:fill="auto"/>
            <w:vAlign w:val="center"/>
          </w:tcPr>
          <w:p w14:paraId="15E39084" w14:textId="77777777" w:rsidR="00457731" w:rsidRPr="00E16C0B" w:rsidRDefault="00457731" w:rsidP="00712557">
            <w:pPr>
              <w:jc w:val="center"/>
              <w:rPr>
                <w:rFonts w:ascii="Arial" w:hAnsi="Arial" w:cs="Arial"/>
                <w:lang w:val="en-US"/>
              </w:rPr>
            </w:pPr>
            <w:r w:rsidRPr="00E16C0B">
              <w:rPr>
                <w:rFonts w:ascii="Arial" w:hAnsi="Arial" w:cs="Arial"/>
                <w:lang w:val="en-US"/>
              </w:rPr>
              <w:t xml:space="preserve">online, VFI-SS-111, </w:t>
            </w:r>
          </w:p>
        </w:tc>
      </w:tr>
      <w:tr w:rsidR="00457731" w:rsidRPr="00E16C0B" w14:paraId="14A1E417" w14:textId="77777777" w:rsidTr="00712557">
        <w:trPr>
          <w:cantSplit/>
          <w:trHeight w:val="127"/>
        </w:trPr>
        <w:tc>
          <w:tcPr>
            <w:tcW w:w="2473" w:type="pct"/>
            <w:shd w:val="clear" w:color="auto" w:fill="auto"/>
            <w:vAlign w:val="center"/>
          </w:tcPr>
          <w:p w14:paraId="6CA8E448"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lastRenderedPageBreak/>
              <w:t>Moc wyjściowa</w:t>
            </w:r>
          </w:p>
        </w:tc>
        <w:tc>
          <w:tcPr>
            <w:tcW w:w="2527" w:type="pct"/>
            <w:shd w:val="clear" w:color="auto" w:fill="auto"/>
            <w:vAlign w:val="center"/>
          </w:tcPr>
          <w:p w14:paraId="264A8A21" w14:textId="77777777" w:rsidR="00457731" w:rsidRPr="00E16C0B" w:rsidRDefault="00457731" w:rsidP="00712557">
            <w:pPr>
              <w:jc w:val="center"/>
              <w:rPr>
                <w:rFonts w:ascii="Arial" w:hAnsi="Arial" w:cs="Arial"/>
              </w:rPr>
            </w:pPr>
            <w:r w:rsidRPr="00E16C0B">
              <w:rPr>
                <w:rFonts w:ascii="Arial" w:hAnsi="Arial" w:cs="Arial"/>
                <w:color w:val="000000"/>
                <w:lang w:eastAsia="en-US"/>
              </w:rPr>
              <w:t>2kVA/2kW; PF=1</w:t>
            </w:r>
          </w:p>
        </w:tc>
      </w:tr>
      <w:tr w:rsidR="00457731" w:rsidRPr="00E16C0B" w14:paraId="081FC663" w14:textId="77777777" w:rsidTr="00712557">
        <w:trPr>
          <w:cantSplit/>
          <w:trHeight w:val="291"/>
        </w:trPr>
        <w:tc>
          <w:tcPr>
            <w:tcW w:w="2473" w:type="pct"/>
            <w:shd w:val="clear" w:color="auto" w:fill="auto"/>
            <w:vAlign w:val="center"/>
          </w:tcPr>
          <w:p w14:paraId="21B80081"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Obudowa</w:t>
            </w:r>
          </w:p>
        </w:tc>
        <w:tc>
          <w:tcPr>
            <w:tcW w:w="2527" w:type="pct"/>
            <w:shd w:val="clear" w:color="auto" w:fill="auto"/>
            <w:vAlign w:val="center"/>
          </w:tcPr>
          <w:p w14:paraId="2AF8068B" w14:textId="77777777" w:rsidR="00457731" w:rsidRPr="00E16C0B" w:rsidRDefault="00457731" w:rsidP="00712557">
            <w:pPr>
              <w:jc w:val="center"/>
              <w:rPr>
                <w:rFonts w:ascii="Arial" w:hAnsi="Arial" w:cs="Arial"/>
                <w:color w:val="000000"/>
                <w:lang w:eastAsia="en-US"/>
              </w:rPr>
            </w:pPr>
            <w:proofErr w:type="spellStart"/>
            <w:r w:rsidRPr="00E16C0B">
              <w:rPr>
                <w:rFonts w:ascii="Arial" w:hAnsi="Arial" w:cs="Arial"/>
                <w:color w:val="000000"/>
                <w:lang w:eastAsia="en-US"/>
              </w:rPr>
              <w:t>Rack</w:t>
            </w:r>
            <w:proofErr w:type="spellEnd"/>
            <w:r w:rsidRPr="00E16C0B">
              <w:rPr>
                <w:rFonts w:ascii="Arial" w:hAnsi="Arial" w:cs="Arial"/>
                <w:color w:val="000000"/>
                <w:lang w:eastAsia="en-US"/>
              </w:rPr>
              <w:t>/Tower</w:t>
            </w:r>
          </w:p>
        </w:tc>
      </w:tr>
      <w:tr w:rsidR="00457731" w:rsidRPr="00E16C0B" w14:paraId="3F79EDDF" w14:textId="77777777" w:rsidTr="00712557">
        <w:trPr>
          <w:cantSplit/>
          <w:trHeight w:val="358"/>
        </w:trPr>
        <w:tc>
          <w:tcPr>
            <w:tcW w:w="2473" w:type="pct"/>
            <w:shd w:val="clear" w:color="auto" w:fill="auto"/>
            <w:vAlign w:val="center"/>
          </w:tcPr>
          <w:p w14:paraId="460A66CE"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Napięcie wejściowe</w:t>
            </w:r>
          </w:p>
        </w:tc>
        <w:tc>
          <w:tcPr>
            <w:tcW w:w="2527" w:type="pct"/>
            <w:shd w:val="clear" w:color="auto" w:fill="auto"/>
            <w:vAlign w:val="center"/>
          </w:tcPr>
          <w:p w14:paraId="1816D870"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110 ÷ 300 V AC ± 2 %</w:t>
            </w:r>
          </w:p>
        </w:tc>
      </w:tr>
      <w:tr w:rsidR="00457731" w:rsidRPr="00E16C0B" w14:paraId="7BE37F62" w14:textId="77777777" w:rsidTr="00712557">
        <w:trPr>
          <w:cantSplit/>
          <w:trHeight w:val="127"/>
        </w:trPr>
        <w:tc>
          <w:tcPr>
            <w:tcW w:w="2473" w:type="pct"/>
            <w:shd w:val="clear" w:color="auto" w:fill="auto"/>
            <w:vAlign w:val="center"/>
          </w:tcPr>
          <w:p w14:paraId="43A74BCB"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Napięcie znamionowe (wartość skuteczna)</w:t>
            </w:r>
          </w:p>
        </w:tc>
        <w:tc>
          <w:tcPr>
            <w:tcW w:w="2527" w:type="pct"/>
            <w:shd w:val="clear" w:color="auto" w:fill="auto"/>
            <w:vAlign w:val="center"/>
          </w:tcPr>
          <w:p w14:paraId="0413850A"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230V AC</w:t>
            </w:r>
          </w:p>
        </w:tc>
      </w:tr>
      <w:tr w:rsidR="00457731" w:rsidRPr="00E16C0B" w14:paraId="6423D33E" w14:textId="77777777" w:rsidTr="00712557">
        <w:trPr>
          <w:cantSplit/>
          <w:trHeight w:val="127"/>
        </w:trPr>
        <w:tc>
          <w:tcPr>
            <w:tcW w:w="2473" w:type="pct"/>
            <w:shd w:val="clear" w:color="auto" w:fill="auto"/>
            <w:vAlign w:val="center"/>
          </w:tcPr>
          <w:p w14:paraId="619ADFFD"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Prąd znamionowy (wejście)</w:t>
            </w:r>
          </w:p>
        </w:tc>
        <w:tc>
          <w:tcPr>
            <w:tcW w:w="2527" w:type="pct"/>
            <w:shd w:val="clear" w:color="auto" w:fill="auto"/>
            <w:vAlign w:val="center"/>
          </w:tcPr>
          <w:p w14:paraId="0D8FE3D3"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15,6A</w:t>
            </w:r>
          </w:p>
        </w:tc>
      </w:tr>
      <w:tr w:rsidR="00457731" w:rsidRPr="00E16C0B" w14:paraId="4F733C9E" w14:textId="77777777" w:rsidTr="00712557">
        <w:trPr>
          <w:cantSplit/>
          <w:trHeight w:val="127"/>
        </w:trPr>
        <w:tc>
          <w:tcPr>
            <w:tcW w:w="2473" w:type="pct"/>
            <w:shd w:val="clear" w:color="auto" w:fill="auto"/>
            <w:vAlign w:val="center"/>
          </w:tcPr>
          <w:p w14:paraId="4D6BD733"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Częstotliwość napięcia wejściowego (zakres oraz tolerancja)</w:t>
            </w:r>
          </w:p>
        </w:tc>
        <w:tc>
          <w:tcPr>
            <w:tcW w:w="2527" w:type="pct"/>
            <w:shd w:val="clear" w:color="auto" w:fill="auto"/>
            <w:vAlign w:val="center"/>
          </w:tcPr>
          <w:p w14:paraId="3D2BAC06"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 xml:space="preserve">45 ÷ 55 / 55 ÷ 65  </w:t>
            </w:r>
            <w:proofErr w:type="spellStart"/>
            <w:r w:rsidRPr="00E16C0B">
              <w:rPr>
                <w:rFonts w:ascii="Arial" w:hAnsi="Arial" w:cs="Arial"/>
                <w:color w:val="000000"/>
                <w:lang w:eastAsia="en-US"/>
              </w:rPr>
              <w:t>Hz</w:t>
            </w:r>
            <w:proofErr w:type="spellEnd"/>
            <w:r w:rsidRPr="00E16C0B">
              <w:rPr>
                <w:rFonts w:ascii="Arial" w:hAnsi="Arial" w:cs="Arial"/>
                <w:color w:val="000000"/>
                <w:lang w:eastAsia="en-US"/>
              </w:rPr>
              <w:t xml:space="preserve"> ± 1 </w:t>
            </w:r>
            <w:proofErr w:type="spellStart"/>
            <w:r w:rsidRPr="00E16C0B">
              <w:rPr>
                <w:rFonts w:ascii="Arial" w:hAnsi="Arial" w:cs="Arial"/>
                <w:color w:val="000000"/>
                <w:lang w:eastAsia="en-US"/>
              </w:rPr>
              <w:t>Hz</w:t>
            </w:r>
            <w:proofErr w:type="spellEnd"/>
          </w:p>
        </w:tc>
      </w:tr>
      <w:tr w:rsidR="00457731" w:rsidRPr="00E16C0B" w14:paraId="38D2D152" w14:textId="77777777" w:rsidTr="00712557">
        <w:trPr>
          <w:cantSplit/>
          <w:trHeight w:val="127"/>
        </w:trPr>
        <w:tc>
          <w:tcPr>
            <w:tcW w:w="2473" w:type="pct"/>
            <w:shd w:val="clear" w:color="auto" w:fill="auto"/>
            <w:vAlign w:val="center"/>
          </w:tcPr>
          <w:p w14:paraId="12E95C75"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Częstotliwość znamionowa napięcia wejściowego</w:t>
            </w:r>
          </w:p>
        </w:tc>
        <w:tc>
          <w:tcPr>
            <w:tcW w:w="2527" w:type="pct"/>
            <w:shd w:val="clear" w:color="auto" w:fill="auto"/>
            <w:vAlign w:val="center"/>
          </w:tcPr>
          <w:p w14:paraId="1D8CACED"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 xml:space="preserve"> 50Hz / 60Hz </w:t>
            </w:r>
          </w:p>
        </w:tc>
      </w:tr>
      <w:tr w:rsidR="00457731" w:rsidRPr="00E16C0B" w14:paraId="1216F5F9" w14:textId="77777777" w:rsidTr="00712557">
        <w:trPr>
          <w:cantSplit/>
          <w:trHeight w:val="127"/>
        </w:trPr>
        <w:tc>
          <w:tcPr>
            <w:tcW w:w="2473" w:type="pct"/>
            <w:shd w:val="clear" w:color="auto" w:fill="auto"/>
            <w:vAlign w:val="center"/>
          </w:tcPr>
          <w:p w14:paraId="0AB50CBC" w14:textId="77777777" w:rsidR="00457731" w:rsidRPr="00E16C0B" w:rsidRDefault="00457731" w:rsidP="00712557">
            <w:pPr>
              <w:rPr>
                <w:rFonts w:ascii="Arial" w:hAnsi="Arial" w:cs="Arial"/>
                <w:color w:val="000000"/>
                <w:lang w:eastAsia="en-US"/>
              </w:rPr>
            </w:pPr>
            <w:r w:rsidRPr="00E16C0B">
              <w:rPr>
                <w:rFonts w:ascii="Arial" w:hAnsi="Arial" w:cs="Arial"/>
              </w:rPr>
              <w:t xml:space="preserve">Zniekształcenia prądu wejściowego </w:t>
            </w:r>
            <w:proofErr w:type="spellStart"/>
            <w:r w:rsidRPr="00E16C0B">
              <w:rPr>
                <w:rFonts w:ascii="Arial" w:hAnsi="Arial" w:cs="Arial"/>
              </w:rPr>
              <w:t>THDi</w:t>
            </w:r>
            <w:proofErr w:type="spellEnd"/>
          </w:p>
        </w:tc>
        <w:tc>
          <w:tcPr>
            <w:tcW w:w="2527" w:type="pct"/>
            <w:shd w:val="clear" w:color="auto" w:fill="auto"/>
            <w:vAlign w:val="center"/>
          </w:tcPr>
          <w:p w14:paraId="5EB648E2" w14:textId="77777777" w:rsidR="00457731" w:rsidRPr="00E16C0B" w:rsidRDefault="00457731" w:rsidP="00712557">
            <w:pPr>
              <w:jc w:val="center"/>
              <w:rPr>
                <w:rFonts w:ascii="Arial" w:hAnsi="Arial" w:cs="Arial"/>
              </w:rPr>
            </w:pPr>
            <w:r w:rsidRPr="00E16C0B">
              <w:rPr>
                <w:rFonts w:ascii="Arial" w:hAnsi="Arial" w:cs="Arial"/>
                <w:color w:val="000000"/>
                <w:lang w:eastAsia="en-US"/>
              </w:rPr>
              <w:t>&lt; 5%</w:t>
            </w:r>
          </w:p>
        </w:tc>
      </w:tr>
      <w:tr w:rsidR="00457731" w:rsidRPr="00E16C0B" w14:paraId="38DAFEEC" w14:textId="77777777" w:rsidTr="00712557">
        <w:trPr>
          <w:cantSplit/>
          <w:trHeight w:val="127"/>
        </w:trPr>
        <w:tc>
          <w:tcPr>
            <w:tcW w:w="2473" w:type="pct"/>
            <w:shd w:val="clear" w:color="auto" w:fill="auto"/>
            <w:vAlign w:val="center"/>
          </w:tcPr>
          <w:p w14:paraId="15E70C34" w14:textId="77777777" w:rsidR="00457731" w:rsidRPr="00E16C0B" w:rsidRDefault="00457731" w:rsidP="00712557">
            <w:pPr>
              <w:rPr>
                <w:rFonts w:ascii="Arial" w:hAnsi="Arial" w:cs="Arial"/>
              </w:rPr>
            </w:pPr>
            <w:r w:rsidRPr="00E16C0B">
              <w:rPr>
                <w:rFonts w:ascii="Arial" w:hAnsi="Arial" w:cs="Arial"/>
              </w:rPr>
              <w:t>Zakres napięcia wyjściowego</w:t>
            </w:r>
          </w:p>
        </w:tc>
        <w:tc>
          <w:tcPr>
            <w:tcW w:w="2527" w:type="pct"/>
            <w:shd w:val="clear" w:color="auto" w:fill="auto"/>
            <w:vAlign w:val="center"/>
          </w:tcPr>
          <w:p w14:paraId="5BCBE9F3"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200/208/220/230/240V AC konfigurowalne z poziomu oprogramowania oraz z menu zasilacza na wyświetlaczu LCD (domyślnie 230V AC</w:t>
            </w:r>
          </w:p>
        </w:tc>
      </w:tr>
      <w:tr w:rsidR="00457731" w:rsidRPr="00E16C0B" w14:paraId="440C6431" w14:textId="77777777" w:rsidTr="00712557">
        <w:trPr>
          <w:cantSplit/>
          <w:trHeight w:val="861"/>
        </w:trPr>
        <w:tc>
          <w:tcPr>
            <w:tcW w:w="2473" w:type="pct"/>
            <w:shd w:val="clear" w:color="auto" w:fill="auto"/>
            <w:vAlign w:val="center"/>
          </w:tcPr>
          <w:p w14:paraId="44726FF0" w14:textId="77777777" w:rsidR="00457731" w:rsidRPr="00E16C0B" w:rsidRDefault="00457731" w:rsidP="00712557">
            <w:pPr>
              <w:rPr>
                <w:rFonts w:ascii="Arial" w:hAnsi="Arial" w:cs="Arial"/>
              </w:rPr>
            </w:pPr>
            <w:r w:rsidRPr="00E16C0B">
              <w:rPr>
                <w:rFonts w:ascii="Arial" w:hAnsi="Arial" w:cs="Arial"/>
              </w:rPr>
              <w:t xml:space="preserve">Zniekształcenia napięcia wyjściowego </w:t>
            </w:r>
            <w:proofErr w:type="spellStart"/>
            <w:r w:rsidRPr="00E16C0B">
              <w:rPr>
                <w:rFonts w:ascii="Arial" w:hAnsi="Arial" w:cs="Arial"/>
              </w:rPr>
              <w:t>THDu</w:t>
            </w:r>
            <w:proofErr w:type="spellEnd"/>
          </w:p>
        </w:tc>
        <w:tc>
          <w:tcPr>
            <w:tcW w:w="2527" w:type="pct"/>
            <w:shd w:val="clear" w:color="auto" w:fill="auto"/>
            <w:vAlign w:val="center"/>
          </w:tcPr>
          <w:p w14:paraId="753D199C" w14:textId="77777777" w:rsidR="00457731" w:rsidRPr="00E16C0B" w:rsidRDefault="00457731" w:rsidP="00712557">
            <w:pPr>
              <w:jc w:val="center"/>
              <w:rPr>
                <w:rFonts w:ascii="Arial" w:hAnsi="Arial" w:cs="Arial"/>
              </w:rPr>
            </w:pPr>
            <w:r w:rsidRPr="00E16C0B">
              <w:rPr>
                <w:rFonts w:ascii="Arial" w:hAnsi="Arial" w:cs="Arial"/>
              </w:rPr>
              <w:t xml:space="preserve">&lt; 1% dla </w:t>
            </w:r>
            <w:proofErr w:type="spellStart"/>
            <w:r w:rsidRPr="00E16C0B">
              <w:rPr>
                <w:rFonts w:ascii="Arial" w:hAnsi="Arial" w:cs="Arial"/>
              </w:rPr>
              <w:t>Pmax</w:t>
            </w:r>
            <w:proofErr w:type="spellEnd"/>
            <w:r w:rsidRPr="00E16C0B">
              <w:rPr>
                <w:rFonts w:ascii="Arial" w:hAnsi="Arial" w:cs="Arial"/>
              </w:rPr>
              <w:t xml:space="preserve"> (liniowe)  </w:t>
            </w:r>
            <w:r w:rsidRPr="00E16C0B">
              <w:rPr>
                <w:rFonts w:ascii="Arial" w:hAnsi="Arial" w:cs="Arial"/>
              </w:rPr>
              <w:br/>
              <w:t>&lt; 5% (nieliniowe wg PN EN 62040-3)</w:t>
            </w:r>
          </w:p>
        </w:tc>
      </w:tr>
      <w:tr w:rsidR="00457731" w:rsidRPr="00E16C0B" w14:paraId="720F0303" w14:textId="77777777" w:rsidTr="00712557">
        <w:trPr>
          <w:cantSplit/>
          <w:trHeight w:val="861"/>
        </w:trPr>
        <w:tc>
          <w:tcPr>
            <w:tcW w:w="2473" w:type="pct"/>
            <w:shd w:val="clear" w:color="auto" w:fill="auto"/>
            <w:vAlign w:val="center"/>
          </w:tcPr>
          <w:p w14:paraId="2A6C82A5" w14:textId="77777777" w:rsidR="00457731" w:rsidRPr="00E16C0B" w:rsidRDefault="00457731" w:rsidP="00712557">
            <w:pPr>
              <w:rPr>
                <w:rFonts w:ascii="Arial" w:hAnsi="Arial" w:cs="Arial"/>
              </w:rPr>
            </w:pPr>
            <w:r w:rsidRPr="00E16C0B">
              <w:rPr>
                <w:rFonts w:ascii="Arial" w:hAnsi="Arial" w:cs="Arial"/>
              </w:rPr>
              <w:t>Gniazda wyjściowe</w:t>
            </w:r>
          </w:p>
        </w:tc>
        <w:tc>
          <w:tcPr>
            <w:tcW w:w="2527" w:type="pct"/>
            <w:shd w:val="clear" w:color="auto" w:fill="auto"/>
            <w:vAlign w:val="center"/>
          </w:tcPr>
          <w:p w14:paraId="1FDCBB6D" w14:textId="77777777" w:rsidR="00457731" w:rsidRPr="00E16C0B" w:rsidRDefault="00457731" w:rsidP="00712557">
            <w:pPr>
              <w:jc w:val="center"/>
              <w:rPr>
                <w:rFonts w:ascii="Arial" w:hAnsi="Arial" w:cs="Arial"/>
              </w:rPr>
            </w:pPr>
            <w:r w:rsidRPr="00E16C0B">
              <w:rPr>
                <w:rFonts w:ascii="Arial" w:hAnsi="Arial" w:cs="Arial"/>
              </w:rPr>
              <w:t>4x IEC320 C13 (10A) sterowalne + 4x IEC320 C13 (10A)</w:t>
            </w:r>
          </w:p>
        </w:tc>
      </w:tr>
      <w:tr w:rsidR="00457731" w:rsidRPr="00E16C0B" w14:paraId="7F75A992" w14:textId="77777777" w:rsidTr="00712557">
        <w:trPr>
          <w:cantSplit/>
          <w:trHeight w:val="861"/>
        </w:trPr>
        <w:tc>
          <w:tcPr>
            <w:tcW w:w="2473" w:type="pct"/>
            <w:shd w:val="clear" w:color="auto" w:fill="auto"/>
            <w:vAlign w:val="center"/>
          </w:tcPr>
          <w:p w14:paraId="44F36FB1" w14:textId="77777777" w:rsidR="00457731" w:rsidRPr="00E16C0B" w:rsidRDefault="00457731" w:rsidP="00712557">
            <w:pPr>
              <w:rPr>
                <w:rFonts w:ascii="Arial" w:hAnsi="Arial" w:cs="Arial"/>
              </w:rPr>
            </w:pPr>
            <w:r w:rsidRPr="00E16C0B">
              <w:rPr>
                <w:rFonts w:ascii="Arial" w:hAnsi="Arial" w:cs="Arial"/>
              </w:rPr>
              <w:t>Akumulatory wewnętrzne UPS</w:t>
            </w:r>
          </w:p>
        </w:tc>
        <w:tc>
          <w:tcPr>
            <w:tcW w:w="2527" w:type="pct"/>
            <w:shd w:val="clear" w:color="auto" w:fill="auto"/>
            <w:vAlign w:val="center"/>
          </w:tcPr>
          <w:p w14:paraId="4A10BED4" w14:textId="77777777" w:rsidR="00457731" w:rsidRPr="00E16C0B" w:rsidRDefault="00457731" w:rsidP="00712557">
            <w:pPr>
              <w:jc w:val="center"/>
              <w:rPr>
                <w:rFonts w:ascii="Arial" w:hAnsi="Arial" w:cs="Arial"/>
              </w:rPr>
            </w:pPr>
            <w:r w:rsidRPr="00E16C0B">
              <w:rPr>
                <w:rFonts w:ascii="Arial" w:hAnsi="Arial" w:cs="Arial"/>
              </w:rPr>
              <w:t>Minimum 6szt akumulatorów 12V9Ah</w:t>
            </w:r>
          </w:p>
        </w:tc>
      </w:tr>
      <w:tr w:rsidR="00457731" w:rsidRPr="00E16C0B" w14:paraId="30902886" w14:textId="77777777" w:rsidTr="00712557">
        <w:trPr>
          <w:cantSplit/>
          <w:trHeight w:val="861"/>
        </w:trPr>
        <w:tc>
          <w:tcPr>
            <w:tcW w:w="2473" w:type="pct"/>
            <w:shd w:val="clear" w:color="auto" w:fill="auto"/>
            <w:vAlign w:val="center"/>
          </w:tcPr>
          <w:p w14:paraId="5FF74F15" w14:textId="77777777" w:rsidR="00457731" w:rsidRPr="00E16C0B" w:rsidRDefault="00457731" w:rsidP="00712557">
            <w:pPr>
              <w:rPr>
                <w:rFonts w:ascii="Arial" w:hAnsi="Arial" w:cs="Arial"/>
              </w:rPr>
            </w:pPr>
            <w:r w:rsidRPr="00E16C0B">
              <w:rPr>
                <w:rFonts w:ascii="Arial" w:hAnsi="Arial" w:cs="Arial"/>
              </w:rPr>
              <w:t>Moduły bateryjne</w:t>
            </w:r>
          </w:p>
        </w:tc>
        <w:tc>
          <w:tcPr>
            <w:tcW w:w="2527" w:type="pct"/>
            <w:shd w:val="clear" w:color="auto" w:fill="auto"/>
            <w:vAlign w:val="center"/>
          </w:tcPr>
          <w:p w14:paraId="2DA1BB03" w14:textId="77777777" w:rsidR="00457731" w:rsidRPr="00E16C0B" w:rsidRDefault="00457731" w:rsidP="00712557">
            <w:pPr>
              <w:jc w:val="center"/>
              <w:rPr>
                <w:rFonts w:ascii="Arial" w:hAnsi="Arial" w:cs="Arial"/>
              </w:rPr>
            </w:pPr>
            <w:r w:rsidRPr="00E16C0B">
              <w:rPr>
                <w:rFonts w:ascii="Arial" w:hAnsi="Arial" w:cs="Arial"/>
              </w:rPr>
              <w:t>Opcja – możliwość podpięcia do 4szt modułów (każdy z minimum 12szt akumulatorów 12V9Ah)</w:t>
            </w:r>
          </w:p>
        </w:tc>
      </w:tr>
      <w:tr w:rsidR="00457731" w:rsidRPr="00E16C0B" w14:paraId="2EC532BC" w14:textId="77777777" w:rsidTr="00712557">
        <w:trPr>
          <w:cantSplit/>
          <w:trHeight w:val="838"/>
        </w:trPr>
        <w:tc>
          <w:tcPr>
            <w:tcW w:w="2473" w:type="pct"/>
            <w:shd w:val="clear" w:color="auto" w:fill="auto"/>
            <w:vAlign w:val="center"/>
          </w:tcPr>
          <w:p w14:paraId="256F6CA1" w14:textId="77777777" w:rsidR="00457731" w:rsidRPr="00E16C0B" w:rsidRDefault="00457731" w:rsidP="00712557">
            <w:pPr>
              <w:rPr>
                <w:rFonts w:ascii="Arial" w:hAnsi="Arial" w:cs="Arial"/>
              </w:rPr>
            </w:pPr>
            <w:r w:rsidRPr="00E16C0B">
              <w:rPr>
                <w:rFonts w:ascii="Arial" w:hAnsi="Arial" w:cs="Arial"/>
              </w:rPr>
              <w:t>Czas podtrzymania UPS dla obciążenia 2kW/1,6kW/1kW</w:t>
            </w:r>
          </w:p>
        </w:tc>
        <w:tc>
          <w:tcPr>
            <w:tcW w:w="2527" w:type="pct"/>
            <w:shd w:val="clear" w:color="auto" w:fill="auto"/>
            <w:vAlign w:val="center"/>
          </w:tcPr>
          <w:p w14:paraId="3EA72F0F" w14:textId="77777777" w:rsidR="00457731" w:rsidRPr="00E16C0B" w:rsidRDefault="00457731" w:rsidP="00712557">
            <w:pPr>
              <w:jc w:val="center"/>
              <w:rPr>
                <w:rFonts w:ascii="Arial" w:hAnsi="Arial" w:cs="Arial"/>
              </w:rPr>
            </w:pPr>
            <w:r w:rsidRPr="00E16C0B">
              <w:rPr>
                <w:rFonts w:ascii="Arial" w:hAnsi="Arial" w:cs="Arial"/>
              </w:rPr>
              <w:t>6 / 8,5 / 16 min</w:t>
            </w:r>
          </w:p>
        </w:tc>
      </w:tr>
      <w:tr w:rsidR="00457731" w:rsidRPr="00E16C0B" w14:paraId="5F41DA7B" w14:textId="77777777" w:rsidTr="00712557">
        <w:trPr>
          <w:cantSplit/>
          <w:trHeight w:val="838"/>
        </w:trPr>
        <w:tc>
          <w:tcPr>
            <w:tcW w:w="2473" w:type="pct"/>
            <w:shd w:val="clear" w:color="auto" w:fill="auto"/>
            <w:vAlign w:val="center"/>
          </w:tcPr>
          <w:p w14:paraId="5E38196E" w14:textId="77777777" w:rsidR="00457731" w:rsidRPr="00E16C0B" w:rsidRDefault="00457731" w:rsidP="00712557">
            <w:pPr>
              <w:rPr>
                <w:rFonts w:ascii="Arial" w:hAnsi="Arial" w:cs="Arial"/>
              </w:rPr>
            </w:pPr>
            <w:r w:rsidRPr="00E16C0B">
              <w:rPr>
                <w:rFonts w:ascii="Arial" w:hAnsi="Arial" w:cs="Arial"/>
              </w:rPr>
              <w:t>Czas podtrzymania UPS + MODUŁ dla obciążenia 2kW/1,6kW/1kW</w:t>
            </w:r>
          </w:p>
        </w:tc>
        <w:tc>
          <w:tcPr>
            <w:tcW w:w="2527" w:type="pct"/>
            <w:shd w:val="clear" w:color="auto" w:fill="auto"/>
            <w:vAlign w:val="center"/>
          </w:tcPr>
          <w:p w14:paraId="29348793" w14:textId="77777777" w:rsidR="00457731" w:rsidRPr="00E16C0B" w:rsidRDefault="00457731" w:rsidP="00712557">
            <w:pPr>
              <w:jc w:val="center"/>
              <w:rPr>
                <w:rFonts w:ascii="Arial" w:hAnsi="Arial" w:cs="Arial"/>
              </w:rPr>
            </w:pPr>
            <w:r w:rsidRPr="00E16C0B">
              <w:rPr>
                <w:rFonts w:ascii="Arial" w:hAnsi="Arial" w:cs="Arial"/>
              </w:rPr>
              <w:t>27 / 37 / 62 min</w:t>
            </w:r>
          </w:p>
        </w:tc>
      </w:tr>
      <w:tr w:rsidR="00457731" w:rsidRPr="00E16C0B" w14:paraId="447B08C1" w14:textId="77777777" w:rsidTr="00712557">
        <w:trPr>
          <w:cantSplit/>
          <w:trHeight w:val="537"/>
        </w:trPr>
        <w:tc>
          <w:tcPr>
            <w:tcW w:w="2473" w:type="pct"/>
            <w:shd w:val="clear" w:color="auto" w:fill="auto"/>
            <w:vAlign w:val="center"/>
          </w:tcPr>
          <w:p w14:paraId="7C6796D8" w14:textId="77777777" w:rsidR="00457731" w:rsidRPr="00E16C0B" w:rsidRDefault="00457731" w:rsidP="00712557">
            <w:pPr>
              <w:rPr>
                <w:rFonts w:ascii="Arial" w:hAnsi="Arial" w:cs="Arial"/>
              </w:rPr>
            </w:pPr>
            <w:r w:rsidRPr="00E16C0B">
              <w:rPr>
                <w:rFonts w:ascii="Arial" w:hAnsi="Arial" w:cs="Arial"/>
              </w:rPr>
              <w:t>Przeciążalność</w:t>
            </w:r>
          </w:p>
        </w:tc>
        <w:tc>
          <w:tcPr>
            <w:tcW w:w="2527" w:type="pct"/>
            <w:shd w:val="clear" w:color="auto" w:fill="auto"/>
            <w:vAlign w:val="center"/>
          </w:tcPr>
          <w:p w14:paraId="2D12C778" w14:textId="77777777" w:rsidR="00457731" w:rsidRPr="00E16C0B" w:rsidRDefault="00457731" w:rsidP="00712557">
            <w:pPr>
              <w:jc w:val="center"/>
              <w:rPr>
                <w:rFonts w:ascii="Arial" w:hAnsi="Arial" w:cs="Arial"/>
              </w:rPr>
            </w:pPr>
            <w:r w:rsidRPr="00E16C0B">
              <w:rPr>
                <w:rFonts w:ascii="Arial" w:hAnsi="Arial" w:cs="Arial"/>
              </w:rPr>
              <w:t>105-125% - 5min / 125-150% - 30s / &gt;150% - 500ms</w:t>
            </w:r>
          </w:p>
        </w:tc>
      </w:tr>
      <w:tr w:rsidR="00457731" w:rsidRPr="00E16C0B" w14:paraId="3B3595B2" w14:textId="77777777" w:rsidTr="00712557">
        <w:trPr>
          <w:cantSplit/>
          <w:trHeight w:val="621"/>
        </w:trPr>
        <w:tc>
          <w:tcPr>
            <w:tcW w:w="2473" w:type="pct"/>
            <w:shd w:val="clear" w:color="auto" w:fill="auto"/>
            <w:vAlign w:val="center"/>
          </w:tcPr>
          <w:p w14:paraId="3F0BBCDD" w14:textId="77777777" w:rsidR="00457731" w:rsidRPr="00E16C0B" w:rsidRDefault="00457731" w:rsidP="00712557">
            <w:pPr>
              <w:rPr>
                <w:rFonts w:ascii="Arial" w:hAnsi="Arial" w:cs="Arial"/>
              </w:rPr>
            </w:pPr>
            <w:r w:rsidRPr="00E16C0B">
              <w:rPr>
                <w:rFonts w:ascii="Arial" w:hAnsi="Arial" w:cs="Arial"/>
              </w:rPr>
              <w:t>EPO</w:t>
            </w:r>
          </w:p>
        </w:tc>
        <w:tc>
          <w:tcPr>
            <w:tcW w:w="2527" w:type="pct"/>
            <w:shd w:val="clear" w:color="auto" w:fill="auto"/>
            <w:vAlign w:val="center"/>
          </w:tcPr>
          <w:p w14:paraId="40594194" w14:textId="77777777" w:rsidR="00457731" w:rsidRPr="00E16C0B" w:rsidRDefault="00457731" w:rsidP="00712557">
            <w:pPr>
              <w:jc w:val="center"/>
              <w:rPr>
                <w:rFonts w:ascii="Arial" w:hAnsi="Arial" w:cs="Arial"/>
              </w:rPr>
            </w:pPr>
            <w:r w:rsidRPr="00E16C0B">
              <w:rPr>
                <w:rFonts w:ascii="Arial" w:hAnsi="Arial" w:cs="Arial"/>
              </w:rPr>
              <w:t>Wymagane – standard NC</w:t>
            </w:r>
          </w:p>
        </w:tc>
      </w:tr>
      <w:tr w:rsidR="00457731" w:rsidRPr="00E16C0B" w14:paraId="46413247" w14:textId="77777777" w:rsidTr="00712557">
        <w:trPr>
          <w:cantSplit/>
          <w:trHeight w:val="723"/>
        </w:trPr>
        <w:tc>
          <w:tcPr>
            <w:tcW w:w="2473" w:type="pct"/>
            <w:shd w:val="clear" w:color="auto" w:fill="auto"/>
            <w:vAlign w:val="center"/>
          </w:tcPr>
          <w:p w14:paraId="11BC99B8" w14:textId="77777777" w:rsidR="00457731" w:rsidRPr="00E16C0B" w:rsidRDefault="00457731" w:rsidP="00712557">
            <w:pPr>
              <w:rPr>
                <w:rFonts w:ascii="Arial" w:hAnsi="Arial" w:cs="Arial"/>
              </w:rPr>
            </w:pPr>
            <w:r w:rsidRPr="00E16C0B">
              <w:rPr>
                <w:rFonts w:ascii="Arial" w:hAnsi="Arial" w:cs="Arial"/>
              </w:rPr>
              <w:t>Sygnalizacja</w:t>
            </w:r>
          </w:p>
        </w:tc>
        <w:tc>
          <w:tcPr>
            <w:tcW w:w="2527" w:type="pct"/>
            <w:shd w:val="clear" w:color="auto" w:fill="auto"/>
            <w:vAlign w:val="center"/>
          </w:tcPr>
          <w:p w14:paraId="0B61E956"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akustyczno-diodowa, wyświetlacz LCD oraz diody sygnalizujące usterkę, pracę bateryjną, pracę w trybie online, obejście bypass</w:t>
            </w:r>
          </w:p>
        </w:tc>
      </w:tr>
      <w:tr w:rsidR="00457731" w:rsidRPr="00E16C0B" w14:paraId="6533ACA5" w14:textId="77777777" w:rsidTr="00712557">
        <w:trPr>
          <w:cantSplit/>
          <w:trHeight w:val="416"/>
        </w:trPr>
        <w:tc>
          <w:tcPr>
            <w:tcW w:w="2473" w:type="pct"/>
            <w:shd w:val="clear" w:color="auto" w:fill="auto"/>
            <w:vAlign w:val="center"/>
          </w:tcPr>
          <w:p w14:paraId="4E32A3CF" w14:textId="77777777" w:rsidR="00457731" w:rsidRPr="00E16C0B" w:rsidRDefault="00457731" w:rsidP="00712557">
            <w:pPr>
              <w:rPr>
                <w:rFonts w:ascii="Arial" w:hAnsi="Arial" w:cs="Arial"/>
              </w:rPr>
            </w:pPr>
            <w:r w:rsidRPr="00E16C0B">
              <w:rPr>
                <w:rFonts w:ascii="Arial" w:hAnsi="Arial" w:cs="Arial"/>
                <w:color w:val="000000"/>
                <w:lang w:eastAsia="en-US"/>
              </w:rPr>
              <w:lastRenderedPageBreak/>
              <w:t>Język oprogramowania</w:t>
            </w:r>
          </w:p>
        </w:tc>
        <w:tc>
          <w:tcPr>
            <w:tcW w:w="2527" w:type="pct"/>
            <w:shd w:val="clear" w:color="auto" w:fill="auto"/>
            <w:vAlign w:val="center"/>
          </w:tcPr>
          <w:p w14:paraId="07C32A1F"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polski i angielski do wyboru z poziomu interfejsu użytkownika</w:t>
            </w:r>
          </w:p>
        </w:tc>
      </w:tr>
      <w:tr w:rsidR="00457731" w:rsidRPr="00E16C0B" w14:paraId="1B18C9C1" w14:textId="77777777" w:rsidTr="00712557">
        <w:trPr>
          <w:cantSplit/>
          <w:trHeight w:val="1280"/>
        </w:trPr>
        <w:tc>
          <w:tcPr>
            <w:tcW w:w="2473" w:type="pct"/>
            <w:shd w:val="clear" w:color="auto" w:fill="auto"/>
            <w:vAlign w:val="center"/>
          </w:tcPr>
          <w:p w14:paraId="0A73176D"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Konfiguracja minimalnego poziomu naładowania baterii po powrocie zasilania sieciowego (po rozładowaniu baterii przed ponownym samoczynnym załączeniem zasilania na wyjściu)</w:t>
            </w:r>
          </w:p>
        </w:tc>
        <w:tc>
          <w:tcPr>
            <w:tcW w:w="2527" w:type="pct"/>
            <w:shd w:val="clear" w:color="auto" w:fill="auto"/>
            <w:vAlign w:val="center"/>
          </w:tcPr>
          <w:p w14:paraId="7C567022"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Wymagane, konfigurowalne z poziomu oprogramowania (przez USB)</w:t>
            </w:r>
          </w:p>
        </w:tc>
      </w:tr>
      <w:tr w:rsidR="00457731" w:rsidRPr="00E16C0B" w14:paraId="526D8382" w14:textId="77777777" w:rsidTr="00712557">
        <w:trPr>
          <w:cantSplit/>
          <w:trHeight w:val="848"/>
        </w:trPr>
        <w:tc>
          <w:tcPr>
            <w:tcW w:w="2473" w:type="pct"/>
            <w:shd w:val="clear" w:color="auto" w:fill="auto"/>
            <w:vAlign w:val="center"/>
          </w:tcPr>
          <w:p w14:paraId="2100BF44" w14:textId="77777777" w:rsidR="00457731" w:rsidRPr="00E16C0B" w:rsidRDefault="00457731" w:rsidP="00712557">
            <w:pPr>
              <w:rPr>
                <w:rFonts w:ascii="Arial" w:hAnsi="Arial" w:cs="Arial"/>
              </w:rPr>
            </w:pPr>
            <w:r w:rsidRPr="00E16C0B">
              <w:rPr>
                <w:rFonts w:ascii="Arial" w:hAnsi="Arial" w:cs="Arial"/>
              </w:rPr>
              <w:t>Wymagane certyfikaty</w:t>
            </w:r>
          </w:p>
        </w:tc>
        <w:tc>
          <w:tcPr>
            <w:tcW w:w="2527" w:type="pct"/>
            <w:shd w:val="clear" w:color="auto" w:fill="auto"/>
            <w:vAlign w:val="center"/>
          </w:tcPr>
          <w:p w14:paraId="34B6587D" w14:textId="39295BE6" w:rsidR="00457731" w:rsidRPr="00E16C0B" w:rsidRDefault="00457731" w:rsidP="00712557">
            <w:pPr>
              <w:jc w:val="center"/>
              <w:rPr>
                <w:rFonts w:ascii="Arial" w:hAnsi="Arial" w:cs="Arial"/>
              </w:rPr>
            </w:pPr>
            <w:r w:rsidRPr="00E16C0B">
              <w:rPr>
                <w:rFonts w:ascii="Arial" w:hAnsi="Arial" w:cs="Arial"/>
              </w:rPr>
              <w:t>CE, ISO 9001:2015 dla producenta sprzętu obejmujący proces projektowania, produkcji i serwisu</w:t>
            </w:r>
          </w:p>
        </w:tc>
      </w:tr>
      <w:tr w:rsidR="00457731" w:rsidRPr="00E16C0B" w14:paraId="47AA437E" w14:textId="77777777" w:rsidTr="00712557">
        <w:trPr>
          <w:cantSplit/>
          <w:trHeight w:val="834"/>
        </w:trPr>
        <w:tc>
          <w:tcPr>
            <w:tcW w:w="2473" w:type="pct"/>
            <w:shd w:val="clear" w:color="auto" w:fill="auto"/>
            <w:vAlign w:val="center"/>
          </w:tcPr>
          <w:p w14:paraId="4E5AF2BC" w14:textId="77777777" w:rsidR="00457731" w:rsidRPr="00E16C0B" w:rsidRDefault="00457731" w:rsidP="00712557">
            <w:pPr>
              <w:rPr>
                <w:rFonts w:ascii="Arial" w:hAnsi="Arial" w:cs="Arial"/>
              </w:rPr>
            </w:pPr>
            <w:r w:rsidRPr="00E16C0B">
              <w:rPr>
                <w:rFonts w:ascii="Arial" w:hAnsi="Arial" w:cs="Arial"/>
                <w:color w:val="000000"/>
                <w:lang w:eastAsia="en-US"/>
              </w:rPr>
              <w:t>Komunikacja z urządzeniem</w:t>
            </w:r>
          </w:p>
        </w:tc>
        <w:tc>
          <w:tcPr>
            <w:tcW w:w="2527" w:type="pct"/>
            <w:shd w:val="clear" w:color="auto" w:fill="auto"/>
            <w:vAlign w:val="center"/>
          </w:tcPr>
          <w:p w14:paraId="121EEE57" w14:textId="77777777" w:rsidR="00457731" w:rsidRPr="00E16C0B" w:rsidRDefault="00457731" w:rsidP="00712557">
            <w:pPr>
              <w:jc w:val="center"/>
              <w:rPr>
                <w:rFonts w:ascii="Arial" w:hAnsi="Arial" w:cs="Arial"/>
              </w:rPr>
            </w:pPr>
            <w:r w:rsidRPr="00E16C0B">
              <w:rPr>
                <w:rFonts w:ascii="Arial" w:hAnsi="Arial" w:cs="Arial"/>
                <w:color w:val="000000"/>
                <w:lang w:eastAsia="en-US"/>
              </w:rPr>
              <w:t xml:space="preserve">RS232, USB HID, styki </w:t>
            </w:r>
            <w:proofErr w:type="spellStart"/>
            <w:r w:rsidRPr="00E16C0B">
              <w:rPr>
                <w:rFonts w:ascii="Arial" w:hAnsi="Arial" w:cs="Arial"/>
                <w:color w:val="000000"/>
                <w:lang w:eastAsia="en-US"/>
              </w:rPr>
              <w:t>bezpotencjałowe</w:t>
            </w:r>
            <w:proofErr w:type="spellEnd"/>
            <w:r w:rsidRPr="00E16C0B">
              <w:rPr>
                <w:rFonts w:ascii="Arial" w:hAnsi="Arial" w:cs="Arial"/>
                <w:color w:val="000000"/>
                <w:lang w:eastAsia="en-US"/>
              </w:rPr>
              <w:t xml:space="preserve"> 1-wejście; 1-wyjście; SNMP - dopuszczalna jako opcjonalna karta</w:t>
            </w:r>
          </w:p>
        </w:tc>
      </w:tr>
      <w:tr w:rsidR="00457731" w:rsidRPr="00E16C0B" w14:paraId="1D003F6B" w14:textId="77777777" w:rsidTr="00712557">
        <w:trPr>
          <w:cantSplit/>
          <w:trHeight w:val="413"/>
        </w:trPr>
        <w:tc>
          <w:tcPr>
            <w:tcW w:w="2473" w:type="pct"/>
            <w:shd w:val="clear" w:color="auto" w:fill="auto"/>
            <w:vAlign w:val="center"/>
          </w:tcPr>
          <w:p w14:paraId="69EC01FA"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Wymiary UPS (</w:t>
            </w:r>
            <w:proofErr w:type="spellStart"/>
            <w:r w:rsidRPr="00E16C0B">
              <w:rPr>
                <w:rFonts w:ascii="Arial" w:hAnsi="Arial" w:cs="Arial"/>
                <w:color w:val="000000"/>
                <w:lang w:eastAsia="en-US"/>
              </w:rPr>
              <w:t>rack</w:t>
            </w:r>
            <w:proofErr w:type="spellEnd"/>
            <w:r w:rsidRPr="00E16C0B">
              <w:rPr>
                <w:rFonts w:ascii="Arial" w:hAnsi="Arial" w:cs="Arial"/>
                <w:color w:val="000000"/>
                <w:lang w:eastAsia="en-US"/>
              </w:rPr>
              <w:t>) (</w:t>
            </w:r>
            <w:proofErr w:type="spellStart"/>
            <w:r w:rsidRPr="00E16C0B">
              <w:rPr>
                <w:rFonts w:ascii="Arial" w:hAnsi="Arial" w:cs="Arial"/>
                <w:color w:val="000000"/>
                <w:lang w:eastAsia="en-US"/>
              </w:rPr>
              <w:t>wys</w:t>
            </w:r>
            <w:proofErr w:type="spellEnd"/>
            <w:r w:rsidRPr="00E16C0B">
              <w:rPr>
                <w:rFonts w:ascii="Arial" w:hAnsi="Arial" w:cs="Arial"/>
                <w:color w:val="000000"/>
                <w:lang w:eastAsia="en-US"/>
              </w:rPr>
              <w:t xml:space="preserve"> x </w:t>
            </w:r>
            <w:proofErr w:type="spellStart"/>
            <w:r w:rsidRPr="00E16C0B">
              <w:rPr>
                <w:rFonts w:ascii="Arial" w:hAnsi="Arial" w:cs="Arial"/>
                <w:color w:val="000000"/>
                <w:lang w:eastAsia="en-US"/>
              </w:rPr>
              <w:t>szer</w:t>
            </w:r>
            <w:proofErr w:type="spellEnd"/>
            <w:r w:rsidRPr="00E16C0B">
              <w:rPr>
                <w:rFonts w:ascii="Arial" w:hAnsi="Arial" w:cs="Arial"/>
                <w:color w:val="000000"/>
                <w:lang w:eastAsia="en-US"/>
              </w:rPr>
              <w:t xml:space="preserve"> x </w:t>
            </w:r>
            <w:proofErr w:type="spellStart"/>
            <w:r w:rsidRPr="00E16C0B">
              <w:rPr>
                <w:rFonts w:ascii="Arial" w:hAnsi="Arial" w:cs="Arial"/>
                <w:color w:val="000000"/>
                <w:lang w:eastAsia="en-US"/>
              </w:rPr>
              <w:t>gł</w:t>
            </w:r>
            <w:proofErr w:type="spellEnd"/>
            <w:r w:rsidRPr="00E16C0B">
              <w:rPr>
                <w:rFonts w:ascii="Arial" w:hAnsi="Arial" w:cs="Arial"/>
                <w:color w:val="000000"/>
                <w:lang w:eastAsia="en-US"/>
              </w:rPr>
              <w:t>)</w:t>
            </w:r>
          </w:p>
        </w:tc>
        <w:tc>
          <w:tcPr>
            <w:tcW w:w="2527" w:type="pct"/>
            <w:shd w:val="clear" w:color="auto" w:fill="auto"/>
            <w:vAlign w:val="center"/>
          </w:tcPr>
          <w:p w14:paraId="1E14BF6B" w14:textId="77777777" w:rsidR="00457731" w:rsidRPr="00E16C0B" w:rsidRDefault="00457731" w:rsidP="00712557">
            <w:pPr>
              <w:jc w:val="center"/>
              <w:rPr>
                <w:rFonts w:ascii="Arial" w:hAnsi="Arial" w:cs="Arial"/>
              </w:rPr>
            </w:pPr>
            <w:r w:rsidRPr="00E16C0B">
              <w:rPr>
                <w:rFonts w:ascii="Arial" w:hAnsi="Arial" w:cs="Arial"/>
              </w:rPr>
              <w:t>Nie więcej niż 86 x 439 x 600 mm</w:t>
            </w:r>
          </w:p>
        </w:tc>
      </w:tr>
      <w:tr w:rsidR="00457731" w:rsidRPr="00E16C0B" w14:paraId="059C7720" w14:textId="77777777" w:rsidTr="00712557">
        <w:trPr>
          <w:cantSplit/>
          <w:trHeight w:val="2547"/>
        </w:trPr>
        <w:tc>
          <w:tcPr>
            <w:tcW w:w="2473" w:type="pct"/>
            <w:shd w:val="clear" w:color="auto" w:fill="auto"/>
            <w:vAlign w:val="center"/>
          </w:tcPr>
          <w:p w14:paraId="2D8DB3A7" w14:textId="77777777" w:rsidR="00457731" w:rsidRPr="00E16C0B" w:rsidRDefault="00457731" w:rsidP="00712557">
            <w:pPr>
              <w:rPr>
                <w:rFonts w:ascii="Arial" w:hAnsi="Arial" w:cs="Arial"/>
              </w:rPr>
            </w:pPr>
            <w:r w:rsidRPr="00E16C0B">
              <w:rPr>
                <w:rFonts w:ascii="Arial" w:hAnsi="Arial" w:cs="Arial"/>
                <w:color w:val="000000"/>
                <w:lang w:eastAsia="en-US"/>
              </w:rPr>
              <w:t>Oprogramowanie do monitorowania pracy zasilacza UPS</w:t>
            </w:r>
          </w:p>
        </w:tc>
        <w:tc>
          <w:tcPr>
            <w:tcW w:w="2527" w:type="pct"/>
            <w:shd w:val="clear" w:color="auto" w:fill="auto"/>
            <w:vAlign w:val="center"/>
          </w:tcPr>
          <w:p w14:paraId="3031E7F5" w14:textId="05B14374" w:rsidR="00457731" w:rsidRPr="00E16C0B" w:rsidRDefault="00457731" w:rsidP="00712557">
            <w:pPr>
              <w:jc w:val="center"/>
              <w:rPr>
                <w:rFonts w:ascii="Arial" w:hAnsi="Arial" w:cs="Arial"/>
              </w:rPr>
            </w:pPr>
            <w:r w:rsidRPr="00E16C0B">
              <w:rPr>
                <w:rFonts w:ascii="Arial" w:hAnsi="Arial" w:cs="Arial"/>
              </w:rPr>
              <w:t>Tego samego producenta co UPS, bezpłatne bez ograniczeń funkcjonalności; możliwość pobierania ze strony producenta i dokonywania aktualizacji przez użytkownika bez dodatkowych kosztów</w:t>
            </w:r>
            <w:r>
              <w:rPr>
                <w:rFonts w:ascii="Arial" w:hAnsi="Arial" w:cs="Arial"/>
              </w:rPr>
              <w:t>; wymaga się</w:t>
            </w:r>
            <w:r w:rsidRPr="00E16C0B">
              <w:rPr>
                <w:rFonts w:ascii="Arial" w:hAnsi="Arial" w:cs="Arial"/>
              </w:rPr>
              <w:t xml:space="preserve"> posiadani</w:t>
            </w:r>
            <w:r>
              <w:rPr>
                <w:rFonts w:ascii="Arial" w:hAnsi="Arial" w:cs="Arial"/>
              </w:rPr>
              <w:t>a</w:t>
            </w:r>
            <w:r w:rsidRPr="00E16C0B">
              <w:rPr>
                <w:rFonts w:ascii="Arial" w:hAnsi="Arial" w:cs="Arial"/>
              </w:rPr>
              <w:t xml:space="preserve"> </w:t>
            </w:r>
            <w:r>
              <w:rPr>
                <w:rFonts w:ascii="Arial" w:hAnsi="Arial" w:cs="Arial"/>
              </w:rPr>
              <w:t xml:space="preserve">przez producenta </w:t>
            </w:r>
            <w:r w:rsidRPr="00E16C0B">
              <w:rPr>
                <w:rFonts w:ascii="Arial" w:hAnsi="Arial" w:cs="Arial"/>
              </w:rPr>
              <w:t>pełnych praw oraz licencji do oprogramowania</w:t>
            </w:r>
          </w:p>
        </w:tc>
      </w:tr>
      <w:tr w:rsidR="00457731" w:rsidRPr="00E16C0B" w14:paraId="163CAA0C" w14:textId="77777777" w:rsidTr="00712557">
        <w:trPr>
          <w:cantSplit/>
          <w:trHeight w:val="848"/>
        </w:trPr>
        <w:tc>
          <w:tcPr>
            <w:tcW w:w="2473" w:type="pct"/>
            <w:shd w:val="clear" w:color="auto" w:fill="auto"/>
            <w:vAlign w:val="center"/>
          </w:tcPr>
          <w:p w14:paraId="5E92C749"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Serwis producenta</w:t>
            </w:r>
          </w:p>
        </w:tc>
        <w:tc>
          <w:tcPr>
            <w:tcW w:w="2527" w:type="pct"/>
            <w:shd w:val="clear" w:color="auto" w:fill="auto"/>
            <w:vAlign w:val="center"/>
          </w:tcPr>
          <w:p w14:paraId="3FF4325B" w14:textId="7C757B00"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wymagany, zlokalizowany na terenie Polski, autoryzacja serwisowa</w:t>
            </w:r>
          </w:p>
        </w:tc>
      </w:tr>
      <w:tr w:rsidR="00457731" w:rsidRPr="00E16C0B" w14:paraId="09D7569D" w14:textId="77777777" w:rsidTr="00712557">
        <w:trPr>
          <w:cantSplit/>
          <w:trHeight w:val="468"/>
        </w:trPr>
        <w:tc>
          <w:tcPr>
            <w:tcW w:w="2473" w:type="pct"/>
            <w:shd w:val="clear" w:color="auto" w:fill="auto"/>
            <w:vAlign w:val="center"/>
          </w:tcPr>
          <w:p w14:paraId="305451CC" w14:textId="77777777" w:rsidR="00457731" w:rsidRPr="00E16C0B" w:rsidRDefault="00457731" w:rsidP="00712557">
            <w:pPr>
              <w:rPr>
                <w:rFonts w:ascii="Arial" w:hAnsi="Arial" w:cs="Arial"/>
                <w:lang w:eastAsia="en-US"/>
              </w:rPr>
            </w:pPr>
            <w:r w:rsidRPr="00E16C0B">
              <w:rPr>
                <w:rFonts w:ascii="Arial" w:hAnsi="Arial" w:cs="Arial"/>
                <w:lang w:eastAsia="en-US"/>
              </w:rPr>
              <w:t>Gwarancja</w:t>
            </w:r>
          </w:p>
        </w:tc>
        <w:tc>
          <w:tcPr>
            <w:tcW w:w="2527" w:type="pct"/>
            <w:shd w:val="clear" w:color="auto" w:fill="auto"/>
            <w:vAlign w:val="center"/>
          </w:tcPr>
          <w:p w14:paraId="2DD2C4DE" w14:textId="77777777" w:rsidR="00457731" w:rsidRPr="00E16C0B" w:rsidRDefault="00457731" w:rsidP="00712557">
            <w:pPr>
              <w:jc w:val="center"/>
              <w:rPr>
                <w:rFonts w:ascii="Arial" w:hAnsi="Arial" w:cs="Arial"/>
                <w:lang w:eastAsia="en-US"/>
              </w:rPr>
            </w:pPr>
            <w:r w:rsidRPr="00E16C0B">
              <w:rPr>
                <w:rFonts w:ascii="Arial" w:hAnsi="Arial" w:cs="Arial"/>
                <w:lang w:eastAsia="en-US"/>
              </w:rPr>
              <w:t xml:space="preserve">Minimum 24 miesiące elektronika, 24 miesiące akumulatory, serwis </w:t>
            </w:r>
            <w:proofErr w:type="spellStart"/>
            <w:r w:rsidRPr="00E16C0B">
              <w:rPr>
                <w:rFonts w:ascii="Arial" w:hAnsi="Arial" w:cs="Arial"/>
                <w:lang w:eastAsia="en-US"/>
              </w:rPr>
              <w:t>door</w:t>
            </w:r>
            <w:proofErr w:type="spellEnd"/>
            <w:r w:rsidRPr="00E16C0B">
              <w:rPr>
                <w:rFonts w:ascii="Arial" w:hAnsi="Arial" w:cs="Arial"/>
                <w:lang w:eastAsia="en-US"/>
              </w:rPr>
              <w:t xml:space="preserve"> to </w:t>
            </w:r>
            <w:proofErr w:type="spellStart"/>
            <w:r w:rsidRPr="00E16C0B">
              <w:rPr>
                <w:rFonts w:ascii="Arial" w:hAnsi="Arial" w:cs="Arial"/>
                <w:lang w:eastAsia="en-US"/>
              </w:rPr>
              <w:t>door</w:t>
            </w:r>
            <w:proofErr w:type="spellEnd"/>
            <w:r w:rsidRPr="00E16C0B">
              <w:rPr>
                <w:rFonts w:ascii="Arial" w:hAnsi="Arial" w:cs="Arial"/>
                <w:lang w:eastAsia="en-US"/>
              </w:rPr>
              <w:t>, czas naprawy 5 dni roboczych</w:t>
            </w:r>
          </w:p>
        </w:tc>
      </w:tr>
      <w:tr w:rsidR="00457731" w:rsidRPr="00E16C0B" w14:paraId="4E3FBB31" w14:textId="77777777" w:rsidTr="00712557">
        <w:trPr>
          <w:cantSplit/>
          <w:trHeight w:val="468"/>
        </w:trPr>
        <w:tc>
          <w:tcPr>
            <w:tcW w:w="2473" w:type="pct"/>
            <w:shd w:val="clear" w:color="auto" w:fill="auto"/>
            <w:vAlign w:val="center"/>
          </w:tcPr>
          <w:p w14:paraId="25226FF9" w14:textId="77777777" w:rsidR="00457731" w:rsidRPr="00E16C0B" w:rsidRDefault="00457731" w:rsidP="00712557">
            <w:pPr>
              <w:rPr>
                <w:rFonts w:ascii="Arial" w:hAnsi="Arial" w:cs="Arial"/>
                <w:color w:val="000000"/>
                <w:lang w:eastAsia="en-US"/>
              </w:rPr>
            </w:pPr>
            <w:r w:rsidRPr="00E16C0B">
              <w:rPr>
                <w:rFonts w:ascii="Arial" w:hAnsi="Arial" w:cs="Arial"/>
                <w:color w:val="000000"/>
                <w:lang w:eastAsia="en-US"/>
              </w:rPr>
              <w:t>Dokumentacja</w:t>
            </w:r>
          </w:p>
        </w:tc>
        <w:tc>
          <w:tcPr>
            <w:tcW w:w="2527" w:type="pct"/>
            <w:shd w:val="clear" w:color="auto" w:fill="auto"/>
            <w:vAlign w:val="center"/>
          </w:tcPr>
          <w:p w14:paraId="352E5A01" w14:textId="77777777" w:rsidR="00457731" w:rsidRPr="00E16C0B" w:rsidRDefault="00457731" w:rsidP="00712557">
            <w:pPr>
              <w:jc w:val="center"/>
              <w:rPr>
                <w:rFonts w:ascii="Arial" w:hAnsi="Arial" w:cs="Arial"/>
                <w:color w:val="000000"/>
                <w:lang w:eastAsia="en-US"/>
              </w:rPr>
            </w:pPr>
            <w:r w:rsidRPr="00E16C0B">
              <w:rPr>
                <w:rFonts w:ascii="Arial" w:hAnsi="Arial" w:cs="Arial"/>
                <w:color w:val="000000"/>
                <w:lang w:eastAsia="en-US"/>
              </w:rPr>
              <w:t>Instrukcja w języku polskim</w:t>
            </w:r>
          </w:p>
        </w:tc>
      </w:tr>
    </w:tbl>
    <w:p w14:paraId="5011884C"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E7D5D0E"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56F0D68F" w14:textId="77777777" w:rsidR="00F81761" w:rsidRDefault="00F81761" w:rsidP="00423E1D">
      <w:pPr>
        <w:pBdr>
          <w:top w:val="nil"/>
          <w:left w:val="nil"/>
          <w:bottom w:val="nil"/>
          <w:right w:val="nil"/>
          <w:between w:val="nil"/>
        </w:pBdr>
        <w:spacing w:after="0" w:line="240" w:lineRule="auto"/>
        <w:jc w:val="both"/>
        <w:rPr>
          <w:rFonts w:asciiTheme="majorHAnsi" w:hAnsiTheme="majorHAnsi" w:cstheme="majorHAnsi"/>
          <w:b/>
          <w:bCs/>
          <w:iCs/>
        </w:rPr>
      </w:pPr>
    </w:p>
    <w:p w14:paraId="2D16A10C" w14:textId="27103CE5" w:rsidR="00915B34"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DF4D46">
        <w:rPr>
          <w:rFonts w:asciiTheme="majorHAnsi" w:hAnsiTheme="majorHAnsi" w:cstheme="majorHAnsi"/>
          <w:b/>
          <w:bCs/>
        </w:rPr>
        <w:t xml:space="preserve">przełączników zarządzalnych dla trzech jednostek organizacyjnych Zamawiającego </w:t>
      </w:r>
    </w:p>
    <w:p w14:paraId="34D745AA" w14:textId="41FCA23D" w:rsidR="00915B34" w:rsidRDefault="00915B34" w:rsidP="00423E1D">
      <w:pPr>
        <w:pBdr>
          <w:top w:val="nil"/>
          <w:left w:val="nil"/>
          <w:bottom w:val="nil"/>
          <w:right w:val="nil"/>
          <w:between w:val="nil"/>
        </w:pBdr>
        <w:spacing w:after="0" w:line="240" w:lineRule="auto"/>
        <w:jc w:val="both"/>
        <w:rPr>
          <w:rFonts w:asciiTheme="majorHAnsi" w:hAnsiTheme="majorHAnsi" w:cstheme="majorHAnsi"/>
          <w:b/>
          <w:bCs/>
          <w:iCs/>
        </w:rPr>
      </w:pPr>
    </w:p>
    <w:p w14:paraId="02FADAA3" w14:textId="77777777" w:rsidR="00457731" w:rsidRDefault="00457731" w:rsidP="00457731">
      <w:pPr>
        <w:suppressAutoHyphens/>
        <w:jc w:val="both"/>
        <w:rPr>
          <w:rFonts w:ascii="Arial" w:hAnsi="Arial" w:cs="Arial"/>
        </w:rPr>
      </w:pPr>
      <w:r>
        <w:rPr>
          <w:rFonts w:ascii="Arial" w:hAnsi="Arial" w:cs="Arial"/>
        </w:rPr>
        <w:t xml:space="preserve">Zamawiający wymaga, aby proponowane urządzenia (przełączniki </w:t>
      </w:r>
      <w:proofErr w:type="spellStart"/>
      <w:r>
        <w:rPr>
          <w:rFonts w:ascii="Arial" w:hAnsi="Arial" w:cs="Arial"/>
        </w:rPr>
        <w:t>zarządzalne</w:t>
      </w:r>
      <w:proofErr w:type="spellEnd"/>
      <w:r>
        <w:rPr>
          <w:rFonts w:ascii="Arial" w:hAnsi="Arial" w:cs="Arial"/>
        </w:rPr>
        <w:t>) w ilości 4 szt. były tego samego producenta, co urządzenia oferowane przez Wykonawcę do przedmiotu – „dostawa urządzeń WIFI z konsolą zarządzania dla siedmiu jednostek organizacyjnych Zamawiającego (64 szt.)”.</w:t>
      </w:r>
    </w:p>
    <w:p w14:paraId="6CA243C7" w14:textId="77777777" w:rsidR="00457731" w:rsidRDefault="00457731" w:rsidP="00457731">
      <w:pPr>
        <w:suppressAutoHyphens/>
        <w:jc w:val="both"/>
        <w:rPr>
          <w:rFonts w:ascii="Arial" w:hAnsi="Arial" w:cs="Arial"/>
        </w:rPr>
      </w:pPr>
      <w:r>
        <w:rPr>
          <w:rFonts w:ascii="Arial" w:hAnsi="Arial" w:cs="Arial"/>
        </w:rPr>
        <w:t xml:space="preserve">Zamawiający wymaga przełączników zarządzalnych dla następujących jednostek organizacyjnych: </w:t>
      </w:r>
    </w:p>
    <w:p w14:paraId="280F1BB6"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r>
        <w:rPr>
          <w:rFonts w:ascii="Arial" w:hAnsi="Arial" w:cs="Arial"/>
        </w:rPr>
        <w:t xml:space="preserve"> (2 szt.);</w:t>
      </w:r>
    </w:p>
    <w:p w14:paraId="66A6ED9B"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r>
        <w:rPr>
          <w:rFonts w:ascii="Arial" w:hAnsi="Arial" w:cs="Arial"/>
        </w:rPr>
        <w:t xml:space="preserve"> (1 szt.)</w:t>
      </w:r>
    </w:p>
    <w:p w14:paraId="2CF64101"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lastRenderedPageBreak/>
        <w:t>Publiczna Szkoła Podstawowa z Oddziałami Integracyjnymi i Sportowymi Nr 5 im. Jana Pawła II w Pionkach</w:t>
      </w:r>
      <w:r>
        <w:rPr>
          <w:rFonts w:ascii="Arial" w:hAnsi="Arial" w:cs="Arial"/>
        </w:rPr>
        <w:t xml:space="preserve"> (1 szt.)</w:t>
      </w:r>
    </w:p>
    <w:p w14:paraId="7E289A34" w14:textId="77777777" w:rsidR="00457731" w:rsidRDefault="00457731" w:rsidP="00457731">
      <w:pPr>
        <w:suppressAutoHyphens/>
        <w:jc w:val="both"/>
        <w:rPr>
          <w:rFonts w:ascii="Arial" w:hAnsi="Arial" w:cs="Arial"/>
        </w:rPr>
      </w:pPr>
    </w:p>
    <w:tbl>
      <w:tblPr>
        <w:tblStyle w:val="Tabela-Siatka"/>
        <w:tblW w:w="5000" w:type="pct"/>
        <w:tblLook w:val="04A0" w:firstRow="1" w:lastRow="0" w:firstColumn="1" w:lastColumn="0" w:noHBand="0" w:noVBand="1"/>
      </w:tblPr>
      <w:tblGrid>
        <w:gridCol w:w="696"/>
        <w:gridCol w:w="2328"/>
        <w:gridCol w:w="7170"/>
      </w:tblGrid>
      <w:tr w:rsidR="00457731" w:rsidRPr="00A10EE1" w14:paraId="6AAA9F1E" w14:textId="77777777" w:rsidTr="00712557">
        <w:trPr>
          <w:trHeight w:val="380"/>
        </w:trPr>
        <w:tc>
          <w:tcPr>
            <w:tcW w:w="341" w:type="pct"/>
            <w:shd w:val="solid" w:color="auto" w:fill="auto"/>
          </w:tcPr>
          <w:p w14:paraId="76B0AABC" w14:textId="77777777" w:rsidR="00457731" w:rsidRPr="00A10EE1" w:rsidRDefault="00457731" w:rsidP="00712557">
            <w:pPr>
              <w:rPr>
                <w:rFonts w:ascii="Arial" w:hAnsi="Arial" w:cs="Arial"/>
              </w:rPr>
            </w:pPr>
            <w:r w:rsidRPr="00A10EE1">
              <w:rPr>
                <w:rFonts w:ascii="Arial" w:hAnsi="Arial" w:cs="Arial"/>
              </w:rPr>
              <w:t>Lp.</w:t>
            </w:r>
          </w:p>
        </w:tc>
        <w:tc>
          <w:tcPr>
            <w:tcW w:w="1142" w:type="pct"/>
            <w:shd w:val="solid" w:color="auto" w:fill="auto"/>
          </w:tcPr>
          <w:p w14:paraId="7292D339" w14:textId="77777777" w:rsidR="00457731" w:rsidRPr="00A10EE1" w:rsidRDefault="00457731" w:rsidP="00712557">
            <w:pPr>
              <w:rPr>
                <w:rFonts w:ascii="Arial" w:hAnsi="Arial" w:cs="Arial"/>
              </w:rPr>
            </w:pPr>
            <w:r w:rsidRPr="00A10EE1">
              <w:rPr>
                <w:rFonts w:ascii="Arial" w:hAnsi="Arial" w:cs="Arial"/>
              </w:rPr>
              <w:t>Nazwa parametru</w:t>
            </w:r>
          </w:p>
        </w:tc>
        <w:tc>
          <w:tcPr>
            <w:tcW w:w="3518" w:type="pct"/>
            <w:shd w:val="solid" w:color="auto" w:fill="auto"/>
          </w:tcPr>
          <w:p w14:paraId="05BE2553" w14:textId="77777777" w:rsidR="00457731" w:rsidRPr="00A10EE1" w:rsidRDefault="00457731" w:rsidP="00712557">
            <w:pPr>
              <w:rPr>
                <w:rFonts w:ascii="Arial" w:hAnsi="Arial" w:cs="Arial"/>
              </w:rPr>
            </w:pPr>
            <w:r w:rsidRPr="00A10EE1">
              <w:rPr>
                <w:rFonts w:ascii="Arial" w:hAnsi="Arial" w:cs="Arial"/>
              </w:rPr>
              <w:t>Wymagane parametry</w:t>
            </w:r>
          </w:p>
        </w:tc>
      </w:tr>
      <w:tr w:rsidR="00457731" w:rsidRPr="00A10EE1" w14:paraId="63200941" w14:textId="77777777" w:rsidTr="00712557">
        <w:trPr>
          <w:trHeight w:val="1343"/>
        </w:trPr>
        <w:tc>
          <w:tcPr>
            <w:tcW w:w="341" w:type="pct"/>
          </w:tcPr>
          <w:p w14:paraId="2EA7240E" w14:textId="77777777" w:rsidR="00457731" w:rsidRPr="00A10EE1" w:rsidRDefault="00457731" w:rsidP="00712557">
            <w:pPr>
              <w:rPr>
                <w:rFonts w:ascii="Arial" w:hAnsi="Arial" w:cs="Arial"/>
              </w:rPr>
            </w:pPr>
            <w:r w:rsidRPr="00A10EE1">
              <w:rPr>
                <w:rFonts w:ascii="Arial" w:hAnsi="Arial" w:cs="Arial"/>
              </w:rPr>
              <w:t>1</w:t>
            </w:r>
          </w:p>
        </w:tc>
        <w:tc>
          <w:tcPr>
            <w:tcW w:w="1142" w:type="pct"/>
          </w:tcPr>
          <w:p w14:paraId="5D1F04FA" w14:textId="77777777" w:rsidR="00457731" w:rsidRPr="00A10EE1" w:rsidRDefault="00457731" w:rsidP="00712557">
            <w:pPr>
              <w:rPr>
                <w:rFonts w:ascii="Arial" w:hAnsi="Arial" w:cs="Arial"/>
              </w:rPr>
            </w:pPr>
            <w:r w:rsidRPr="00A10EE1">
              <w:rPr>
                <w:rFonts w:ascii="Arial" w:hAnsi="Arial" w:cs="Arial"/>
              </w:rPr>
              <w:t>Obudowa</w:t>
            </w:r>
          </w:p>
        </w:tc>
        <w:tc>
          <w:tcPr>
            <w:tcW w:w="3518" w:type="pct"/>
          </w:tcPr>
          <w:p w14:paraId="0A0EC723" w14:textId="77777777" w:rsidR="00457731" w:rsidRPr="00AE453F" w:rsidRDefault="00457731" w:rsidP="00712557">
            <w:pPr>
              <w:rPr>
                <w:rFonts w:ascii="Arial" w:hAnsi="Arial" w:cs="Arial"/>
              </w:rPr>
            </w:pPr>
            <w:r w:rsidRPr="00AE453F">
              <w:rPr>
                <w:rFonts w:ascii="Arial" w:hAnsi="Arial" w:cs="Arial"/>
              </w:rPr>
              <w:t>Obudowa urządzenia musi być przystosowana do montażu w standardowej szafie 19”</w:t>
            </w:r>
          </w:p>
          <w:p w14:paraId="73FA34CC" w14:textId="77777777" w:rsidR="00457731" w:rsidRPr="00AE453F" w:rsidRDefault="00457731" w:rsidP="00712557">
            <w:pPr>
              <w:rPr>
                <w:rFonts w:ascii="Arial" w:hAnsi="Arial" w:cs="Arial"/>
              </w:rPr>
            </w:pPr>
            <w:r w:rsidRPr="00AE453F">
              <w:rPr>
                <w:rFonts w:ascii="Arial" w:hAnsi="Arial" w:cs="Arial"/>
              </w:rPr>
              <w:t>Maksymalne wymiary:</w:t>
            </w:r>
          </w:p>
          <w:p w14:paraId="60C860F5" w14:textId="77777777" w:rsidR="00457731" w:rsidRPr="00AE453F" w:rsidRDefault="00457731" w:rsidP="00712557">
            <w:pPr>
              <w:rPr>
                <w:rFonts w:ascii="Arial" w:hAnsi="Arial" w:cs="Arial"/>
              </w:rPr>
            </w:pPr>
            <w:r w:rsidRPr="00AE453F">
              <w:rPr>
                <w:rFonts w:ascii="Arial" w:hAnsi="Arial" w:cs="Arial"/>
              </w:rPr>
              <w:t xml:space="preserve">Szerokość – 44,5 cm </w:t>
            </w:r>
          </w:p>
          <w:p w14:paraId="023C71BF" w14:textId="77777777" w:rsidR="00457731" w:rsidRPr="00AE453F" w:rsidRDefault="00457731" w:rsidP="00712557">
            <w:pPr>
              <w:rPr>
                <w:rFonts w:ascii="Arial" w:hAnsi="Arial" w:cs="Arial"/>
              </w:rPr>
            </w:pPr>
            <w:r w:rsidRPr="00AE453F">
              <w:rPr>
                <w:rFonts w:ascii="Arial" w:hAnsi="Arial" w:cs="Arial"/>
              </w:rPr>
              <w:t>Głębokość – 27,5 cm</w:t>
            </w:r>
          </w:p>
          <w:p w14:paraId="63E45E96" w14:textId="77777777" w:rsidR="00457731" w:rsidRPr="00AE453F" w:rsidRDefault="00457731" w:rsidP="00712557">
            <w:pPr>
              <w:rPr>
                <w:rFonts w:ascii="Arial" w:hAnsi="Arial" w:cs="Arial"/>
              </w:rPr>
            </w:pPr>
            <w:r w:rsidRPr="00AE453F">
              <w:rPr>
                <w:rFonts w:ascii="Arial" w:hAnsi="Arial" w:cs="Arial"/>
              </w:rPr>
              <w:t xml:space="preserve">Wysokość – 4,5 cm. </w:t>
            </w:r>
          </w:p>
          <w:p w14:paraId="4B0D9528" w14:textId="77777777" w:rsidR="00457731" w:rsidRPr="00AE453F" w:rsidRDefault="00457731" w:rsidP="00712557">
            <w:pPr>
              <w:rPr>
                <w:rFonts w:ascii="Arial" w:hAnsi="Arial" w:cs="Arial"/>
              </w:rPr>
            </w:pPr>
            <w:r w:rsidRPr="00AE453F">
              <w:rPr>
                <w:rFonts w:ascii="Arial" w:hAnsi="Arial" w:cs="Arial"/>
              </w:rPr>
              <w:t>Waga do 4 kg</w:t>
            </w:r>
          </w:p>
        </w:tc>
      </w:tr>
      <w:tr w:rsidR="00457731" w:rsidRPr="00A10EE1" w14:paraId="2F590C95" w14:textId="77777777" w:rsidTr="00712557">
        <w:trPr>
          <w:trHeight w:val="330"/>
        </w:trPr>
        <w:tc>
          <w:tcPr>
            <w:tcW w:w="341" w:type="pct"/>
          </w:tcPr>
          <w:p w14:paraId="5F0FE7C4" w14:textId="77777777" w:rsidR="00457731" w:rsidRPr="00A10EE1" w:rsidRDefault="00457731" w:rsidP="00712557">
            <w:pPr>
              <w:rPr>
                <w:rFonts w:ascii="Arial" w:hAnsi="Arial" w:cs="Arial"/>
              </w:rPr>
            </w:pPr>
            <w:r w:rsidRPr="00A10EE1">
              <w:rPr>
                <w:rFonts w:ascii="Arial" w:hAnsi="Arial" w:cs="Arial"/>
              </w:rPr>
              <w:t>2</w:t>
            </w:r>
          </w:p>
        </w:tc>
        <w:tc>
          <w:tcPr>
            <w:tcW w:w="1142" w:type="pct"/>
          </w:tcPr>
          <w:p w14:paraId="003B2C4A" w14:textId="77777777" w:rsidR="00457731" w:rsidRPr="00A10EE1" w:rsidRDefault="00457731" w:rsidP="00712557">
            <w:pPr>
              <w:rPr>
                <w:rFonts w:ascii="Arial" w:hAnsi="Arial" w:cs="Arial"/>
              </w:rPr>
            </w:pPr>
            <w:r w:rsidRPr="00A10EE1">
              <w:rPr>
                <w:rFonts w:ascii="Arial" w:hAnsi="Arial" w:cs="Arial"/>
              </w:rPr>
              <w:t>Interfejsy 1Gb</w:t>
            </w:r>
          </w:p>
        </w:tc>
        <w:tc>
          <w:tcPr>
            <w:tcW w:w="3518" w:type="pct"/>
          </w:tcPr>
          <w:p w14:paraId="791EBD70" w14:textId="77777777" w:rsidR="00457731" w:rsidRPr="00AE453F" w:rsidRDefault="00457731" w:rsidP="00712557">
            <w:pPr>
              <w:rPr>
                <w:rFonts w:ascii="Arial" w:hAnsi="Arial" w:cs="Arial"/>
              </w:rPr>
            </w:pPr>
            <w:r w:rsidRPr="00AE453F">
              <w:rPr>
                <w:rFonts w:ascii="Arial" w:hAnsi="Arial" w:cs="Arial"/>
              </w:rPr>
              <w:t xml:space="preserve">Minimum 24 gigabitowe interfejsy RJ-45 100/1000  </w:t>
            </w:r>
            <w:proofErr w:type="spellStart"/>
            <w:r w:rsidRPr="00AE453F">
              <w:rPr>
                <w:rFonts w:ascii="Arial" w:hAnsi="Arial" w:cs="Arial"/>
              </w:rPr>
              <w:t>Mbps</w:t>
            </w:r>
            <w:proofErr w:type="spellEnd"/>
            <w:r w:rsidRPr="00AE453F">
              <w:rPr>
                <w:rFonts w:ascii="Arial" w:hAnsi="Arial" w:cs="Arial"/>
              </w:rPr>
              <w:t xml:space="preserve">, </w:t>
            </w:r>
          </w:p>
          <w:p w14:paraId="2B56787D" w14:textId="77777777" w:rsidR="00457731" w:rsidRPr="00A10EE1" w:rsidRDefault="00457731" w:rsidP="00712557">
            <w:pPr>
              <w:rPr>
                <w:rFonts w:ascii="Arial" w:hAnsi="Arial" w:cs="Arial"/>
              </w:rPr>
            </w:pPr>
            <w:r w:rsidRPr="00A10EE1">
              <w:rPr>
                <w:rFonts w:ascii="Arial" w:hAnsi="Arial" w:cs="Arial"/>
              </w:rPr>
              <w:t>4 interfejsy 10 Gigabit SFP+</w:t>
            </w:r>
          </w:p>
        </w:tc>
      </w:tr>
      <w:tr w:rsidR="00457731" w:rsidRPr="00A10EE1" w14:paraId="1E335926" w14:textId="77777777" w:rsidTr="00712557">
        <w:trPr>
          <w:trHeight w:val="1132"/>
        </w:trPr>
        <w:tc>
          <w:tcPr>
            <w:tcW w:w="341" w:type="pct"/>
          </w:tcPr>
          <w:p w14:paraId="06447A50" w14:textId="77777777" w:rsidR="00457731" w:rsidRPr="00A10EE1" w:rsidRDefault="00457731" w:rsidP="00712557">
            <w:pPr>
              <w:rPr>
                <w:rFonts w:ascii="Arial" w:hAnsi="Arial" w:cs="Arial"/>
              </w:rPr>
            </w:pPr>
            <w:r w:rsidRPr="00A10EE1">
              <w:rPr>
                <w:rFonts w:ascii="Arial" w:hAnsi="Arial" w:cs="Arial"/>
              </w:rPr>
              <w:t>3</w:t>
            </w:r>
          </w:p>
        </w:tc>
        <w:tc>
          <w:tcPr>
            <w:tcW w:w="1142" w:type="pct"/>
          </w:tcPr>
          <w:p w14:paraId="0C14FBCC" w14:textId="77777777" w:rsidR="00457731" w:rsidRPr="00A10EE1" w:rsidRDefault="00457731" w:rsidP="00712557">
            <w:pPr>
              <w:rPr>
                <w:rFonts w:ascii="Arial" w:hAnsi="Arial" w:cs="Arial"/>
              </w:rPr>
            </w:pPr>
            <w:r w:rsidRPr="00A10EE1">
              <w:rPr>
                <w:rFonts w:ascii="Arial" w:hAnsi="Arial" w:cs="Arial"/>
              </w:rPr>
              <w:t>Wydajność i funkcjonalności</w:t>
            </w:r>
          </w:p>
        </w:tc>
        <w:tc>
          <w:tcPr>
            <w:tcW w:w="3518" w:type="pct"/>
          </w:tcPr>
          <w:p w14:paraId="1C0C8572" w14:textId="77777777" w:rsidR="00457731" w:rsidRPr="00AE453F" w:rsidRDefault="00457731" w:rsidP="00394114">
            <w:pPr>
              <w:pStyle w:val="Akapitzlist"/>
              <w:numPr>
                <w:ilvl w:val="0"/>
                <w:numId w:val="18"/>
              </w:numPr>
              <w:suppressAutoHyphens/>
              <w:contextualSpacing/>
              <w:jc w:val="both"/>
              <w:rPr>
                <w:rFonts w:ascii="Arial" w:hAnsi="Arial" w:cs="Arial"/>
              </w:rPr>
            </w:pPr>
            <w:r w:rsidRPr="00AE453F">
              <w:rPr>
                <w:rFonts w:ascii="Arial" w:hAnsi="Arial" w:cs="Arial"/>
              </w:rPr>
              <w:t xml:space="preserve">Potencjał przełączania nie mniejszy niż 128 </w:t>
            </w:r>
            <w:proofErr w:type="spellStart"/>
            <w:r w:rsidRPr="00AE453F">
              <w:rPr>
                <w:rFonts w:ascii="Arial" w:hAnsi="Arial" w:cs="Arial"/>
              </w:rPr>
              <w:t>Gbps</w:t>
            </w:r>
            <w:proofErr w:type="spellEnd"/>
          </w:p>
          <w:p w14:paraId="27683311" w14:textId="77777777" w:rsidR="00457731" w:rsidRPr="00AE453F" w:rsidRDefault="00457731" w:rsidP="00394114">
            <w:pPr>
              <w:pStyle w:val="Akapitzlist"/>
              <w:numPr>
                <w:ilvl w:val="0"/>
                <w:numId w:val="18"/>
              </w:numPr>
              <w:suppressAutoHyphens/>
              <w:contextualSpacing/>
              <w:jc w:val="both"/>
              <w:rPr>
                <w:rFonts w:ascii="Arial" w:hAnsi="Arial" w:cs="Arial"/>
              </w:rPr>
            </w:pPr>
            <w:r w:rsidRPr="00AE453F">
              <w:rPr>
                <w:rFonts w:ascii="Arial" w:hAnsi="Arial" w:cs="Arial"/>
              </w:rPr>
              <w:t xml:space="preserve">Prędkość przełączania nie mniejsza niż 95,2 </w:t>
            </w:r>
            <w:proofErr w:type="spellStart"/>
            <w:r w:rsidRPr="00AE453F">
              <w:rPr>
                <w:rFonts w:ascii="Arial" w:hAnsi="Arial" w:cs="Arial"/>
              </w:rPr>
              <w:t>Mbps</w:t>
            </w:r>
            <w:proofErr w:type="spellEnd"/>
          </w:p>
          <w:p w14:paraId="637BE60B" w14:textId="77777777" w:rsidR="00457731" w:rsidRPr="00AE453F" w:rsidRDefault="00457731" w:rsidP="00394114">
            <w:pPr>
              <w:pStyle w:val="Akapitzlist"/>
              <w:numPr>
                <w:ilvl w:val="0"/>
                <w:numId w:val="18"/>
              </w:numPr>
              <w:suppressAutoHyphens/>
              <w:contextualSpacing/>
              <w:jc w:val="both"/>
              <w:rPr>
                <w:rFonts w:ascii="Arial" w:hAnsi="Arial" w:cs="Arial"/>
              </w:rPr>
            </w:pPr>
            <w:r w:rsidRPr="00AE453F">
              <w:rPr>
                <w:rFonts w:ascii="Arial" w:hAnsi="Arial" w:cs="Arial"/>
              </w:rPr>
              <w:t>Bufor pakietu nie mniejszy niż 1500 KB</w:t>
            </w:r>
          </w:p>
          <w:p w14:paraId="23353028" w14:textId="77777777" w:rsidR="00457731" w:rsidRPr="00AE453F" w:rsidRDefault="00457731" w:rsidP="00394114">
            <w:pPr>
              <w:pStyle w:val="Akapitzlist"/>
              <w:numPr>
                <w:ilvl w:val="0"/>
                <w:numId w:val="18"/>
              </w:numPr>
              <w:suppressAutoHyphens/>
              <w:contextualSpacing/>
              <w:jc w:val="both"/>
              <w:rPr>
                <w:rFonts w:ascii="Arial" w:hAnsi="Arial" w:cs="Arial"/>
              </w:rPr>
            </w:pPr>
            <w:r w:rsidRPr="00AE453F">
              <w:rPr>
                <w:rFonts w:ascii="Arial" w:hAnsi="Arial" w:cs="Arial"/>
              </w:rPr>
              <w:t>Tabela adresów MAC nie mniejsza niż 16K</w:t>
            </w:r>
          </w:p>
          <w:p w14:paraId="4A85212F" w14:textId="77777777" w:rsidR="00457731" w:rsidRPr="00A10EE1" w:rsidRDefault="00457731" w:rsidP="00394114">
            <w:pPr>
              <w:pStyle w:val="Akapitzlist"/>
              <w:numPr>
                <w:ilvl w:val="0"/>
                <w:numId w:val="18"/>
              </w:numPr>
              <w:suppressAutoHyphens/>
              <w:contextualSpacing/>
              <w:jc w:val="both"/>
              <w:rPr>
                <w:rFonts w:ascii="Arial" w:hAnsi="Arial" w:cs="Arial"/>
              </w:rPr>
            </w:pPr>
            <w:r w:rsidRPr="00A10EE1">
              <w:rPr>
                <w:rFonts w:ascii="Arial" w:hAnsi="Arial" w:cs="Arial"/>
              </w:rPr>
              <w:t xml:space="preserve">Jumbo </w:t>
            </w:r>
            <w:proofErr w:type="spellStart"/>
            <w:r w:rsidRPr="00A10EE1">
              <w:rPr>
                <w:rFonts w:ascii="Arial" w:hAnsi="Arial" w:cs="Arial"/>
              </w:rPr>
              <w:t>frame</w:t>
            </w:r>
            <w:proofErr w:type="spellEnd"/>
            <w:r w:rsidRPr="00A10EE1">
              <w:rPr>
                <w:rFonts w:ascii="Arial" w:hAnsi="Arial" w:cs="Arial"/>
              </w:rPr>
              <w:t xml:space="preserve"> (</w:t>
            </w:r>
            <w:proofErr w:type="spellStart"/>
            <w:r w:rsidRPr="00A10EE1">
              <w:rPr>
                <w:rFonts w:ascii="Arial" w:hAnsi="Arial" w:cs="Arial"/>
              </w:rPr>
              <w:t>byte</w:t>
            </w:r>
            <w:proofErr w:type="spellEnd"/>
            <w:r w:rsidRPr="00A10EE1">
              <w:rPr>
                <w:rFonts w:ascii="Arial" w:hAnsi="Arial" w:cs="Arial"/>
              </w:rPr>
              <w:t>) – 9K</w:t>
            </w:r>
          </w:p>
          <w:p w14:paraId="7056D9D2" w14:textId="77777777" w:rsidR="00457731" w:rsidRPr="00A10EE1" w:rsidRDefault="00457731" w:rsidP="00394114">
            <w:pPr>
              <w:pStyle w:val="Akapitzlist"/>
              <w:numPr>
                <w:ilvl w:val="0"/>
                <w:numId w:val="18"/>
              </w:numPr>
              <w:suppressAutoHyphens/>
              <w:contextualSpacing/>
              <w:jc w:val="both"/>
              <w:rPr>
                <w:rFonts w:ascii="Arial" w:hAnsi="Arial" w:cs="Arial"/>
              </w:rPr>
            </w:pPr>
            <w:r w:rsidRPr="00A10EE1">
              <w:rPr>
                <w:rFonts w:ascii="Arial" w:hAnsi="Arial" w:cs="Arial"/>
              </w:rPr>
              <w:t>Flash/RAM (MB): 32/512</w:t>
            </w:r>
          </w:p>
          <w:p w14:paraId="4EEF2DA5" w14:textId="77777777" w:rsidR="00457731" w:rsidRPr="00A10EE1" w:rsidRDefault="00457731" w:rsidP="00394114">
            <w:pPr>
              <w:pStyle w:val="Akapitzlist"/>
              <w:numPr>
                <w:ilvl w:val="0"/>
                <w:numId w:val="18"/>
              </w:numPr>
              <w:suppressAutoHyphens/>
              <w:contextualSpacing/>
              <w:jc w:val="both"/>
              <w:rPr>
                <w:rFonts w:ascii="Arial" w:hAnsi="Arial" w:cs="Arial"/>
                <w:lang w:val="en-GB"/>
              </w:rPr>
            </w:pPr>
            <w:r w:rsidRPr="00A10EE1">
              <w:rPr>
                <w:rFonts w:ascii="Arial" w:hAnsi="Arial" w:cs="Arial"/>
                <w:lang w:val="en-GB"/>
              </w:rPr>
              <w:t>L3 forwarding table: Max. 512 IPv4 entries; Max. 512 IPv6 entries</w:t>
            </w:r>
          </w:p>
          <w:p w14:paraId="48B7038F" w14:textId="77777777" w:rsidR="00457731" w:rsidRPr="00A10EE1" w:rsidRDefault="00457731" w:rsidP="00394114">
            <w:pPr>
              <w:pStyle w:val="Akapitzlist"/>
              <w:numPr>
                <w:ilvl w:val="0"/>
                <w:numId w:val="18"/>
              </w:numPr>
              <w:suppressAutoHyphens/>
              <w:contextualSpacing/>
              <w:jc w:val="both"/>
              <w:rPr>
                <w:rFonts w:ascii="Arial" w:hAnsi="Arial" w:cs="Arial"/>
                <w:lang w:val="en-GB"/>
              </w:rPr>
            </w:pPr>
            <w:r w:rsidRPr="00A10EE1">
              <w:rPr>
                <w:rFonts w:ascii="Arial" w:hAnsi="Arial" w:cs="Arial"/>
                <w:lang w:val="en-GB"/>
              </w:rPr>
              <w:t>Routing table: 32</w:t>
            </w:r>
          </w:p>
          <w:p w14:paraId="30105F04" w14:textId="77777777" w:rsidR="00457731" w:rsidRPr="00A10EE1" w:rsidRDefault="00457731" w:rsidP="00394114">
            <w:pPr>
              <w:pStyle w:val="Akapitzlist"/>
              <w:numPr>
                <w:ilvl w:val="0"/>
                <w:numId w:val="18"/>
              </w:numPr>
              <w:suppressAutoHyphens/>
              <w:contextualSpacing/>
              <w:jc w:val="both"/>
              <w:rPr>
                <w:rFonts w:ascii="Arial" w:hAnsi="Arial" w:cs="Arial"/>
                <w:lang w:val="en-GB"/>
              </w:rPr>
            </w:pPr>
            <w:r w:rsidRPr="00A10EE1">
              <w:rPr>
                <w:rFonts w:ascii="Arial" w:hAnsi="Arial" w:cs="Arial"/>
                <w:lang w:val="en-GB"/>
              </w:rPr>
              <w:t>VLAN routing</w:t>
            </w:r>
          </w:p>
          <w:p w14:paraId="7F19DCAA" w14:textId="77777777" w:rsidR="00457731" w:rsidRPr="00A10EE1" w:rsidRDefault="00457731" w:rsidP="00394114">
            <w:pPr>
              <w:pStyle w:val="Akapitzlist"/>
              <w:numPr>
                <w:ilvl w:val="0"/>
                <w:numId w:val="18"/>
              </w:numPr>
              <w:suppressAutoHyphens/>
              <w:contextualSpacing/>
              <w:jc w:val="both"/>
              <w:rPr>
                <w:rFonts w:ascii="Arial" w:hAnsi="Arial" w:cs="Arial"/>
                <w:lang w:val="en-GB"/>
              </w:rPr>
            </w:pPr>
            <w:r w:rsidRPr="00A10EE1">
              <w:rPr>
                <w:rFonts w:ascii="Arial" w:hAnsi="Arial" w:cs="Arial"/>
                <w:lang w:val="en-GB"/>
              </w:rPr>
              <w:t>IP interface (IPv4/IPv6): 32/32</w:t>
            </w:r>
          </w:p>
        </w:tc>
      </w:tr>
      <w:tr w:rsidR="00457731" w:rsidRPr="00A10EE1" w14:paraId="52A0AA6F" w14:textId="77777777" w:rsidTr="00712557">
        <w:trPr>
          <w:trHeight w:val="274"/>
        </w:trPr>
        <w:tc>
          <w:tcPr>
            <w:tcW w:w="341" w:type="pct"/>
          </w:tcPr>
          <w:p w14:paraId="32EFD628" w14:textId="77777777" w:rsidR="00457731" w:rsidRPr="00A10EE1" w:rsidRDefault="00457731" w:rsidP="00712557">
            <w:pPr>
              <w:rPr>
                <w:rFonts w:ascii="Arial" w:hAnsi="Arial" w:cs="Arial"/>
              </w:rPr>
            </w:pPr>
            <w:r w:rsidRPr="00A10EE1">
              <w:rPr>
                <w:rFonts w:ascii="Arial" w:hAnsi="Arial" w:cs="Arial"/>
              </w:rPr>
              <w:t>4</w:t>
            </w:r>
          </w:p>
        </w:tc>
        <w:tc>
          <w:tcPr>
            <w:tcW w:w="1142" w:type="pct"/>
          </w:tcPr>
          <w:p w14:paraId="35F77DB8" w14:textId="77777777" w:rsidR="00457731" w:rsidRPr="00A10EE1" w:rsidRDefault="00457731" w:rsidP="00712557">
            <w:pPr>
              <w:rPr>
                <w:rFonts w:ascii="Arial" w:hAnsi="Arial" w:cs="Arial"/>
              </w:rPr>
            </w:pPr>
            <w:r w:rsidRPr="00A10EE1">
              <w:rPr>
                <w:rFonts w:ascii="Arial" w:hAnsi="Arial" w:cs="Arial"/>
              </w:rPr>
              <w:t>Tryby pracy</w:t>
            </w:r>
          </w:p>
        </w:tc>
        <w:tc>
          <w:tcPr>
            <w:tcW w:w="3518" w:type="pct"/>
          </w:tcPr>
          <w:p w14:paraId="729ED6BB" w14:textId="77777777" w:rsidR="00457731" w:rsidRPr="00AE453F" w:rsidRDefault="00457731" w:rsidP="00394114">
            <w:pPr>
              <w:pStyle w:val="Akapitzlist"/>
              <w:numPr>
                <w:ilvl w:val="0"/>
                <w:numId w:val="18"/>
              </w:numPr>
              <w:suppressAutoHyphens/>
              <w:contextualSpacing/>
              <w:jc w:val="both"/>
              <w:rPr>
                <w:rFonts w:ascii="Arial" w:hAnsi="Arial" w:cs="Arial"/>
              </w:rPr>
            </w:pPr>
            <w:r w:rsidRPr="00AE453F">
              <w:rPr>
                <w:rFonts w:ascii="Arial" w:hAnsi="Arial" w:cs="Arial"/>
              </w:rPr>
              <w:t>Urządzenie musi umożliwiać zdalną konfigurację i monitorowanie poprzez panel sterowania dostępny w technologii chmury, dostarczony bezpłatnie przez producenta urządzenia</w:t>
            </w:r>
          </w:p>
        </w:tc>
      </w:tr>
      <w:tr w:rsidR="00457731" w:rsidRPr="00A10EE1" w14:paraId="68A03C60" w14:textId="77777777" w:rsidTr="00712557">
        <w:trPr>
          <w:trHeight w:val="3765"/>
        </w:trPr>
        <w:tc>
          <w:tcPr>
            <w:tcW w:w="341" w:type="pct"/>
          </w:tcPr>
          <w:p w14:paraId="78B750BE" w14:textId="77777777" w:rsidR="00457731" w:rsidRPr="00A10EE1" w:rsidRDefault="00457731" w:rsidP="00712557">
            <w:pPr>
              <w:rPr>
                <w:rFonts w:ascii="Arial" w:hAnsi="Arial" w:cs="Arial"/>
              </w:rPr>
            </w:pPr>
            <w:r w:rsidRPr="00A10EE1">
              <w:rPr>
                <w:rFonts w:ascii="Arial" w:hAnsi="Arial" w:cs="Arial"/>
              </w:rPr>
              <w:t>5</w:t>
            </w:r>
          </w:p>
        </w:tc>
        <w:tc>
          <w:tcPr>
            <w:tcW w:w="1142" w:type="pct"/>
          </w:tcPr>
          <w:p w14:paraId="2BA182DC" w14:textId="77777777" w:rsidR="00457731" w:rsidRPr="00A10EE1" w:rsidRDefault="00457731" w:rsidP="00712557">
            <w:pPr>
              <w:pStyle w:val="Pa10"/>
              <w:ind w:left="60" w:hanging="60"/>
              <w:rPr>
                <w:rFonts w:ascii="Arial" w:hAnsi="Arial" w:cs="Arial"/>
              </w:rPr>
            </w:pPr>
            <w:r w:rsidRPr="00A10EE1">
              <w:rPr>
                <w:rFonts w:ascii="Arial" w:hAnsi="Arial" w:cs="Arial"/>
              </w:rPr>
              <w:t>Zgodność ze standardami</w:t>
            </w:r>
          </w:p>
        </w:tc>
        <w:tc>
          <w:tcPr>
            <w:tcW w:w="3518" w:type="pct"/>
          </w:tcPr>
          <w:p w14:paraId="6E25F2E2" w14:textId="77777777" w:rsidR="00457731" w:rsidRPr="00457731" w:rsidRDefault="00457731" w:rsidP="00712557">
            <w:pPr>
              <w:rPr>
                <w:rFonts w:ascii="Arial" w:hAnsi="Arial" w:cs="Arial"/>
                <w:lang w:val="en-US"/>
              </w:rPr>
            </w:pPr>
            <w:r w:rsidRPr="00457731">
              <w:rPr>
                <w:rFonts w:ascii="Arial" w:hAnsi="Arial" w:cs="Arial"/>
                <w:lang w:val="en-US"/>
              </w:rPr>
              <w:t>• IEEE 802.3 10BASE-T Ethernet</w:t>
            </w:r>
          </w:p>
          <w:p w14:paraId="40E3B473" w14:textId="77777777" w:rsidR="00457731" w:rsidRPr="00457731" w:rsidRDefault="00457731" w:rsidP="00712557">
            <w:pPr>
              <w:rPr>
                <w:rFonts w:ascii="Arial" w:hAnsi="Arial" w:cs="Arial"/>
                <w:lang w:val="en-US"/>
              </w:rPr>
            </w:pPr>
            <w:r w:rsidRPr="00457731">
              <w:rPr>
                <w:rFonts w:ascii="Arial" w:hAnsi="Arial" w:cs="Arial"/>
                <w:lang w:val="en-US"/>
              </w:rPr>
              <w:t>• IEEE 802.3u 100BASE-TX Ethernet</w:t>
            </w:r>
          </w:p>
          <w:p w14:paraId="7A8E6C6D" w14:textId="77777777" w:rsidR="00457731" w:rsidRPr="00457731" w:rsidRDefault="00457731" w:rsidP="00712557">
            <w:pPr>
              <w:rPr>
                <w:rFonts w:ascii="Arial" w:hAnsi="Arial" w:cs="Arial"/>
                <w:lang w:val="en-US"/>
              </w:rPr>
            </w:pPr>
            <w:r w:rsidRPr="00457731">
              <w:rPr>
                <w:rFonts w:ascii="Arial" w:hAnsi="Arial" w:cs="Arial"/>
                <w:lang w:val="en-US"/>
              </w:rPr>
              <w:t>• IEEE 802.3ab 1000BASE-T Ethernet</w:t>
            </w:r>
          </w:p>
          <w:p w14:paraId="44E28AD5" w14:textId="77777777" w:rsidR="00457731" w:rsidRPr="00457731" w:rsidRDefault="00457731" w:rsidP="00712557">
            <w:pPr>
              <w:rPr>
                <w:rFonts w:ascii="Arial" w:hAnsi="Arial" w:cs="Arial"/>
                <w:lang w:val="en-US"/>
              </w:rPr>
            </w:pPr>
            <w:r w:rsidRPr="00457731">
              <w:rPr>
                <w:rFonts w:ascii="Arial" w:hAnsi="Arial" w:cs="Arial"/>
                <w:lang w:val="en-US"/>
              </w:rPr>
              <w:t>• IEEE 802.3z 1000BASE-X</w:t>
            </w:r>
          </w:p>
          <w:p w14:paraId="41F4E352" w14:textId="77777777" w:rsidR="00457731" w:rsidRPr="00A10EE1" w:rsidRDefault="00457731" w:rsidP="00712557">
            <w:pPr>
              <w:rPr>
                <w:rFonts w:ascii="Arial" w:hAnsi="Arial" w:cs="Arial"/>
                <w:lang w:val="en-GB"/>
              </w:rPr>
            </w:pPr>
            <w:r w:rsidRPr="00A10EE1">
              <w:rPr>
                <w:rFonts w:ascii="Arial" w:hAnsi="Arial" w:cs="Arial"/>
                <w:lang w:val="en-GB"/>
              </w:rPr>
              <w:t>• IEEE 802.3ae 10-Gigabit Ethernet Over Fiber</w:t>
            </w:r>
          </w:p>
          <w:p w14:paraId="6AC1A7BD" w14:textId="77777777" w:rsidR="00457731" w:rsidRPr="00A10EE1" w:rsidRDefault="00457731" w:rsidP="00712557">
            <w:pPr>
              <w:rPr>
                <w:rFonts w:ascii="Arial" w:hAnsi="Arial" w:cs="Arial"/>
                <w:lang w:val="en-GB"/>
              </w:rPr>
            </w:pPr>
            <w:r w:rsidRPr="00A10EE1">
              <w:rPr>
                <w:rFonts w:ascii="Arial" w:hAnsi="Arial" w:cs="Arial"/>
                <w:lang w:val="en-GB"/>
              </w:rPr>
              <w:t>• IEEE 802.3af PoE</w:t>
            </w:r>
          </w:p>
          <w:p w14:paraId="224CED88" w14:textId="77777777" w:rsidR="00457731" w:rsidRPr="00A10EE1" w:rsidRDefault="00457731" w:rsidP="00712557">
            <w:pPr>
              <w:rPr>
                <w:rFonts w:ascii="Arial" w:hAnsi="Arial" w:cs="Arial"/>
                <w:lang w:val="en-GB"/>
              </w:rPr>
            </w:pPr>
            <w:r w:rsidRPr="00A10EE1">
              <w:rPr>
                <w:rFonts w:ascii="Arial" w:hAnsi="Arial" w:cs="Arial"/>
                <w:lang w:val="en-GB"/>
              </w:rPr>
              <w:t>• IEEE 802.3at PoE Plus</w:t>
            </w:r>
          </w:p>
          <w:p w14:paraId="7C413526" w14:textId="77777777" w:rsidR="00457731" w:rsidRPr="00A10EE1" w:rsidRDefault="00457731" w:rsidP="00712557">
            <w:pPr>
              <w:rPr>
                <w:rFonts w:ascii="Arial" w:hAnsi="Arial" w:cs="Arial"/>
                <w:lang w:val="en-GB"/>
              </w:rPr>
            </w:pPr>
            <w:r w:rsidRPr="00A10EE1">
              <w:rPr>
                <w:rFonts w:ascii="Arial" w:hAnsi="Arial" w:cs="Arial"/>
                <w:lang w:val="en-GB"/>
              </w:rPr>
              <w:t xml:space="preserve">• IEEE 802.3az EEE </w:t>
            </w:r>
          </w:p>
          <w:p w14:paraId="6CA0DC3A" w14:textId="77777777" w:rsidR="00457731" w:rsidRPr="00A10EE1" w:rsidRDefault="00457731" w:rsidP="00712557">
            <w:pPr>
              <w:rPr>
                <w:rFonts w:ascii="Arial" w:hAnsi="Arial" w:cs="Arial"/>
                <w:lang w:val="en-GB"/>
              </w:rPr>
            </w:pPr>
            <w:r w:rsidRPr="00A10EE1">
              <w:rPr>
                <w:rFonts w:ascii="Arial" w:hAnsi="Arial" w:cs="Arial"/>
                <w:lang w:val="en-GB"/>
              </w:rPr>
              <w:t xml:space="preserve">• IEEE 802.3x flow control </w:t>
            </w:r>
          </w:p>
          <w:p w14:paraId="722D8CC9" w14:textId="77777777" w:rsidR="00457731" w:rsidRPr="00A10EE1" w:rsidRDefault="00457731" w:rsidP="00712557">
            <w:pPr>
              <w:rPr>
                <w:rFonts w:ascii="Arial" w:hAnsi="Arial" w:cs="Arial"/>
                <w:lang w:val="en-GB"/>
              </w:rPr>
            </w:pPr>
            <w:r w:rsidRPr="00A10EE1">
              <w:rPr>
                <w:rFonts w:ascii="Arial" w:hAnsi="Arial" w:cs="Arial"/>
                <w:lang w:val="en-GB"/>
              </w:rPr>
              <w:t xml:space="preserve">• IEEE 802.3ad LACP aggregation </w:t>
            </w:r>
          </w:p>
          <w:p w14:paraId="587EF4A1" w14:textId="77777777" w:rsidR="00457731" w:rsidRPr="00A10EE1" w:rsidRDefault="00457731" w:rsidP="00712557">
            <w:pPr>
              <w:rPr>
                <w:rFonts w:ascii="Arial" w:hAnsi="Arial" w:cs="Arial"/>
                <w:lang w:val="en-GB"/>
              </w:rPr>
            </w:pPr>
            <w:r w:rsidRPr="00A10EE1">
              <w:rPr>
                <w:rFonts w:ascii="Arial" w:hAnsi="Arial" w:cs="Arial"/>
                <w:lang w:val="en-GB"/>
              </w:rPr>
              <w:t xml:space="preserve">• IEEE 802.1D Spanning Tree Protocol (STP) </w:t>
            </w:r>
          </w:p>
          <w:p w14:paraId="197B96D6" w14:textId="77777777" w:rsidR="00457731" w:rsidRPr="00A10EE1" w:rsidRDefault="00457731" w:rsidP="00712557">
            <w:pPr>
              <w:rPr>
                <w:rFonts w:ascii="Arial" w:hAnsi="Arial" w:cs="Arial"/>
                <w:lang w:val="en-GB"/>
              </w:rPr>
            </w:pPr>
            <w:r w:rsidRPr="00A10EE1">
              <w:rPr>
                <w:rFonts w:ascii="Arial" w:hAnsi="Arial" w:cs="Arial"/>
                <w:lang w:val="en-GB"/>
              </w:rPr>
              <w:t xml:space="preserve">• IEEE 802.1w Rapid Spanning Tree Protocol (RSTP) </w:t>
            </w:r>
          </w:p>
          <w:p w14:paraId="35565B1F" w14:textId="77777777" w:rsidR="00457731" w:rsidRPr="00A10EE1" w:rsidRDefault="00457731" w:rsidP="00712557">
            <w:pPr>
              <w:rPr>
                <w:rFonts w:ascii="Arial" w:hAnsi="Arial" w:cs="Arial"/>
                <w:lang w:val="en-GB"/>
              </w:rPr>
            </w:pPr>
            <w:r w:rsidRPr="00A10EE1">
              <w:rPr>
                <w:rFonts w:ascii="Arial" w:hAnsi="Arial" w:cs="Arial"/>
                <w:lang w:val="en-GB"/>
              </w:rPr>
              <w:t xml:space="preserve">• IEEE 802.1s Multiple Spanning Tree Protocol (MSTP) </w:t>
            </w:r>
          </w:p>
          <w:p w14:paraId="4CF283C3" w14:textId="77777777" w:rsidR="00457731" w:rsidRPr="00A10EE1" w:rsidRDefault="00457731" w:rsidP="00712557">
            <w:pPr>
              <w:rPr>
                <w:rFonts w:ascii="Arial" w:hAnsi="Arial" w:cs="Arial"/>
                <w:lang w:val="en-GB"/>
              </w:rPr>
            </w:pPr>
            <w:r w:rsidRPr="00A10EE1">
              <w:rPr>
                <w:rFonts w:ascii="Arial" w:hAnsi="Arial" w:cs="Arial"/>
                <w:lang w:val="en-GB"/>
              </w:rPr>
              <w:t>• IEEE 802.1p Class of Service (</w:t>
            </w:r>
            <w:proofErr w:type="spellStart"/>
            <w:r w:rsidRPr="00A10EE1">
              <w:rPr>
                <w:rFonts w:ascii="Arial" w:hAnsi="Arial" w:cs="Arial"/>
                <w:lang w:val="en-GB"/>
              </w:rPr>
              <w:t>CoS</w:t>
            </w:r>
            <w:proofErr w:type="spellEnd"/>
            <w:r w:rsidRPr="00A10EE1">
              <w:rPr>
                <w:rFonts w:ascii="Arial" w:hAnsi="Arial" w:cs="Arial"/>
                <w:lang w:val="en-GB"/>
              </w:rPr>
              <w:t xml:space="preserve">) prioritization </w:t>
            </w:r>
          </w:p>
          <w:p w14:paraId="0EB59EF8" w14:textId="77777777" w:rsidR="00457731" w:rsidRPr="00A10EE1" w:rsidRDefault="00457731" w:rsidP="00712557">
            <w:pPr>
              <w:rPr>
                <w:rFonts w:ascii="Arial" w:hAnsi="Arial" w:cs="Arial"/>
                <w:lang w:val="en-GB"/>
              </w:rPr>
            </w:pPr>
            <w:r w:rsidRPr="00A10EE1">
              <w:rPr>
                <w:rFonts w:ascii="Arial" w:hAnsi="Arial" w:cs="Arial"/>
                <w:lang w:val="en-GB"/>
              </w:rPr>
              <w:t>• IEEE 802.1X port authentication</w:t>
            </w:r>
          </w:p>
        </w:tc>
      </w:tr>
      <w:tr w:rsidR="00457731" w:rsidRPr="00457731" w14:paraId="64A954CE" w14:textId="77777777" w:rsidTr="00712557">
        <w:trPr>
          <w:trHeight w:val="699"/>
        </w:trPr>
        <w:tc>
          <w:tcPr>
            <w:tcW w:w="341" w:type="pct"/>
          </w:tcPr>
          <w:p w14:paraId="66391620" w14:textId="77777777" w:rsidR="00457731" w:rsidRPr="00A10EE1" w:rsidRDefault="00457731" w:rsidP="00712557">
            <w:pPr>
              <w:rPr>
                <w:rFonts w:ascii="Arial" w:hAnsi="Arial" w:cs="Arial"/>
              </w:rPr>
            </w:pPr>
            <w:r w:rsidRPr="00A10EE1">
              <w:rPr>
                <w:rFonts w:ascii="Arial" w:hAnsi="Arial" w:cs="Arial"/>
              </w:rPr>
              <w:t>6</w:t>
            </w:r>
          </w:p>
        </w:tc>
        <w:tc>
          <w:tcPr>
            <w:tcW w:w="1142" w:type="pct"/>
          </w:tcPr>
          <w:p w14:paraId="3712AF01" w14:textId="77777777" w:rsidR="00457731" w:rsidRPr="00A10EE1" w:rsidRDefault="00457731" w:rsidP="00712557">
            <w:pPr>
              <w:pStyle w:val="Pa10"/>
              <w:ind w:left="60" w:hanging="60"/>
              <w:rPr>
                <w:rFonts w:ascii="Arial" w:hAnsi="Arial" w:cs="Arial"/>
              </w:rPr>
            </w:pPr>
            <w:r w:rsidRPr="00A10EE1">
              <w:rPr>
                <w:rFonts w:ascii="Arial" w:hAnsi="Arial" w:cs="Arial"/>
              </w:rPr>
              <w:t>Odporność i dostępność</w:t>
            </w:r>
          </w:p>
        </w:tc>
        <w:tc>
          <w:tcPr>
            <w:tcW w:w="3518" w:type="pct"/>
          </w:tcPr>
          <w:p w14:paraId="62D089FC" w14:textId="77777777" w:rsidR="00457731" w:rsidRPr="00457731" w:rsidRDefault="00457731" w:rsidP="00712557">
            <w:pPr>
              <w:rPr>
                <w:rFonts w:ascii="Arial" w:hAnsi="Arial" w:cs="Arial"/>
                <w:lang w:val="en-US"/>
              </w:rPr>
            </w:pPr>
            <w:r w:rsidRPr="00457731">
              <w:rPr>
                <w:rFonts w:ascii="Arial" w:hAnsi="Arial" w:cs="Arial"/>
                <w:lang w:val="en-US"/>
              </w:rPr>
              <w:t xml:space="preserve">• IEEE 802.1D Spanning Tree Protocol (STP) </w:t>
            </w:r>
          </w:p>
          <w:p w14:paraId="754A7377" w14:textId="77777777" w:rsidR="00457731" w:rsidRPr="00457731" w:rsidRDefault="00457731" w:rsidP="00712557">
            <w:pPr>
              <w:rPr>
                <w:rFonts w:ascii="Arial" w:hAnsi="Arial" w:cs="Arial"/>
                <w:lang w:val="en-US"/>
              </w:rPr>
            </w:pPr>
            <w:r w:rsidRPr="00457731">
              <w:rPr>
                <w:rFonts w:ascii="Arial" w:hAnsi="Arial" w:cs="Arial"/>
                <w:lang w:val="en-US"/>
              </w:rPr>
              <w:t xml:space="preserve">• IEEE 802.1w Rapid Spanning Tree Protocol (RSTP) </w:t>
            </w:r>
          </w:p>
          <w:p w14:paraId="443CA427" w14:textId="77777777" w:rsidR="00457731" w:rsidRPr="00457731" w:rsidRDefault="00457731" w:rsidP="00712557">
            <w:pPr>
              <w:rPr>
                <w:rFonts w:ascii="Arial" w:hAnsi="Arial" w:cs="Arial"/>
                <w:lang w:val="en-US"/>
              </w:rPr>
            </w:pPr>
            <w:r w:rsidRPr="00457731">
              <w:rPr>
                <w:rFonts w:ascii="Arial" w:hAnsi="Arial" w:cs="Arial"/>
                <w:lang w:val="en-US"/>
              </w:rPr>
              <w:t xml:space="preserve">• IEEE 802.1s Multiple Spanning Tree Protocol (MSTP) </w:t>
            </w:r>
          </w:p>
          <w:p w14:paraId="657232D3" w14:textId="77777777" w:rsidR="00457731" w:rsidRPr="00457731" w:rsidRDefault="00457731" w:rsidP="00712557">
            <w:pPr>
              <w:rPr>
                <w:rFonts w:ascii="Arial" w:hAnsi="Arial" w:cs="Arial"/>
                <w:lang w:val="en-US"/>
              </w:rPr>
            </w:pPr>
            <w:r w:rsidRPr="00457731">
              <w:rPr>
                <w:rFonts w:ascii="Arial" w:hAnsi="Arial" w:cs="Arial"/>
                <w:lang w:val="en-US"/>
              </w:rPr>
              <w:t>• IEEE 802.3ad LACP. Max # Trunks/ Links per Trunk: 24/8</w:t>
            </w:r>
          </w:p>
          <w:p w14:paraId="6914AD81" w14:textId="77777777" w:rsidR="00457731" w:rsidRPr="00457731" w:rsidRDefault="00457731" w:rsidP="00712557">
            <w:pPr>
              <w:rPr>
                <w:rFonts w:ascii="Arial" w:hAnsi="Arial" w:cs="Arial"/>
                <w:lang w:val="en-US"/>
              </w:rPr>
            </w:pPr>
            <w:r w:rsidRPr="00457731">
              <w:rPr>
                <w:rFonts w:ascii="Arial" w:hAnsi="Arial" w:cs="Arial"/>
                <w:lang w:val="en-US"/>
              </w:rPr>
              <w:t xml:space="preserve">• Loop guard </w:t>
            </w:r>
          </w:p>
          <w:p w14:paraId="59511A6F" w14:textId="77777777" w:rsidR="00457731" w:rsidRPr="00457731" w:rsidRDefault="00457731" w:rsidP="00712557">
            <w:pPr>
              <w:rPr>
                <w:rFonts w:ascii="Arial" w:hAnsi="Arial" w:cs="Arial"/>
                <w:lang w:val="en-US"/>
              </w:rPr>
            </w:pPr>
            <w:r w:rsidRPr="00457731">
              <w:rPr>
                <w:rFonts w:ascii="Arial" w:hAnsi="Arial" w:cs="Arial"/>
                <w:lang w:val="en-US"/>
              </w:rPr>
              <w:t xml:space="preserve">• Dual configuration files </w:t>
            </w:r>
          </w:p>
          <w:p w14:paraId="176FF5BC" w14:textId="77777777" w:rsidR="00457731" w:rsidRPr="00457731" w:rsidRDefault="00457731" w:rsidP="00712557">
            <w:pPr>
              <w:rPr>
                <w:rFonts w:ascii="Arial" w:hAnsi="Arial" w:cs="Arial"/>
                <w:lang w:val="en-US"/>
              </w:rPr>
            </w:pPr>
            <w:r w:rsidRPr="00457731">
              <w:rPr>
                <w:rFonts w:ascii="Arial" w:hAnsi="Arial" w:cs="Arial"/>
                <w:lang w:val="en-US"/>
              </w:rPr>
              <w:t xml:space="preserve">• Dual images </w:t>
            </w:r>
          </w:p>
          <w:p w14:paraId="3D32E5DE" w14:textId="77777777" w:rsidR="00457731" w:rsidRPr="00457731" w:rsidRDefault="00457731" w:rsidP="00712557">
            <w:pPr>
              <w:rPr>
                <w:rFonts w:ascii="Arial" w:hAnsi="Arial" w:cs="Arial"/>
                <w:lang w:val="en-US"/>
              </w:rPr>
            </w:pPr>
          </w:p>
        </w:tc>
      </w:tr>
      <w:tr w:rsidR="00457731" w:rsidRPr="00457731" w14:paraId="38CBE8BA" w14:textId="77777777" w:rsidTr="00712557">
        <w:trPr>
          <w:trHeight w:val="2259"/>
        </w:trPr>
        <w:tc>
          <w:tcPr>
            <w:tcW w:w="341" w:type="pct"/>
          </w:tcPr>
          <w:p w14:paraId="4F2756E6" w14:textId="77777777" w:rsidR="00457731" w:rsidRPr="00A10EE1" w:rsidRDefault="00457731" w:rsidP="00712557">
            <w:pPr>
              <w:rPr>
                <w:rFonts w:ascii="Arial" w:hAnsi="Arial" w:cs="Arial"/>
              </w:rPr>
            </w:pPr>
            <w:r w:rsidRPr="00A10EE1">
              <w:rPr>
                <w:rFonts w:ascii="Arial" w:hAnsi="Arial" w:cs="Arial"/>
              </w:rPr>
              <w:lastRenderedPageBreak/>
              <w:t>7</w:t>
            </w:r>
          </w:p>
        </w:tc>
        <w:tc>
          <w:tcPr>
            <w:tcW w:w="1142" w:type="pct"/>
          </w:tcPr>
          <w:p w14:paraId="333D9D42" w14:textId="77777777" w:rsidR="00457731" w:rsidRPr="00A10EE1" w:rsidRDefault="00457731" w:rsidP="00712557">
            <w:pPr>
              <w:rPr>
                <w:rFonts w:ascii="Arial" w:hAnsi="Arial" w:cs="Arial"/>
              </w:rPr>
            </w:pPr>
            <w:r w:rsidRPr="00A10EE1">
              <w:rPr>
                <w:rFonts w:ascii="Arial" w:hAnsi="Arial" w:cs="Arial"/>
              </w:rPr>
              <w:t>Kontrola ruchu</w:t>
            </w:r>
          </w:p>
        </w:tc>
        <w:tc>
          <w:tcPr>
            <w:tcW w:w="3518" w:type="pct"/>
          </w:tcPr>
          <w:p w14:paraId="5DC6AF7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802.1Q static VLANs/dynamic VLANs: 1 K/4 K </w:t>
            </w:r>
          </w:p>
          <w:p w14:paraId="2A4539F3" w14:textId="77777777" w:rsidR="00457731" w:rsidRPr="00457731" w:rsidRDefault="00457731" w:rsidP="00712557">
            <w:pPr>
              <w:ind w:hanging="60"/>
              <w:rPr>
                <w:rFonts w:ascii="Arial" w:hAnsi="Arial" w:cs="Arial"/>
                <w:lang w:val="en-US"/>
              </w:rPr>
            </w:pPr>
            <w:r w:rsidRPr="00457731">
              <w:rPr>
                <w:rFonts w:ascii="Arial" w:hAnsi="Arial" w:cs="Arial"/>
                <w:lang w:val="en-US"/>
              </w:rPr>
              <w:t>• Support up to 4K VLAN ID</w:t>
            </w:r>
          </w:p>
          <w:p w14:paraId="3CCCE616" w14:textId="77777777" w:rsidR="00457731" w:rsidRPr="00457731" w:rsidRDefault="00457731" w:rsidP="00712557">
            <w:pPr>
              <w:ind w:hanging="60"/>
              <w:rPr>
                <w:rFonts w:ascii="Arial" w:hAnsi="Arial" w:cs="Arial"/>
                <w:lang w:val="en-US"/>
              </w:rPr>
            </w:pPr>
            <w:r w:rsidRPr="00457731">
              <w:rPr>
                <w:rFonts w:ascii="Arial" w:hAnsi="Arial" w:cs="Arial"/>
                <w:lang w:val="en-US"/>
              </w:rPr>
              <w:t>• Independent VLAN Learning (IVL)</w:t>
            </w:r>
          </w:p>
          <w:p w14:paraId="1BA3A66C" w14:textId="77777777" w:rsidR="00457731" w:rsidRPr="00457731" w:rsidRDefault="00457731" w:rsidP="00712557">
            <w:pPr>
              <w:ind w:hanging="60"/>
              <w:rPr>
                <w:rFonts w:ascii="Arial" w:hAnsi="Arial" w:cs="Arial"/>
                <w:lang w:val="en-US"/>
              </w:rPr>
            </w:pPr>
            <w:r w:rsidRPr="00457731">
              <w:rPr>
                <w:rFonts w:ascii="Arial" w:hAnsi="Arial" w:cs="Arial"/>
                <w:lang w:val="en-US"/>
              </w:rPr>
              <w:t>• L2TP</w:t>
            </w:r>
          </w:p>
          <w:p w14:paraId="70343B33"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Port-based VLAN </w:t>
            </w:r>
          </w:p>
          <w:p w14:paraId="1ECFF5B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Voice VLAN </w:t>
            </w:r>
          </w:p>
          <w:p w14:paraId="2B11129E" w14:textId="77777777" w:rsidR="00457731" w:rsidRPr="00A10EE1" w:rsidRDefault="00457731" w:rsidP="00712557">
            <w:pPr>
              <w:ind w:hanging="60"/>
              <w:rPr>
                <w:rFonts w:ascii="Arial" w:hAnsi="Arial" w:cs="Arial"/>
                <w:lang w:val="en-GB"/>
              </w:rPr>
            </w:pPr>
            <w:r w:rsidRPr="00A10EE1">
              <w:rPr>
                <w:rFonts w:ascii="Arial" w:hAnsi="Arial" w:cs="Arial"/>
                <w:lang w:val="en-GB"/>
              </w:rPr>
              <w:t xml:space="preserve">• VLAN trunking </w:t>
            </w:r>
          </w:p>
          <w:p w14:paraId="4903FB49" w14:textId="77777777" w:rsidR="00457731" w:rsidRPr="00457731" w:rsidRDefault="00457731" w:rsidP="00712557">
            <w:pPr>
              <w:ind w:hanging="60"/>
              <w:rPr>
                <w:rFonts w:ascii="Arial" w:hAnsi="Arial" w:cs="Arial"/>
                <w:lang w:val="en-US"/>
              </w:rPr>
            </w:pPr>
            <w:r w:rsidRPr="00A10EE1">
              <w:rPr>
                <w:rFonts w:ascii="Arial" w:hAnsi="Arial" w:cs="Arial"/>
                <w:lang w:val="en-GB"/>
              </w:rPr>
              <w:t>• GVRP</w:t>
            </w:r>
          </w:p>
        </w:tc>
      </w:tr>
      <w:tr w:rsidR="00457731" w:rsidRPr="00A10EE1" w14:paraId="575149B4" w14:textId="77777777" w:rsidTr="00712557">
        <w:trPr>
          <w:trHeight w:val="5521"/>
        </w:trPr>
        <w:tc>
          <w:tcPr>
            <w:tcW w:w="341" w:type="pct"/>
          </w:tcPr>
          <w:p w14:paraId="01ABECCF" w14:textId="77777777" w:rsidR="00457731" w:rsidRPr="00A10EE1" w:rsidRDefault="00457731" w:rsidP="00712557">
            <w:pPr>
              <w:rPr>
                <w:rFonts w:ascii="Arial" w:hAnsi="Arial" w:cs="Arial"/>
              </w:rPr>
            </w:pPr>
            <w:r w:rsidRPr="00A10EE1">
              <w:rPr>
                <w:rFonts w:ascii="Arial" w:hAnsi="Arial" w:cs="Arial"/>
              </w:rPr>
              <w:t>8</w:t>
            </w:r>
          </w:p>
        </w:tc>
        <w:tc>
          <w:tcPr>
            <w:tcW w:w="1142" w:type="pct"/>
          </w:tcPr>
          <w:p w14:paraId="3BA86E62" w14:textId="77777777" w:rsidR="00457731" w:rsidRPr="00A10EE1" w:rsidRDefault="00457731" w:rsidP="00712557">
            <w:pPr>
              <w:rPr>
                <w:rFonts w:ascii="Arial" w:hAnsi="Arial" w:cs="Arial"/>
              </w:rPr>
            </w:pPr>
            <w:r w:rsidRPr="00A10EE1">
              <w:rPr>
                <w:rFonts w:ascii="Arial" w:hAnsi="Arial" w:cs="Arial"/>
              </w:rPr>
              <w:t>Bezpieczeństwo</w:t>
            </w:r>
          </w:p>
        </w:tc>
        <w:tc>
          <w:tcPr>
            <w:tcW w:w="3518" w:type="pct"/>
          </w:tcPr>
          <w:p w14:paraId="479F6D63" w14:textId="77777777" w:rsidR="00457731" w:rsidRPr="00457731" w:rsidRDefault="00457731" w:rsidP="00712557">
            <w:pPr>
              <w:rPr>
                <w:rFonts w:ascii="Arial" w:hAnsi="Arial" w:cs="Arial"/>
                <w:lang w:val="en-US"/>
              </w:rPr>
            </w:pPr>
            <w:r w:rsidRPr="00457731">
              <w:rPr>
                <w:rFonts w:ascii="Arial" w:hAnsi="Arial" w:cs="Arial"/>
                <w:lang w:val="en-US"/>
              </w:rPr>
              <w:t>• 802.1X</w:t>
            </w:r>
          </w:p>
          <w:p w14:paraId="4A3439E5" w14:textId="77777777" w:rsidR="00457731" w:rsidRPr="00457731" w:rsidRDefault="00457731" w:rsidP="00712557">
            <w:pPr>
              <w:rPr>
                <w:rFonts w:ascii="Arial" w:hAnsi="Arial" w:cs="Arial"/>
                <w:lang w:val="en-US"/>
              </w:rPr>
            </w:pPr>
            <w:r w:rsidRPr="00457731">
              <w:rPr>
                <w:rFonts w:ascii="Arial" w:hAnsi="Arial" w:cs="Arial"/>
                <w:lang w:val="en-US"/>
              </w:rPr>
              <w:t>• Port security</w:t>
            </w:r>
          </w:p>
          <w:p w14:paraId="509DD23E" w14:textId="77777777" w:rsidR="00457731" w:rsidRPr="00457731" w:rsidRDefault="00457731" w:rsidP="00712557">
            <w:pPr>
              <w:rPr>
                <w:rFonts w:ascii="Arial" w:hAnsi="Arial" w:cs="Arial"/>
                <w:lang w:val="en-US"/>
              </w:rPr>
            </w:pPr>
            <w:r w:rsidRPr="00457731">
              <w:rPr>
                <w:rFonts w:ascii="Arial" w:hAnsi="Arial" w:cs="Arial"/>
                <w:lang w:val="en-US"/>
              </w:rPr>
              <w:t>• MAC authentication</w:t>
            </w:r>
          </w:p>
          <w:p w14:paraId="51977C60" w14:textId="77777777" w:rsidR="00457731" w:rsidRPr="00457731" w:rsidRDefault="00457731" w:rsidP="00712557">
            <w:pPr>
              <w:rPr>
                <w:rFonts w:ascii="Arial" w:hAnsi="Arial" w:cs="Arial"/>
                <w:lang w:val="en-US"/>
              </w:rPr>
            </w:pPr>
            <w:r w:rsidRPr="00457731">
              <w:rPr>
                <w:rFonts w:ascii="Arial" w:hAnsi="Arial" w:cs="Arial"/>
                <w:lang w:val="en-US"/>
              </w:rPr>
              <w:t xml:space="preserve">• Static MAC forwarding </w:t>
            </w:r>
          </w:p>
          <w:p w14:paraId="3B8B3F46" w14:textId="77777777" w:rsidR="00457731" w:rsidRPr="00457731" w:rsidRDefault="00457731" w:rsidP="00712557">
            <w:pPr>
              <w:rPr>
                <w:rFonts w:ascii="Arial" w:hAnsi="Arial" w:cs="Arial"/>
                <w:lang w:val="en-US"/>
              </w:rPr>
            </w:pPr>
            <w:r w:rsidRPr="00457731">
              <w:rPr>
                <w:rFonts w:ascii="Arial" w:hAnsi="Arial" w:cs="Arial"/>
                <w:lang w:val="en-US"/>
              </w:rPr>
              <w:t xml:space="preserve">• SSL </w:t>
            </w:r>
          </w:p>
          <w:p w14:paraId="68073672" w14:textId="77777777" w:rsidR="00457731" w:rsidRPr="00457731" w:rsidRDefault="00457731" w:rsidP="00712557">
            <w:pPr>
              <w:rPr>
                <w:rFonts w:ascii="Arial" w:hAnsi="Arial" w:cs="Arial"/>
                <w:lang w:val="en-US"/>
              </w:rPr>
            </w:pPr>
            <w:r w:rsidRPr="00457731">
              <w:rPr>
                <w:rFonts w:ascii="Arial" w:hAnsi="Arial" w:cs="Arial"/>
                <w:lang w:val="en-US"/>
              </w:rPr>
              <w:t xml:space="preserve">• Static ARP </w:t>
            </w:r>
          </w:p>
          <w:p w14:paraId="77C0A155" w14:textId="77777777" w:rsidR="00457731" w:rsidRPr="00457731" w:rsidRDefault="00457731" w:rsidP="00712557">
            <w:pPr>
              <w:rPr>
                <w:rFonts w:ascii="Arial" w:hAnsi="Arial" w:cs="Arial"/>
                <w:lang w:val="en-US"/>
              </w:rPr>
            </w:pPr>
            <w:r w:rsidRPr="00457731">
              <w:rPr>
                <w:rFonts w:ascii="Arial" w:hAnsi="Arial" w:cs="Arial"/>
                <w:lang w:val="en-US"/>
              </w:rPr>
              <w:t xml:space="preserve">• Policy-based security filtering </w:t>
            </w:r>
          </w:p>
          <w:p w14:paraId="33FA25A0" w14:textId="77777777" w:rsidR="00457731" w:rsidRPr="00457731" w:rsidRDefault="00457731" w:rsidP="00712557">
            <w:pPr>
              <w:rPr>
                <w:rFonts w:ascii="Arial" w:hAnsi="Arial" w:cs="Arial"/>
                <w:lang w:val="en-US"/>
              </w:rPr>
            </w:pPr>
            <w:r w:rsidRPr="00457731">
              <w:rPr>
                <w:rFonts w:ascii="Arial" w:hAnsi="Arial" w:cs="Arial"/>
                <w:lang w:val="en-US"/>
              </w:rPr>
              <w:t xml:space="preserve">• Port isolation </w:t>
            </w:r>
          </w:p>
          <w:p w14:paraId="1E824CC2" w14:textId="77777777" w:rsidR="00457731" w:rsidRPr="00457731" w:rsidRDefault="00457731" w:rsidP="00712557">
            <w:pPr>
              <w:rPr>
                <w:rFonts w:ascii="Arial" w:hAnsi="Arial" w:cs="Arial"/>
                <w:lang w:val="en-US"/>
              </w:rPr>
            </w:pPr>
            <w:r w:rsidRPr="00457731">
              <w:rPr>
                <w:rFonts w:ascii="Arial" w:hAnsi="Arial" w:cs="Arial"/>
                <w:lang w:val="en-US"/>
              </w:rPr>
              <w:t>• MAC search</w:t>
            </w:r>
          </w:p>
          <w:p w14:paraId="07C77BF5" w14:textId="77777777" w:rsidR="00457731" w:rsidRPr="00457731" w:rsidRDefault="00457731" w:rsidP="00712557">
            <w:pPr>
              <w:rPr>
                <w:rFonts w:ascii="Arial" w:hAnsi="Arial" w:cs="Arial"/>
                <w:lang w:val="en-US"/>
              </w:rPr>
            </w:pPr>
            <w:r w:rsidRPr="00457731">
              <w:rPr>
                <w:rFonts w:ascii="Arial" w:hAnsi="Arial" w:cs="Arial"/>
                <w:lang w:val="en-US"/>
              </w:rPr>
              <w:t>• Guest VLAN</w:t>
            </w:r>
          </w:p>
          <w:p w14:paraId="0AEB1271" w14:textId="77777777" w:rsidR="00457731" w:rsidRPr="00457731" w:rsidRDefault="00457731" w:rsidP="00712557">
            <w:pPr>
              <w:rPr>
                <w:rFonts w:ascii="Arial" w:hAnsi="Arial" w:cs="Arial"/>
                <w:lang w:val="en-US"/>
              </w:rPr>
            </w:pPr>
            <w:r w:rsidRPr="00457731">
              <w:rPr>
                <w:rFonts w:ascii="Arial" w:hAnsi="Arial" w:cs="Arial"/>
                <w:lang w:val="en-US"/>
              </w:rPr>
              <w:t xml:space="preserve">• </w:t>
            </w:r>
            <w:proofErr w:type="spellStart"/>
            <w:r w:rsidRPr="00457731">
              <w:rPr>
                <w:rFonts w:ascii="Arial" w:hAnsi="Arial" w:cs="Arial"/>
                <w:lang w:val="en-US"/>
              </w:rPr>
              <w:t>PPPoE</w:t>
            </w:r>
            <w:proofErr w:type="spellEnd"/>
            <w:r w:rsidRPr="00457731">
              <w:rPr>
                <w:rFonts w:ascii="Arial" w:hAnsi="Arial" w:cs="Arial"/>
                <w:lang w:val="en-US"/>
              </w:rPr>
              <w:t xml:space="preserve"> relay agent </w:t>
            </w:r>
          </w:p>
          <w:p w14:paraId="772F2182" w14:textId="77777777" w:rsidR="00457731" w:rsidRPr="00457731" w:rsidRDefault="00457731" w:rsidP="00712557">
            <w:pPr>
              <w:rPr>
                <w:rFonts w:ascii="Arial" w:hAnsi="Arial" w:cs="Arial"/>
                <w:lang w:val="en-US"/>
              </w:rPr>
            </w:pPr>
            <w:r w:rsidRPr="00457731">
              <w:rPr>
                <w:rFonts w:ascii="Arial" w:hAnsi="Arial" w:cs="Arial"/>
                <w:lang w:val="en-US"/>
              </w:rPr>
              <w:t xml:space="preserve">• </w:t>
            </w:r>
            <w:proofErr w:type="spellStart"/>
            <w:r w:rsidRPr="00457731">
              <w:rPr>
                <w:rFonts w:ascii="Arial" w:hAnsi="Arial" w:cs="Arial"/>
                <w:lang w:val="en-US"/>
              </w:rPr>
              <w:t>PPPoE</w:t>
            </w:r>
            <w:proofErr w:type="spellEnd"/>
            <w:r w:rsidRPr="00457731">
              <w:rPr>
                <w:rFonts w:ascii="Arial" w:hAnsi="Arial" w:cs="Arial"/>
                <w:lang w:val="en-US"/>
              </w:rPr>
              <w:t xml:space="preserve"> option 82 </w:t>
            </w:r>
          </w:p>
          <w:p w14:paraId="66257BB9" w14:textId="77777777" w:rsidR="00457731" w:rsidRPr="00457731" w:rsidRDefault="00457731" w:rsidP="00712557">
            <w:pPr>
              <w:rPr>
                <w:rFonts w:ascii="Arial" w:hAnsi="Arial" w:cs="Arial"/>
                <w:lang w:val="en-US"/>
              </w:rPr>
            </w:pPr>
            <w:r w:rsidRPr="00457731">
              <w:rPr>
                <w:rFonts w:ascii="Arial" w:hAnsi="Arial" w:cs="Arial"/>
                <w:lang w:val="en-US"/>
              </w:rPr>
              <w:t xml:space="preserve">• </w:t>
            </w:r>
            <w:proofErr w:type="spellStart"/>
            <w:r w:rsidRPr="00457731">
              <w:rPr>
                <w:rFonts w:ascii="Arial" w:hAnsi="Arial" w:cs="Arial"/>
                <w:lang w:val="en-US"/>
              </w:rPr>
              <w:t>PPPoE</w:t>
            </w:r>
            <w:proofErr w:type="spellEnd"/>
            <w:r w:rsidRPr="00457731">
              <w:rPr>
                <w:rFonts w:ascii="Arial" w:hAnsi="Arial" w:cs="Arial"/>
                <w:lang w:val="en-US"/>
              </w:rPr>
              <w:t xml:space="preserve"> IA </w:t>
            </w:r>
          </w:p>
          <w:p w14:paraId="47086004" w14:textId="77777777" w:rsidR="00457731" w:rsidRPr="00457731" w:rsidRDefault="00457731" w:rsidP="00712557">
            <w:pPr>
              <w:rPr>
                <w:rFonts w:ascii="Arial" w:hAnsi="Arial" w:cs="Arial"/>
                <w:lang w:val="en-US"/>
              </w:rPr>
            </w:pPr>
            <w:r w:rsidRPr="00457731">
              <w:rPr>
                <w:rFonts w:ascii="Arial" w:hAnsi="Arial" w:cs="Arial"/>
                <w:lang w:val="en-US"/>
              </w:rPr>
              <w:t xml:space="preserve">• Interface related trap enable/ disable (by port) </w:t>
            </w:r>
          </w:p>
          <w:p w14:paraId="2758644D" w14:textId="77777777" w:rsidR="00457731" w:rsidRPr="00457731" w:rsidRDefault="00457731" w:rsidP="00712557">
            <w:pPr>
              <w:rPr>
                <w:rFonts w:ascii="Arial" w:hAnsi="Arial" w:cs="Arial"/>
                <w:lang w:val="en-US"/>
              </w:rPr>
            </w:pPr>
            <w:r w:rsidRPr="00457731">
              <w:rPr>
                <w:rFonts w:ascii="Arial" w:hAnsi="Arial" w:cs="Arial"/>
                <w:lang w:val="en-US"/>
              </w:rPr>
              <w:t xml:space="preserve">• CPU protection </w:t>
            </w:r>
          </w:p>
          <w:p w14:paraId="050CB891" w14:textId="77777777" w:rsidR="00457731" w:rsidRPr="00457731" w:rsidRDefault="00457731" w:rsidP="00712557">
            <w:pPr>
              <w:rPr>
                <w:rFonts w:ascii="Arial" w:hAnsi="Arial" w:cs="Arial"/>
                <w:lang w:val="en-US"/>
              </w:rPr>
            </w:pPr>
            <w:r w:rsidRPr="00457731">
              <w:rPr>
                <w:rFonts w:ascii="Arial" w:hAnsi="Arial" w:cs="Arial"/>
                <w:lang w:val="en-US"/>
              </w:rPr>
              <w:t>• SHA2 HTTPS certification</w:t>
            </w:r>
          </w:p>
          <w:p w14:paraId="541136F1" w14:textId="77777777" w:rsidR="00457731" w:rsidRPr="00457731" w:rsidRDefault="00457731" w:rsidP="00712557">
            <w:pPr>
              <w:rPr>
                <w:rFonts w:ascii="Arial" w:hAnsi="Arial" w:cs="Arial"/>
                <w:lang w:val="en-US"/>
              </w:rPr>
            </w:pPr>
            <w:r w:rsidRPr="00457731">
              <w:rPr>
                <w:rFonts w:ascii="Arial" w:hAnsi="Arial" w:cs="Arial"/>
                <w:lang w:val="en-US"/>
              </w:rPr>
              <w:t>• Login authentication by RADIUS</w:t>
            </w:r>
          </w:p>
          <w:p w14:paraId="33759218" w14:textId="77777777" w:rsidR="00457731" w:rsidRPr="00457731" w:rsidRDefault="00457731" w:rsidP="00712557">
            <w:pPr>
              <w:rPr>
                <w:rFonts w:ascii="Arial" w:hAnsi="Arial" w:cs="Arial"/>
                <w:lang w:val="en-US"/>
              </w:rPr>
            </w:pPr>
            <w:r w:rsidRPr="00457731">
              <w:rPr>
                <w:rFonts w:ascii="Arial" w:hAnsi="Arial" w:cs="Arial"/>
                <w:lang w:val="en-US"/>
              </w:rPr>
              <w:t xml:space="preserve">• RADIUS accounting </w:t>
            </w:r>
          </w:p>
          <w:p w14:paraId="407274B1" w14:textId="77777777" w:rsidR="00457731" w:rsidRPr="00457731" w:rsidRDefault="00457731" w:rsidP="00712557">
            <w:pPr>
              <w:rPr>
                <w:rFonts w:ascii="Arial" w:hAnsi="Arial" w:cs="Arial"/>
                <w:lang w:val="en-US"/>
              </w:rPr>
            </w:pPr>
            <w:r w:rsidRPr="00457731">
              <w:rPr>
                <w:rFonts w:ascii="Arial" w:hAnsi="Arial" w:cs="Arial"/>
                <w:lang w:val="en-US"/>
              </w:rPr>
              <w:t xml:space="preserve">• Authorization on RADIUS </w:t>
            </w:r>
          </w:p>
          <w:p w14:paraId="01F37934" w14:textId="77777777" w:rsidR="00457731" w:rsidRPr="00457731" w:rsidRDefault="00457731" w:rsidP="00712557">
            <w:pPr>
              <w:rPr>
                <w:rFonts w:ascii="Arial" w:hAnsi="Arial" w:cs="Arial"/>
                <w:lang w:val="en-US"/>
              </w:rPr>
            </w:pPr>
            <w:r w:rsidRPr="00457731">
              <w:rPr>
                <w:rFonts w:ascii="Arial" w:hAnsi="Arial" w:cs="Arial"/>
                <w:lang w:val="en-US"/>
              </w:rPr>
              <w:t xml:space="preserve">• Multiple RADIUS servers </w:t>
            </w:r>
          </w:p>
          <w:p w14:paraId="747D7DA1" w14:textId="77777777" w:rsidR="00457731" w:rsidRPr="00457731" w:rsidRDefault="00457731" w:rsidP="00712557">
            <w:pPr>
              <w:rPr>
                <w:rFonts w:ascii="Arial" w:hAnsi="Arial" w:cs="Arial"/>
                <w:lang w:val="en-US"/>
              </w:rPr>
            </w:pPr>
            <w:r w:rsidRPr="00457731">
              <w:rPr>
                <w:rFonts w:ascii="Arial" w:hAnsi="Arial" w:cs="Arial"/>
                <w:lang w:val="en-US"/>
              </w:rPr>
              <w:t xml:space="preserve">• 802.1x VLAN and bandwidth assignment by RADIUS </w:t>
            </w:r>
          </w:p>
          <w:p w14:paraId="0D497D1C" w14:textId="77777777" w:rsidR="00457731" w:rsidRPr="00A10EE1" w:rsidRDefault="00457731" w:rsidP="00712557">
            <w:pPr>
              <w:rPr>
                <w:rFonts w:ascii="Arial" w:hAnsi="Arial" w:cs="Arial"/>
              </w:rPr>
            </w:pPr>
            <w:r w:rsidRPr="00A10EE1">
              <w:rPr>
                <w:rFonts w:ascii="Arial" w:hAnsi="Arial" w:cs="Arial"/>
              </w:rPr>
              <w:t xml:space="preserve">• ACL </w:t>
            </w:r>
            <w:proofErr w:type="spellStart"/>
            <w:r w:rsidRPr="00A10EE1">
              <w:rPr>
                <w:rFonts w:ascii="Arial" w:hAnsi="Arial" w:cs="Arial"/>
              </w:rPr>
              <w:t>packet</w:t>
            </w:r>
            <w:proofErr w:type="spellEnd"/>
            <w:r w:rsidRPr="00A10EE1">
              <w:rPr>
                <w:rFonts w:ascii="Arial" w:hAnsi="Arial" w:cs="Arial"/>
              </w:rPr>
              <w:t xml:space="preserve"> </w:t>
            </w:r>
            <w:proofErr w:type="spellStart"/>
            <w:r w:rsidRPr="00A10EE1">
              <w:rPr>
                <w:rFonts w:ascii="Arial" w:hAnsi="Arial" w:cs="Arial"/>
              </w:rPr>
              <w:t>filtering</w:t>
            </w:r>
            <w:proofErr w:type="spellEnd"/>
            <w:r w:rsidRPr="00A10EE1">
              <w:rPr>
                <w:rFonts w:ascii="Arial" w:hAnsi="Arial" w:cs="Arial"/>
              </w:rPr>
              <w:t xml:space="preserve"> (IPv4)</w:t>
            </w:r>
          </w:p>
        </w:tc>
      </w:tr>
      <w:tr w:rsidR="00457731" w:rsidRPr="00A10EE1" w14:paraId="2C7B945B" w14:textId="77777777" w:rsidTr="00712557">
        <w:trPr>
          <w:trHeight w:val="132"/>
        </w:trPr>
        <w:tc>
          <w:tcPr>
            <w:tcW w:w="341" w:type="pct"/>
          </w:tcPr>
          <w:p w14:paraId="64855083" w14:textId="77777777" w:rsidR="00457731" w:rsidRPr="00A10EE1" w:rsidRDefault="00457731" w:rsidP="00712557">
            <w:pPr>
              <w:rPr>
                <w:rFonts w:ascii="Arial" w:hAnsi="Arial" w:cs="Arial"/>
              </w:rPr>
            </w:pPr>
            <w:r w:rsidRPr="00A10EE1">
              <w:rPr>
                <w:rFonts w:ascii="Arial" w:hAnsi="Arial" w:cs="Arial"/>
              </w:rPr>
              <w:t>9</w:t>
            </w:r>
          </w:p>
        </w:tc>
        <w:tc>
          <w:tcPr>
            <w:tcW w:w="1142" w:type="pct"/>
          </w:tcPr>
          <w:p w14:paraId="696E8E6C" w14:textId="77777777" w:rsidR="00457731" w:rsidRPr="00A10EE1" w:rsidRDefault="00457731" w:rsidP="00712557">
            <w:pPr>
              <w:rPr>
                <w:rFonts w:ascii="Arial" w:hAnsi="Arial" w:cs="Arial"/>
              </w:rPr>
            </w:pPr>
            <w:proofErr w:type="spellStart"/>
            <w:r w:rsidRPr="00A10EE1">
              <w:rPr>
                <w:rStyle w:val="hps"/>
                <w:rFonts w:ascii="Arial" w:hAnsi="Arial" w:cs="Arial"/>
                <w:color w:val="222222"/>
              </w:rPr>
              <w:t>QoS</w:t>
            </w:r>
            <w:proofErr w:type="spellEnd"/>
          </w:p>
        </w:tc>
        <w:tc>
          <w:tcPr>
            <w:tcW w:w="3518" w:type="pct"/>
          </w:tcPr>
          <w:p w14:paraId="515AC776" w14:textId="77777777" w:rsidR="00457731" w:rsidRPr="00457731" w:rsidRDefault="00457731" w:rsidP="00712557">
            <w:pPr>
              <w:rPr>
                <w:rFonts w:ascii="Arial" w:hAnsi="Arial" w:cs="Arial"/>
                <w:lang w:val="en-US"/>
              </w:rPr>
            </w:pPr>
            <w:r w:rsidRPr="00457731">
              <w:rPr>
                <w:rFonts w:ascii="Arial" w:hAnsi="Arial" w:cs="Arial"/>
                <w:lang w:val="en-US"/>
              </w:rPr>
              <w:t xml:space="preserve">• No. of hardware queues per port: 8 </w:t>
            </w:r>
          </w:p>
          <w:p w14:paraId="22A2C7DF" w14:textId="77777777" w:rsidR="00457731" w:rsidRPr="00457731" w:rsidRDefault="00457731" w:rsidP="00712557">
            <w:pPr>
              <w:rPr>
                <w:rFonts w:ascii="Arial" w:hAnsi="Arial" w:cs="Arial"/>
                <w:lang w:val="en-US"/>
              </w:rPr>
            </w:pPr>
            <w:r w:rsidRPr="00457731">
              <w:rPr>
                <w:rFonts w:ascii="Arial" w:hAnsi="Arial" w:cs="Arial"/>
                <w:lang w:val="en-US"/>
              </w:rPr>
              <w:t xml:space="preserve">• 802.1p queuing methods: SPQ, WRR, WFQ  </w:t>
            </w:r>
          </w:p>
          <w:p w14:paraId="59DA6CDC" w14:textId="77777777" w:rsidR="00457731" w:rsidRPr="00457731" w:rsidRDefault="00457731" w:rsidP="00712557">
            <w:pPr>
              <w:rPr>
                <w:rFonts w:ascii="Arial" w:hAnsi="Arial" w:cs="Arial"/>
                <w:lang w:val="en-US"/>
              </w:rPr>
            </w:pPr>
            <w:r w:rsidRPr="00457731">
              <w:rPr>
                <w:rFonts w:ascii="Arial" w:hAnsi="Arial" w:cs="Arial"/>
                <w:lang w:val="en-US"/>
              </w:rPr>
              <w:t xml:space="preserve">• Storm control: broadcast, unknown L2MC, unknown unicast (DLF) </w:t>
            </w:r>
          </w:p>
          <w:p w14:paraId="2B8F0C44" w14:textId="77777777" w:rsidR="00457731" w:rsidRPr="00457731" w:rsidRDefault="00457731" w:rsidP="00712557">
            <w:pPr>
              <w:rPr>
                <w:rFonts w:ascii="Arial" w:hAnsi="Arial" w:cs="Arial"/>
                <w:lang w:val="en-US"/>
              </w:rPr>
            </w:pPr>
            <w:r w:rsidRPr="00457731">
              <w:rPr>
                <w:rFonts w:ascii="Arial" w:hAnsi="Arial" w:cs="Arial"/>
                <w:lang w:val="en-US"/>
              </w:rPr>
              <w:t xml:space="preserve">• Rate limiting per port </w:t>
            </w:r>
          </w:p>
          <w:p w14:paraId="29D6461A" w14:textId="77777777" w:rsidR="00457731" w:rsidRPr="00457731" w:rsidRDefault="00457731" w:rsidP="00712557">
            <w:pPr>
              <w:rPr>
                <w:rFonts w:ascii="Arial" w:hAnsi="Arial" w:cs="Arial"/>
                <w:lang w:val="en-US"/>
              </w:rPr>
            </w:pPr>
            <w:r w:rsidRPr="00457731">
              <w:rPr>
                <w:rFonts w:ascii="Arial" w:hAnsi="Arial" w:cs="Arial"/>
                <w:lang w:val="en-US"/>
              </w:rPr>
              <w:t xml:space="preserve">• Policy-based rate limiting </w:t>
            </w:r>
          </w:p>
          <w:p w14:paraId="1C4C0C2B" w14:textId="77777777" w:rsidR="00457731" w:rsidRPr="00A10EE1" w:rsidRDefault="00457731" w:rsidP="00712557">
            <w:pPr>
              <w:rPr>
                <w:rFonts w:ascii="Arial" w:hAnsi="Arial" w:cs="Arial"/>
              </w:rPr>
            </w:pPr>
            <w:r w:rsidRPr="00A10EE1">
              <w:rPr>
                <w:rFonts w:ascii="Arial" w:hAnsi="Arial" w:cs="Arial"/>
              </w:rPr>
              <w:t>• Policy-</w:t>
            </w:r>
            <w:proofErr w:type="spellStart"/>
            <w:r w:rsidRPr="00A10EE1">
              <w:rPr>
                <w:rFonts w:ascii="Arial" w:hAnsi="Arial" w:cs="Arial"/>
              </w:rPr>
              <w:t>based</w:t>
            </w:r>
            <w:proofErr w:type="spellEnd"/>
            <w:r w:rsidRPr="00A10EE1">
              <w:rPr>
                <w:rFonts w:ascii="Arial" w:hAnsi="Arial" w:cs="Arial"/>
              </w:rPr>
              <w:t xml:space="preserve"> </w:t>
            </w:r>
            <w:proofErr w:type="spellStart"/>
            <w:r w:rsidRPr="00A10EE1">
              <w:rPr>
                <w:rFonts w:ascii="Arial" w:hAnsi="Arial" w:cs="Arial"/>
              </w:rPr>
              <w:t>prioritization</w:t>
            </w:r>
            <w:proofErr w:type="spellEnd"/>
          </w:p>
        </w:tc>
      </w:tr>
      <w:tr w:rsidR="00457731" w:rsidRPr="00A10EE1" w14:paraId="324F13D3" w14:textId="77777777" w:rsidTr="00712557">
        <w:trPr>
          <w:trHeight w:val="1700"/>
        </w:trPr>
        <w:tc>
          <w:tcPr>
            <w:tcW w:w="341" w:type="pct"/>
          </w:tcPr>
          <w:p w14:paraId="1BF72C85" w14:textId="77777777" w:rsidR="00457731" w:rsidRPr="00A10EE1" w:rsidRDefault="00457731" w:rsidP="00712557">
            <w:pPr>
              <w:rPr>
                <w:rFonts w:ascii="Arial" w:hAnsi="Arial" w:cs="Arial"/>
              </w:rPr>
            </w:pPr>
            <w:r w:rsidRPr="00A10EE1">
              <w:rPr>
                <w:rFonts w:ascii="Arial" w:hAnsi="Arial" w:cs="Arial"/>
              </w:rPr>
              <w:t>10</w:t>
            </w:r>
          </w:p>
        </w:tc>
        <w:tc>
          <w:tcPr>
            <w:tcW w:w="1142" w:type="pct"/>
          </w:tcPr>
          <w:p w14:paraId="7473AC66" w14:textId="77777777" w:rsidR="00457731" w:rsidRPr="00A10EE1" w:rsidRDefault="00457731" w:rsidP="00712557">
            <w:pPr>
              <w:rPr>
                <w:rStyle w:val="hps"/>
                <w:rFonts w:ascii="Arial" w:hAnsi="Arial" w:cs="Arial"/>
                <w:color w:val="222222"/>
              </w:rPr>
            </w:pPr>
            <w:proofErr w:type="spellStart"/>
            <w:r w:rsidRPr="00A10EE1">
              <w:rPr>
                <w:rFonts w:ascii="Arial" w:hAnsi="Arial" w:cs="Arial"/>
              </w:rPr>
              <w:t>Layer</w:t>
            </w:r>
            <w:proofErr w:type="spellEnd"/>
            <w:r w:rsidRPr="00A10EE1">
              <w:rPr>
                <w:rFonts w:ascii="Arial" w:hAnsi="Arial" w:cs="Arial"/>
              </w:rPr>
              <w:t xml:space="preserve"> 2 Multicast</w:t>
            </w:r>
          </w:p>
        </w:tc>
        <w:tc>
          <w:tcPr>
            <w:tcW w:w="3518" w:type="pct"/>
          </w:tcPr>
          <w:p w14:paraId="14A9CD34" w14:textId="77777777" w:rsidR="00457731" w:rsidRPr="00457731" w:rsidRDefault="00457731" w:rsidP="00712557">
            <w:pPr>
              <w:rPr>
                <w:rFonts w:ascii="Arial" w:hAnsi="Arial" w:cs="Arial"/>
                <w:lang w:val="en-US"/>
              </w:rPr>
            </w:pPr>
            <w:r w:rsidRPr="00457731">
              <w:rPr>
                <w:rFonts w:ascii="Arial" w:hAnsi="Arial" w:cs="Arial"/>
                <w:lang w:val="en-US"/>
              </w:rPr>
              <w:t xml:space="preserve">• L2 multicast group: 1K </w:t>
            </w:r>
          </w:p>
          <w:p w14:paraId="5131F904" w14:textId="77777777" w:rsidR="00457731" w:rsidRPr="00457731" w:rsidRDefault="00457731" w:rsidP="00712557">
            <w:pPr>
              <w:rPr>
                <w:rFonts w:ascii="Arial" w:hAnsi="Arial" w:cs="Arial"/>
                <w:lang w:val="en-US"/>
              </w:rPr>
            </w:pPr>
            <w:r w:rsidRPr="00457731">
              <w:rPr>
                <w:rFonts w:ascii="Arial" w:hAnsi="Arial" w:cs="Arial"/>
                <w:lang w:val="en-US"/>
              </w:rPr>
              <w:t xml:space="preserve">• IGMP snooping (v1, v2, v3)  </w:t>
            </w:r>
          </w:p>
          <w:p w14:paraId="052ADFFB" w14:textId="77777777" w:rsidR="00457731" w:rsidRPr="00457731" w:rsidRDefault="00457731" w:rsidP="00712557">
            <w:pPr>
              <w:rPr>
                <w:rFonts w:ascii="Arial" w:hAnsi="Arial" w:cs="Arial"/>
                <w:lang w:val="en-US"/>
              </w:rPr>
            </w:pPr>
            <w:r w:rsidRPr="00457731">
              <w:rPr>
                <w:rFonts w:ascii="Arial" w:hAnsi="Arial" w:cs="Arial"/>
                <w:lang w:val="en-US"/>
              </w:rPr>
              <w:t xml:space="preserve">• Configurable IGMP snooping timer and priority </w:t>
            </w:r>
          </w:p>
          <w:p w14:paraId="58DF4546" w14:textId="77777777" w:rsidR="00457731" w:rsidRPr="00457731" w:rsidRDefault="00457731" w:rsidP="00712557">
            <w:pPr>
              <w:rPr>
                <w:rFonts w:ascii="Arial" w:hAnsi="Arial" w:cs="Arial"/>
                <w:lang w:val="en-US"/>
              </w:rPr>
            </w:pPr>
            <w:r w:rsidRPr="00457731">
              <w:rPr>
                <w:rFonts w:ascii="Arial" w:hAnsi="Arial" w:cs="Arial"/>
                <w:lang w:val="en-US"/>
              </w:rPr>
              <w:t xml:space="preserve">• IGMP snooping statistics </w:t>
            </w:r>
          </w:p>
          <w:p w14:paraId="087164E7" w14:textId="77777777" w:rsidR="00457731" w:rsidRPr="00457731" w:rsidRDefault="00457731" w:rsidP="00712557">
            <w:pPr>
              <w:rPr>
                <w:rFonts w:ascii="Arial" w:hAnsi="Arial" w:cs="Arial"/>
                <w:lang w:val="en-US"/>
              </w:rPr>
            </w:pPr>
            <w:r w:rsidRPr="00457731">
              <w:rPr>
                <w:rFonts w:ascii="Arial" w:hAnsi="Arial" w:cs="Arial"/>
                <w:lang w:val="en-US"/>
              </w:rPr>
              <w:t xml:space="preserve">• IGMP throttling </w:t>
            </w:r>
          </w:p>
          <w:p w14:paraId="01389690" w14:textId="77777777" w:rsidR="00457731" w:rsidRPr="00457731" w:rsidRDefault="00457731" w:rsidP="00712557">
            <w:pPr>
              <w:rPr>
                <w:rFonts w:ascii="Arial" w:hAnsi="Arial" w:cs="Arial"/>
                <w:lang w:val="en-US"/>
              </w:rPr>
            </w:pPr>
            <w:r w:rsidRPr="00457731">
              <w:rPr>
                <w:rFonts w:ascii="Arial" w:hAnsi="Arial" w:cs="Arial"/>
                <w:lang w:val="en-US"/>
              </w:rPr>
              <w:t xml:space="preserve">• IGMP filtering </w:t>
            </w:r>
          </w:p>
          <w:p w14:paraId="72F4BEF8" w14:textId="77777777" w:rsidR="00457731" w:rsidRPr="00A10EE1" w:rsidRDefault="00457731" w:rsidP="00712557">
            <w:pPr>
              <w:rPr>
                <w:rFonts w:ascii="Arial" w:hAnsi="Arial" w:cs="Arial"/>
              </w:rPr>
            </w:pPr>
            <w:r w:rsidRPr="00A10EE1">
              <w:rPr>
                <w:rFonts w:ascii="Arial" w:hAnsi="Arial" w:cs="Arial"/>
              </w:rPr>
              <w:t xml:space="preserve">• </w:t>
            </w:r>
            <w:proofErr w:type="spellStart"/>
            <w:r w:rsidRPr="00A10EE1">
              <w:rPr>
                <w:rFonts w:ascii="Arial" w:hAnsi="Arial" w:cs="Arial"/>
              </w:rPr>
              <w:t>Static</w:t>
            </w:r>
            <w:proofErr w:type="spellEnd"/>
            <w:r w:rsidRPr="00A10EE1">
              <w:rPr>
                <w:rFonts w:ascii="Arial" w:hAnsi="Arial" w:cs="Arial"/>
              </w:rPr>
              <w:t xml:space="preserve"> </w:t>
            </w:r>
            <w:proofErr w:type="spellStart"/>
            <w:r w:rsidRPr="00A10EE1">
              <w:rPr>
                <w:rFonts w:ascii="Arial" w:hAnsi="Arial" w:cs="Arial"/>
              </w:rPr>
              <w:t>multicast</w:t>
            </w:r>
            <w:proofErr w:type="spellEnd"/>
          </w:p>
        </w:tc>
      </w:tr>
      <w:tr w:rsidR="00457731" w:rsidRPr="00457731" w14:paraId="43629143" w14:textId="77777777" w:rsidTr="00712557">
        <w:trPr>
          <w:trHeight w:val="520"/>
        </w:trPr>
        <w:tc>
          <w:tcPr>
            <w:tcW w:w="341" w:type="pct"/>
          </w:tcPr>
          <w:p w14:paraId="1EB8620B" w14:textId="77777777" w:rsidR="00457731" w:rsidRPr="00A10EE1" w:rsidRDefault="00457731" w:rsidP="00712557">
            <w:pPr>
              <w:rPr>
                <w:rFonts w:ascii="Arial" w:hAnsi="Arial" w:cs="Arial"/>
              </w:rPr>
            </w:pPr>
            <w:r w:rsidRPr="00A10EE1">
              <w:rPr>
                <w:rFonts w:ascii="Arial" w:hAnsi="Arial" w:cs="Arial"/>
              </w:rPr>
              <w:t>11</w:t>
            </w:r>
          </w:p>
        </w:tc>
        <w:tc>
          <w:tcPr>
            <w:tcW w:w="1142" w:type="pct"/>
          </w:tcPr>
          <w:p w14:paraId="2295F20D" w14:textId="77777777" w:rsidR="00457731" w:rsidRPr="00A10EE1" w:rsidRDefault="00457731" w:rsidP="00712557">
            <w:pPr>
              <w:rPr>
                <w:rFonts w:ascii="Arial" w:hAnsi="Arial" w:cs="Arial"/>
              </w:rPr>
            </w:pPr>
            <w:proofErr w:type="spellStart"/>
            <w:r w:rsidRPr="00A10EE1">
              <w:rPr>
                <w:rFonts w:ascii="Arial" w:hAnsi="Arial" w:cs="Arial"/>
              </w:rPr>
              <w:t>Layer</w:t>
            </w:r>
            <w:proofErr w:type="spellEnd"/>
            <w:r w:rsidRPr="00A10EE1">
              <w:rPr>
                <w:rFonts w:ascii="Arial" w:hAnsi="Arial" w:cs="Arial"/>
              </w:rPr>
              <w:t xml:space="preserve"> 3 Routing</w:t>
            </w:r>
          </w:p>
        </w:tc>
        <w:tc>
          <w:tcPr>
            <w:tcW w:w="3518" w:type="pct"/>
          </w:tcPr>
          <w:p w14:paraId="6D739D15" w14:textId="77777777" w:rsidR="00457731" w:rsidRPr="00457731" w:rsidRDefault="00457731" w:rsidP="00712557">
            <w:pPr>
              <w:rPr>
                <w:rFonts w:ascii="Arial" w:hAnsi="Arial" w:cs="Arial"/>
                <w:lang w:val="en-US"/>
              </w:rPr>
            </w:pPr>
            <w:r w:rsidRPr="00457731">
              <w:rPr>
                <w:rFonts w:ascii="Arial" w:hAnsi="Arial" w:cs="Arial"/>
                <w:lang w:val="en-US"/>
              </w:rPr>
              <w:t xml:space="preserve">• Static route </w:t>
            </w:r>
          </w:p>
          <w:p w14:paraId="075E2FF5" w14:textId="77777777" w:rsidR="00457731" w:rsidRPr="00457731" w:rsidRDefault="00457731" w:rsidP="00712557">
            <w:pPr>
              <w:rPr>
                <w:rFonts w:ascii="Arial" w:hAnsi="Arial" w:cs="Arial"/>
                <w:lang w:val="en-US"/>
              </w:rPr>
            </w:pPr>
            <w:r w:rsidRPr="00457731">
              <w:rPr>
                <w:rFonts w:ascii="Arial" w:hAnsi="Arial" w:cs="Arial"/>
                <w:lang w:val="en-US"/>
              </w:rPr>
              <w:t>• Assigned DHCP relay with specific source IP interface</w:t>
            </w:r>
          </w:p>
        </w:tc>
      </w:tr>
      <w:tr w:rsidR="00457731" w:rsidRPr="00A10EE1" w14:paraId="6DEA7F3E" w14:textId="77777777" w:rsidTr="00712557">
        <w:trPr>
          <w:trHeight w:val="113"/>
        </w:trPr>
        <w:tc>
          <w:tcPr>
            <w:tcW w:w="341" w:type="pct"/>
          </w:tcPr>
          <w:p w14:paraId="376B8737" w14:textId="77777777" w:rsidR="00457731" w:rsidRPr="00A10EE1" w:rsidRDefault="00457731" w:rsidP="00712557">
            <w:pPr>
              <w:rPr>
                <w:rFonts w:ascii="Arial" w:hAnsi="Arial" w:cs="Arial"/>
              </w:rPr>
            </w:pPr>
            <w:r w:rsidRPr="00A10EE1">
              <w:rPr>
                <w:rFonts w:ascii="Arial" w:hAnsi="Arial" w:cs="Arial"/>
              </w:rPr>
              <w:t>12</w:t>
            </w:r>
          </w:p>
        </w:tc>
        <w:tc>
          <w:tcPr>
            <w:tcW w:w="1142" w:type="pct"/>
          </w:tcPr>
          <w:p w14:paraId="332F1496" w14:textId="77777777" w:rsidR="00457731" w:rsidRPr="00A10EE1" w:rsidRDefault="00457731" w:rsidP="00712557">
            <w:pPr>
              <w:rPr>
                <w:rFonts w:ascii="Arial" w:hAnsi="Arial" w:cs="Arial"/>
              </w:rPr>
            </w:pPr>
            <w:r w:rsidRPr="00A10EE1">
              <w:rPr>
                <w:rStyle w:val="hps"/>
                <w:rFonts w:ascii="Arial" w:hAnsi="Arial" w:cs="Arial"/>
                <w:color w:val="222222"/>
              </w:rPr>
              <w:t xml:space="preserve">Zarządzanie </w:t>
            </w:r>
          </w:p>
        </w:tc>
        <w:tc>
          <w:tcPr>
            <w:tcW w:w="3518" w:type="pct"/>
          </w:tcPr>
          <w:p w14:paraId="30357C89"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SNMP v1, v2c, v3 </w:t>
            </w:r>
          </w:p>
          <w:p w14:paraId="0EF75689"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SNMP trap group </w:t>
            </w:r>
          </w:p>
          <w:p w14:paraId="41BF732D" w14:textId="77777777" w:rsidR="00457731" w:rsidRPr="00457731" w:rsidRDefault="00457731" w:rsidP="00712557">
            <w:pPr>
              <w:ind w:hanging="60"/>
              <w:rPr>
                <w:rFonts w:ascii="Arial" w:hAnsi="Arial" w:cs="Arial"/>
                <w:lang w:val="en-US"/>
              </w:rPr>
            </w:pPr>
            <w:r w:rsidRPr="00457731">
              <w:rPr>
                <w:rFonts w:ascii="Arial" w:hAnsi="Arial" w:cs="Arial"/>
                <w:lang w:val="en-US"/>
              </w:rPr>
              <w:lastRenderedPageBreak/>
              <w:t xml:space="preserve">• RMON (1, 2, 3, 9) </w:t>
            </w:r>
          </w:p>
          <w:p w14:paraId="68B26208" w14:textId="77777777" w:rsidR="00457731" w:rsidRPr="00457731" w:rsidRDefault="00457731" w:rsidP="00712557">
            <w:pPr>
              <w:ind w:hanging="60"/>
              <w:rPr>
                <w:rFonts w:ascii="Arial" w:hAnsi="Arial" w:cs="Arial"/>
                <w:lang w:val="en-US"/>
              </w:rPr>
            </w:pPr>
            <w:r w:rsidRPr="00457731">
              <w:rPr>
                <w:rFonts w:ascii="Arial" w:hAnsi="Arial" w:cs="Arial"/>
                <w:lang w:val="en-US"/>
              </w:rPr>
              <w:t>• Syslog ((IPv4/v6)</w:t>
            </w:r>
          </w:p>
          <w:p w14:paraId="1E67C133" w14:textId="77777777" w:rsidR="00457731" w:rsidRPr="00A10EE1" w:rsidRDefault="00457731" w:rsidP="00712557">
            <w:pPr>
              <w:ind w:hanging="60"/>
              <w:rPr>
                <w:rFonts w:ascii="Arial" w:hAnsi="Arial" w:cs="Arial"/>
                <w:lang w:val="de-DE"/>
              </w:rPr>
            </w:pPr>
            <w:r w:rsidRPr="00A10EE1">
              <w:rPr>
                <w:rFonts w:ascii="Arial" w:hAnsi="Arial" w:cs="Arial"/>
                <w:lang w:val="de-DE"/>
              </w:rPr>
              <w:t xml:space="preserve">• IEEE 802.1AB LLDP </w:t>
            </w:r>
          </w:p>
          <w:p w14:paraId="0D6B7169" w14:textId="77777777" w:rsidR="00457731" w:rsidRPr="00A10EE1" w:rsidRDefault="00457731" w:rsidP="00712557">
            <w:pPr>
              <w:ind w:hanging="60"/>
              <w:rPr>
                <w:rFonts w:ascii="Arial" w:hAnsi="Arial" w:cs="Arial"/>
                <w:lang w:val="de-DE"/>
              </w:rPr>
            </w:pPr>
            <w:r w:rsidRPr="00A10EE1">
              <w:rPr>
                <w:rFonts w:ascii="Arial" w:hAnsi="Arial" w:cs="Arial"/>
                <w:lang w:val="de-DE"/>
              </w:rPr>
              <w:t xml:space="preserve">• IEEE 802.1AB LLDP-MED </w:t>
            </w:r>
          </w:p>
        </w:tc>
      </w:tr>
      <w:tr w:rsidR="00457731" w:rsidRPr="00A10EE1" w14:paraId="19278411" w14:textId="77777777" w:rsidTr="00712557">
        <w:trPr>
          <w:trHeight w:val="113"/>
        </w:trPr>
        <w:tc>
          <w:tcPr>
            <w:tcW w:w="341" w:type="pct"/>
          </w:tcPr>
          <w:p w14:paraId="58204CE8" w14:textId="77777777" w:rsidR="00457731" w:rsidRPr="00A10EE1" w:rsidRDefault="00457731" w:rsidP="00712557">
            <w:pPr>
              <w:rPr>
                <w:rFonts w:ascii="Arial" w:hAnsi="Arial" w:cs="Arial"/>
              </w:rPr>
            </w:pPr>
            <w:r w:rsidRPr="00A10EE1">
              <w:rPr>
                <w:rFonts w:ascii="Arial" w:hAnsi="Arial" w:cs="Arial"/>
              </w:rPr>
              <w:lastRenderedPageBreak/>
              <w:t>13</w:t>
            </w:r>
          </w:p>
        </w:tc>
        <w:tc>
          <w:tcPr>
            <w:tcW w:w="1142" w:type="pct"/>
          </w:tcPr>
          <w:p w14:paraId="6A3342F6" w14:textId="77777777" w:rsidR="00457731" w:rsidRPr="00A10EE1" w:rsidRDefault="00457731" w:rsidP="00712557">
            <w:pPr>
              <w:rPr>
                <w:rStyle w:val="hps"/>
                <w:rFonts w:ascii="Arial" w:hAnsi="Arial" w:cs="Arial"/>
                <w:color w:val="222222"/>
              </w:rPr>
            </w:pPr>
            <w:r w:rsidRPr="00A10EE1">
              <w:rPr>
                <w:rFonts w:ascii="Arial" w:hAnsi="Arial" w:cs="Arial"/>
              </w:rPr>
              <w:t xml:space="preserve">Zarządzanie IPv6 </w:t>
            </w:r>
          </w:p>
        </w:tc>
        <w:tc>
          <w:tcPr>
            <w:tcW w:w="3518" w:type="pct"/>
          </w:tcPr>
          <w:p w14:paraId="4B9CB9A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IPv6 over Ethernet (RFC 2464) </w:t>
            </w:r>
          </w:p>
          <w:p w14:paraId="568BE15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IPv6 addressing architecture (RFC 4291) </w:t>
            </w:r>
          </w:p>
          <w:p w14:paraId="4F4F8E22"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Dual stack (RFC 4213) </w:t>
            </w:r>
          </w:p>
          <w:p w14:paraId="3A0C808C" w14:textId="77777777" w:rsidR="00457731" w:rsidRPr="00457731" w:rsidRDefault="00457731" w:rsidP="00712557">
            <w:pPr>
              <w:ind w:hanging="60"/>
              <w:rPr>
                <w:rFonts w:ascii="Arial" w:hAnsi="Arial" w:cs="Arial"/>
                <w:lang w:val="en-US"/>
              </w:rPr>
            </w:pPr>
            <w:r w:rsidRPr="00457731">
              <w:rPr>
                <w:rFonts w:ascii="Arial" w:hAnsi="Arial" w:cs="Arial"/>
                <w:lang w:val="en-US"/>
              </w:rPr>
              <w:t>• ICMPv6 (RFC4884)</w:t>
            </w:r>
          </w:p>
          <w:p w14:paraId="0CAC5EAB"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Path MTU (RFC 1981) </w:t>
            </w:r>
          </w:p>
          <w:p w14:paraId="4BB8778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Minimum path MTU size of 1280 (RFC 5095) </w:t>
            </w:r>
          </w:p>
          <w:p w14:paraId="7ECD37DF"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Encapsulation for maximum PMTU of 1500 </w:t>
            </w:r>
          </w:p>
          <w:p w14:paraId="21E56611"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Neighbor discovery (RFC 4861) </w:t>
            </w:r>
          </w:p>
          <w:p w14:paraId="78895DF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DHCPv6 relay </w:t>
            </w:r>
          </w:p>
          <w:p w14:paraId="48E77526" w14:textId="77777777" w:rsidR="00457731" w:rsidRPr="00457731" w:rsidRDefault="00457731" w:rsidP="00712557">
            <w:pPr>
              <w:ind w:hanging="60"/>
              <w:rPr>
                <w:rFonts w:ascii="Arial" w:hAnsi="Arial" w:cs="Arial"/>
                <w:lang w:val="en-US"/>
              </w:rPr>
            </w:pPr>
            <w:r w:rsidRPr="00457731">
              <w:rPr>
                <w:rFonts w:ascii="Arial" w:hAnsi="Arial" w:cs="Arial"/>
                <w:lang w:val="en-US"/>
              </w:rPr>
              <w:t>• Default DHCP client mode</w:t>
            </w:r>
          </w:p>
          <w:p w14:paraId="7285FC28" w14:textId="77777777" w:rsidR="00457731" w:rsidRPr="00A10EE1" w:rsidRDefault="00457731" w:rsidP="00712557">
            <w:pPr>
              <w:ind w:hanging="60"/>
              <w:rPr>
                <w:rFonts w:ascii="Arial" w:hAnsi="Arial" w:cs="Arial"/>
              </w:rPr>
            </w:pPr>
            <w:r w:rsidRPr="00A10EE1">
              <w:rPr>
                <w:rFonts w:ascii="Arial" w:hAnsi="Arial" w:cs="Arial"/>
              </w:rPr>
              <w:t xml:space="preserve">• </w:t>
            </w:r>
            <w:proofErr w:type="spellStart"/>
            <w:r w:rsidRPr="00A10EE1">
              <w:rPr>
                <w:rFonts w:ascii="Arial" w:hAnsi="Arial" w:cs="Arial"/>
              </w:rPr>
              <w:t>Duplicated</w:t>
            </w:r>
            <w:proofErr w:type="spellEnd"/>
            <w:r w:rsidRPr="00A10EE1">
              <w:rPr>
                <w:rFonts w:ascii="Arial" w:hAnsi="Arial" w:cs="Arial"/>
              </w:rPr>
              <w:t xml:space="preserve"> </w:t>
            </w:r>
            <w:proofErr w:type="spellStart"/>
            <w:r w:rsidRPr="00A10EE1">
              <w:rPr>
                <w:rFonts w:ascii="Arial" w:hAnsi="Arial" w:cs="Arial"/>
              </w:rPr>
              <w:t>Address</w:t>
            </w:r>
            <w:proofErr w:type="spellEnd"/>
            <w:r w:rsidRPr="00A10EE1">
              <w:rPr>
                <w:rFonts w:ascii="Arial" w:hAnsi="Arial" w:cs="Arial"/>
              </w:rPr>
              <w:t xml:space="preserve"> </w:t>
            </w:r>
            <w:proofErr w:type="spellStart"/>
            <w:r w:rsidRPr="00A10EE1">
              <w:rPr>
                <w:rFonts w:ascii="Arial" w:hAnsi="Arial" w:cs="Arial"/>
              </w:rPr>
              <w:t>Detection</w:t>
            </w:r>
            <w:proofErr w:type="spellEnd"/>
            <w:r w:rsidRPr="00A10EE1">
              <w:rPr>
                <w:rFonts w:ascii="Arial" w:hAnsi="Arial" w:cs="Arial"/>
              </w:rPr>
              <w:t xml:space="preserve"> (DAD)</w:t>
            </w:r>
          </w:p>
        </w:tc>
      </w:tr>
      <w:tr w:rsidR="00457731" w:rsidRPr="00457731" w14:paraId="71D86716" w14:textId="77777777" w:rsidTr="00712557">
        <w:trPr>
          <w:trHeight w:val="113"/>
        </w:trPr>
        <w:tc>
          <w:tcPr>
            <w:tcW w:w="341" w:type="pct"/>
          </w:tcPr>
          <w:p w14:paraId="1C024BA2" w14:textId="77777777" w:rsidR="00457731" w:rsidRPr="00A10EE1" w:rsidRDefault="00457731" w:rsidP="00712557">
            <w:pPr>
              <w:rPr>
                <w:rFonts w:ascii="Arial" w:hAnsi="Arial" w:cs="Arial"/>
              </w:rPr>
            </w:pPr>
            <w:r w:rsidRPr="00A10EE1">
              <w:rPr>
                <w:rFonts w:ascii="Arial" w:hAnsi="Arial" w:cs="Arial"/>
              </w:rPr>
              <w:t>14</w:t>
            </w:r>
          </w:p>
        </w:tc>
        <w:tc>
          <w:tcPr>
            <w:tcW w:w="1142" w:type="pct"/>
          </w:tcPr>
          <w:p w14:paraId="1F1C35F5" w14:textId="77777777" w:rsidR="00457731" w:rsidRPr="00A10EE1" w:rsidRDefault="00457731" w:rsidP="00712557">
            <w:pPr>
              <w:rPr>
                <w:rFonts w:ascii="Arial" w:hAnsi="Arial" w:cs="Arial"/>
              </w:rPr>
            </w:pPr>
            <w:r w:rsidRPr="00A10EE1">
              <w:rPr>
                <w:rFonts w:ascii="Arial" w:hAnsi="Arial" w:cs="Arial"/>
              </w:rPr>
              <w:t>Zarządzanie urządzeniem</w:t>
            </w:r>
          </w:p>
        </w:tc>
        <w:tc>
          <w:tcPr>
            <w:tcW w:w="3518" w:type="pct"/>
          </w:tcPr>
          <w:p w14:paraId="184EC303"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Standalone management by Web interface </w:t>
            </w:r>
          </w:p>
          <w:p w14:paraId="209BF6C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Cloud management </w:t>
            </w:r>
          </w:p>
          <w:p w14:paraId="1A55E11E"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Setup Wizard </w:t>
            </w:r>
          </w:p>
          <w:p w14:paraId="6BAA0CAB"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Management through Telnet </w:t>
            </w:r>
          </w:p>
          <w:p w14:paraId="75B4F4FA"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Management through Web, SNMP </w:t>
            </w:r>
          </w:p>
          <w:p w14:paraId="3A271A93"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Firmware upgrade by FTP/Web </w:t>
            </w:r>
          </w:p>
          <w:p w14:paraId="093347B5"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Configuration saving and retrieving </w:t>
            </w:r>
          </w:p>
          <w:p w14:paraId="0F52971D"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Multiple login supported </w:t>
            </w:r>
          </w:p>
          <w:p w14:paraId="6E7BFB64"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Configure clone </w:t>
            </w:r>
          </w:p>
          <w:p w14:paraId="25680C96"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DHCP relay per VLAN </w:t>
            </w:r>
          </w:p>
          <w:p w14:paraId="23B7A7A4"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DHCP client IPv4 </w:t>
            </w:r>
          </w:p>
          <w:p w14:paraId="57A70D8D"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DHCP client IPv6 </w:t>
            </w:r>
          </w:p>
          <w:p w14:paraId="3EBFC54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DHCP option 82 </w:t>
            </w:r>
          </w:p>
          <w:p w14:paraId="5E00BDBD"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Daylight saving </w:t>
            </w:r>
          </w:p>
          <w:p w14:paraId="5D7BE04A"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NTP Server (IPv4/IPv6)  Support DNS format </w:t>
            </w:r>
          </w:p>
          <w:p w14:paraId="74584E8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Display port utilization </w:t>
            </w:r>
          </w:p>
          <w:p w14:paraId="7ACA3EA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Port mirroring </w:t>
            </w:r>
          </w:p>
          <w:p w14:paraId="3BD1846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Scheduled PoE </w:t>
            </w:r>
          </w:p>
          <w:p w14:paraId="6FD02147"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PoE default consumption mode </w:t>
            </w:r>
          </w:p>
          <w:p w14:paraId="1E9988C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PoE power management extended configuration </w:t>
            </w:r>
          </w:p>
          <w:p w14:paraId="0321B216"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Web login warning page </w:t>
            </w:r>
          </w:p>
          <w:p w14:paraId="3EB99D68" w14:textId="77777777" w:rsidR="00457731" w:rsidRPr="00457731" w:rsidRDefault="00457731" w:rsidP="00712557">
            <w:pPr>
              <w:ind w:hanging="60"/>
              <w:rPr>
                <w:rFonts w:ascii="Arial" w:hAnsi="Arial" w:cs="Arial"/>
                <w:lang w:val="en-US"/>
              </w:rPr>
            </w:pPr>
            <w:r w:rsidRPr="00457731">
              <w:rPr>
                <w:rFonts w:ascii="Arial" w:hAnsi="Arial" w:cs="Arial"/>
                <w:lang w:val="en-US"/>
              </w:rPr>
              <w:t>• Restore to last custom default</w:t>
            </w:r>
          </w:p>
        </w:tc>
      </w:tr>
      <w:tr w:rsidR="00457731" w:rsidRPr="00457731" w14:paraId="6A50D4AA" w14:textId="77777777" w:rsidTr="00712557">
        <w:trPr>
          <w:trHeight w:val="1550"/>
        </w:trPr>
        <w:tc>
          <w:tcPr>
            <w:tcW w:w="341" w:type="pct"/>
          </w:tcPr>
          <w:p w14:paraId="15F7B2B4" w14:textId="77777777" w:rsidR="00457731" w:rsidRPr="00A10EE1" w:rsidRDefault="00457731" w:rsidP="00712557">
            <w:pPr>
              <w:rPr>
                <w:rFonts w:ascii="Arial" w:hAnsi="Arial" w:cs="Arial"/>
              </w:rPr>
            </w:pPr>
            <w:r w:rsidRPr="00A10EE1">
              <w:rPr>
                <w:rFonts w:ascii="Arial" w:hAnsi="Arial" w:cs="Arial"/>
              </w:rPr>
              <w:t>15</w:t>
            </w:r>
          </w:p>
        </w:tc>
        <w:tc>
          <w:tcPr>
            <w:tcW w:w="1142" w:type="pct"/>
          </w:tcPr>
          <w:p w14:paraId="5A8F52AB" w14:textId="77777777" w:rsidR="00457731" w:rsidRPr="00A10EE1" w:rsidRDefault="00457731" w:rsidP="00712557">
            <w:pPr>
              <w:rPr>
                <w:rFonts w:ascii="Arial" w:hAnsi="Arial" w:cs="Arial"/>
              </w:rPr>
            </w:pPr>
            <w:r w:rsidRPr="00A10EE1">
              <w:rPr>
                <w:rFonts w:ascii="Arial" w:hAnsi="Arial" w:cs="Arial"/>
              </w:rPr>
              <w:t>MIB</w:t>
            </w:r>
          </w:p>
        </w:tc>
        <w:tc>
          <w:tcPr>
            <w:tcW w:w="3518" w:type="pct"/>
          </w:tcPr>
          <w:p w14:paraId="47635B90"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1066 TCP/IP-based MIB </w:t>
            </w:r>
          </w:p>
          <w:p w14:paraId="49BC7D4D"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1213, 1157 SNMPv2c/v3 MIB </w:t>
            </w:r>
          </w:p>
          <w:p w14:paraId="5F1FD294"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1493 bridge MIB </w:t>
            </w:r>
          </w:p>
          <w:p w14:paraId="62DE6F46"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1643 Ethernet MIB </w:t>
            </w:r>
          </w:p>
          <w:p w14:paraId="0A5FC5C5"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1757 RMON group 1, 2, 3, 9 </w:t>
            </w:r>
          </w:p>
          <w:p w14:paraId="1732DB47"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2011, 2012, 2013 SNMPv2 MIB </w:t>
            </w:r>
          </w:p>
          <w:p w14:paraId="1512FBED"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2233 SMIv2 MIB </w:t>
            </w:r>
          </w:p>
          <w:p w14:paraId="1457715E"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2358 Ethernet-like MIB </w:t>
            </w:r>
          </w:p>
          <w:p w14:paraId="79A4D473"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2674 bridge MIB extension </w:t>
            </w:r>
          </w:p>
          <w:p w14:paraId="43772D8C"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2819, 2925 remote management MIB </w:t>
            </w:r>
          </w:p>
          <w:p w14:paraId="4E1B31BE"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3621 power Ethernet MIB </w:t>
            </w:r>
          </w:p>
          <w:p w14:paraId="045036B8"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4022 management information base for transmission control protocol </w:t>
            </w:r>
          </w:p>
          <w:p w14:paraId="144FEB84"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4113 management information base for user datagram protocol </w:t>
            </w:r>
          </w:p>
          <w:p w14:paraId="590AE30B" w14:textId="77777777" w:rsidR="00457731" w:rsidRPr="00457731" w:rsidRDefault="00457731" w:rsidP="00712557">
            <w:pPr>
              <w:ind w:hanging="60"/>
              <w:rPr>
                <w:rFonts w:ascii="Arial" w:hAnsi="Arial" w:cs="Arial"/>
                <w:lang w:val="en-US"/>
              </w:rPr>
            </w:pPr>
            <w:r w:rsidRPr="00457731">
              <w:rPr>
                <w:rFonts w:ascii="Arial" w:hAnsi="Arial" w:cs="Arial"/>
                <w:lang w:val="en-US"/>
              </w:rPr>
              <w:lastRenderedPageBreak/>
              <w:t xml:space="preserve">• RFC 4292 IP forwarding table MIB </w:t>
            </w:r>
          </w:p>
          <w:p w14:paraId="11B510C3" w14:textId="77777777" w:rsidR="00457731" w:rsidRPr="00457731" w:rsidRDefault="00457731" w:rsidP="00712557">
            <w:pPr>
              <w:ind w:hanging="60"/>
              <w:rPr>
                <w:rFonts w:ascii="Arial" w:hAnsi="Arial" w:cs="Arial"/>
                <w:lang w:val="en-US"/>
              </w:rPr>
            </w:pPr>
            <w:r w:rsidRPr="00457731">
              <w:rPr>
                <w:rFonts w:ascii="Arial" w:hAnsi="Arial" w:cs="Arial"/>
                <w:lang w:val="en-US"/>
              </w:rPr>
              <w:t xml:space="preserve">• RFC 4293 Management Information Base (MIB) for IP </w:t>
            </w:r>
          </w:p>
        </w:tc>
      </w:tr>
      <w:tr w:rsidR="00457731" w:rsidRPr="00A10EE1" w14:paraId="0E499876" w14:textId="77777777" w:rsidTr="00712557">
        <w:trPr>
          <w:trHeight w:val="113"/>
        </w:trPr>
        <w:tc>
          <w:tcPr>
            <w:tcW w:w="341" w:type="pct"/>
          </w:tcPr>
          <w:p w14:paraId="39FB7711" w14:textId="77777777" w:rsidR="00457731" w:rsidRPr="00A10EE1" w:rsidRDefault="00457731" w:rsidP="00712557">
            <w:pPr>
              <w:rPr>
                <w:rFonts w:ascii="Arial" w:hAnsi="Arial" w:cs="Arial"/>
              </w:rPr>
            </w:pPr>
            <w:r w:rsidRPr="00A10EE1">
              <w:rPr>
                <w:rFonts w:ascii="Arial" w:hAnsi="Arial" w:cs="Arial"/>
              </w:rPr>
              <w:lastRenderedPageBreak/>
              <w:t>16</w:t>
            </w:r>
          </w:p>
        </w:tc>
        <w:tc>
          <w:tcPr>
            <w:tcW w:w="1142" w:type="pct"/>
          </w:tcPr>
          <w:p w14:paraId="7F13A3EF" w14:textId="77777777" w:rsidR="00457731" w:rsidRPr="00A10EE1" w:rsidRDefault="00457731" w:rsidP="00712557">
            <w:pPr>
              <w:rPr>
                <w:rFonts w:ascii="Arial" w:hAnsi="Arial" w:cs="Arial"/>
              </w:rPr>
            </w:pPr>
            <w:r w:rsidRPr="00A10EE1">
              <w:rPr>
                <w:rFonts w:ascii="Arial" w:hAnsi="Arial" w:cs="Arial"/>
              </w:rPr>
              <w:t>Zakres temperaturowy pracy</w:t>
            </w:r>
          </w:p>
        </w:tc>
        <w:tc>
          <w:tcPr>
            <w:tcW w:w="3518" w:type="pct"/>
          </w:tcPr>
          <w:p w14:paraId="2F850315" w14:textId="77777777" w:rsidR="00457731" w:rsidRPr="00A10EE1" w:rsidRDefault="00457731" w:rsidP="00712557">
            <w:pPr>
              <w:pStyle w:val="Pa6"/>
              <w:rPr>
                <w:rFonts w:ascii="Arial" w:hAnsi="Arial" w:cs="Arial"/>
              </w:rPr>
            </w:pPr>
            <w:r w:rsidRPr="00A10EE1">
              <w:rPr>
                <w:rFonts w:ascii="Arial" w:hAnsi="Arial" w:cs="Arial"/>
              </w:rPr>
              <w:t>-20°C do 50°C</w:t>
            </w:r>
          </w:p>
          <w:p w14:paraId="1CD40ED4" w14:textId="77777777" w:rsidR="00457731" w:rsidRPr="00A10EE1" w:rsidRDefault="00457731" w:rsidP="00712557">
            <w:pPr>
              <w:rPr>
                <w:rFonts w:ascii="Arial" w:hAnsi="Arial" w:cs="Arial"/>
              </w:rPr>
            </w:pPr>
          </w:p>
        </w:tc>
      </w:tr>
      <w:tr w:rsidR="00457731" w:rsidRPr="00A10EE1" w14:paraId="330639B8" w14:textId="77777777" w:rsidTr="00712557">
        <w:trPr>
          <w:trHeight w:val="113"/>
        </w:trPr>
        <w:tc>
          <w:tcPr>
            <w:tcW w:w="341" w:type="pct"/>
          </w:tcPr>
          <w:p w14:paraId="386A983F" w14:textId="77777777" w:rsidR="00457731" w:rsidRPr="00A10EE1" w:rsidRDefault="00457731" w:rsidP="00712557">
            <w:pPr>
              <w:rPr>
                <w:rFonts w:ascii="Arial" w:hAnsi="Arial" w:cs="Arial"/>
              </w:rPr>
            </w:pPr>
            <w:r w:rsidRPr="00A10EE1">
              <w:rPr>
                <w:rFonts w:ascii="Arial" w:hAnsi="Arial" w:cs="Arial"/>
              </w:rPr>
              <w:t>17</w:t>
            </w:r>
          </w:p>
        </w:tc>
        <w:tc>
          <w:tcPr>
            <w:tcW w:w="1142" w:type="pct"/>
          </w:tcPr>
          <w:p w14:paraId="6C5F7742" w14:textId="77777777" w:rsidR="00457731" w:rsidRPr="00A10EE1" w:rsidRDefault="00457731" w:rsidP="00712557">
            <w:pPr>
              <w:rPr>
                <w:rFonts w:ascii="Arial" w:hAnsi="Arial" w:cs="Arial"/>
              </w:rPr>
            </w:pPr>
            <w:r w:rsidRPr="00A10EE1">
              <w:rPr>
                <w:rFonts w:ascii="Arial" w:hAnsi="Arial" w:cs="Arial"/>
              </w:rPr>
              <w:t>Zasilanie</w:t>
            </w:r>
          </w:p>
        </w:tc>
        <w:tc>
          <w:tcPr>
            <w:tcW w:w="3518" w:type="pct"/>
          </w:tcPr>
          <w:p w14:paraId="256F1F08" w14:textId="77777777" w:rsidR="00457731" w:rsidRPr="00AE453F" w:rsidRDefault="00457731" w:rsidP="00712557">
            <w:pPr>
              <w:pStyle w:val="Pa6"/>
              <w:rPr>
                <w:rFonts w:ascii="Arial" w:hAnsi="Arial" w:cs="Arial"/>
              </w:rPr>
            </w:pPr>
            <w:r w:rsidRPr="00AE453F">
              <w:rPr>
                <w:rFonts w:ascii="Arial" w:hAnsi="Arial" w:cs="Arial"/>
              </w:rPr>
              <w:t>Maksymalna moc pobierana przez urządzenie nie może przekraczać 455W.</w:t>
            </w:r>
          </w:p>
        </w:tc>
      </w:tr>
      <w:tr w:rsidR="00457731" w:rsidRPr="00A10EE1" w14:paraId="7539EC25" w14:textId="77777777" w:rsidTr="00712557">
        <w:trPr>
          <w:trHeight w:val="113"/>
        </w:trPr>
        <w:tc>
          <w:tcPr>
            <w:tcW w:w="341" w:type="pct"/>
          </w:tcPr>
          <w:p w14:paraId="10E10A15" w14:textId="77777777" w:rsidR="00457731" w:rsidRPr="00A10EE1" w:rsidRDefault="00457731" w:rsidP="00712557">
            <w:pPr>
              <w:rPr>
                <w:rFonts w:ascii="Arial" w:hAnsi="Arial" w:cs="Arial"/>
              </w:rPr>
            </w:pPr>
            <w:r w:rsidRPr="00A10EE1">
              <w:rPr>
                <w:rFonts w:ascii="Arial" w:hAnsi="Arial" w:cs="Arial"/>
              </w:rPr>
              <w:t>18</w:t>
            </w:r>
          </w:p>
        </w:tc>
        <w:tc>
          <w:tcPr>
            <w:tcW w:w="1142" w:type="pct"/>
          </w:tcPr>
          <w:p w14:paraId="244C90FC" w14:textId="77777777" w:rsidR="00457731" w:rsidRPr="00A10EE1" w:rsidRDefault="00457731" w:rsidP="00712557">
            <w:pPr>
              <w:rPr>
                <w:rFonts w:ascii="Arial" w:hAnsi="Arial" w:cs="Arial"/>
              </w:rPr>
            </w:pPr>
            <w:r w:rsidRPr="00A10EE1">
              <w:rPr>
                <w:rFonts w:ascii="Arial" w:hAnsi="Arial" w:cs="Arial"/>
              </w:rPr>
              <w:t>MTBF (</w:t>
            </w:r>
            <w:proofErr w:type="spellStart"/>
            <w:r w:rsidRPr="00A10EE1">
              <w:rPr>
                <w:rFonts w:ascii="Arial" w:hAnsi="Arial" w:cs="Arial"/>
              </w:rPr>
              <w:t>hr</w:t>
            </w:r>
            <w:proofErr w:type="spellEnd"/>
            <w:r w:rsidRPr="00A10EE1">
              <w:rPr>
                <w:rFonts w:ascii="Arial" w:hAnsi="Arial" w:cs="Arial"/>
              </w:rPr>
              <w:t>)</w:t>
            </w:r>
          </w:p>
        </w:tc>
        <w:tc>
          <w:tcPr>
            <w:tcW w:w="3518" w:type="pct"/>
          </w:tcPr>
          <w:p w14:paraId="2862E6B8" w14:textId="77777777" w:rsidR="00457731" w:rsidRPr="00AE453F" w:rsidRDefault="00457731" w:rsidP="00712557">
            <w:pPr>
              <w:pStyle w:val="Pa6"/>
              <w:rPr>
                <w:rFonts w:ascii="Arial" w:hAnsi="Arial" w:cs="Arial"/>
              </w:rPr>
            </w:pPr>
            <w:r w:rsidRPr="00AE453F">
              <w:rPr>
                <w:rFonts w:ascii="Arial" w:hAnsi="Arial" w:cs="Arial"/>
              </w:rPr>
              <w:t>Parametr te nie powinien być niższy niż 786,686</w:t>
            </w:r>
          </w:p>
        </w:tc>
      </w:tr>
      <w:tr w:rsidR="00457731" w:rsidRPr="00A10EE1" w14:paraId="59C019C9" w14:textId="77777777" w:rsidTr="00712557">
        <w:trPr>
          <w:trHeight w:val="113"/>
        </w:trPr>
        <w:tc>
          <w:tcPr>
            <w:tcW w:w="341" w:type="pct"/>
          </w:tcPr>
          <w:p w14:paraId="4A253656" w14:textId="77777777" w:rsidR="00457731" w:rsidRPr="00A10EE1" w:rsidRDefault="00457731" w:rsidP="00712557">
            <w:pPr>
              <w:rPr>
                <w:rFonts w:ascii="Arial" w:hAnsi="Arial" w:cs="Arial"/>
              </w:rPr>
            </w:pPr>
            <w:r w:rsidRPr="00A10EE1">
              <w:rPr>
                <w:rFonts w:ascii="Arial" w:hAnsi="Arial" w:cs="Arial"/>
              </w:rPr>
              <w:t>19</w:t>
            </w:r>
          </w:p>
        </w:tc>
        <w:tc>
          <w:tcPr>
            <w:tcW w:w="1142" w:type="pct"/>
          </w:tcPr>
          <w:p w14:paraId="10A2547E" w14:textId="77777777" w:rsidR="00457731" w:rsidRPr="00A10EE1" w:rsidRDefault="00457731" w:rsidP="00712557">
            <w:pPr>
              <w:rPr>
                <w:rFonts w:ascii="Arial" w:hAnsi="Arial" w:cs="Arial"/>
              </w:rPr>
            </w:pPr>
            <w:r w:rsidRPr="00A10EE1">
              <w:rPr>
                <w:rFonts w:ascii="Arial" w:hAnsi="Arial" w:cs="Arial"/>
              </w:rPr>
              <w:t>Ochrona ESD/przepięciowa</w:t>
            </w:r>
          </w:p>
          <w:p w14:paraId="3E9011AF" w14:textId="77777777" w:rsidR="00457731" w:rsidRPr="00A10EE1" w:rsidRDefault="00457731" w:rsidP="00712557">
            <w:pPr>
              <w:rPr>
                <w:rFonts w:ascii="Arial" w:hAnsi="Arial" w:cs="Arial"/>
              </w:rPr>
            </w:pPr>
          </w:p>
        </w:tc>
        <w:tc>
          <w:tcPr>
            <w:tcW w:w="3518" w:type="pct"/>
          </w:tcPr>
          <w:p w14:paraId="38032AFC" w14:textId="77777777" w:rsidR="00457731" w:rsidRPr="00AE453F" w:rsidRDefault="00457731" w:rsidP="00712557">
            <w:pPr>
              <w:rPr>
                <w:rFonts w:ascii="Arial" w:hAnsi="Arial" w:cs="Arial"/>
              </w:rPr>
            </w:pPr>
            <w:r w:rsidRPr="00AE453F">
              <w:rPr>
                <w:rFonts w:ascii="Arial" w:hAnsi="Arial" w:cs="Arial"/>
              </w:rPr>
              <w:t>•  Ochrona przeciwprzepięciowa portu Ethernet – 4KV</w:t>
            </w:r>
          </w:p>
          <w:p w14:paraId="6C94D92A" w14:textId="77777777" w:rsidR="00457731" w:rsidRPr="00AE453F" w:rsidRDefault="00457731" w:rsidP="00712557">
            <w:pPr>
              <w:rPr>
                <w:rFonts w:ascii="Arial" w:hAnsi="Arial" w:cs="Arial"/>
              </w:rPr>
            </w:pPr>
            <w:r w:rsidRPr="00AE453F">
              <w:rPr>
                <w:rFonts w:ascii="Arial" w:hAnsi="Arial" w:cs="Arial"/>
              </w:rPr>
              <w:t>•  Zabezpieczenie przeciwprzepięciowe zasilania:</w:t>
            </w:r>
          </w:p>
          <w:p w14:paraId="255C155F" w14:textId="77777777" w:rsidR="00457731" w:rsidRPr="00A10EE1" w:rsidRDefault="00457731" w:rsidP="00394114">
            <w:pPr>
              <w:pStyle w:val="Akapitzlist"/>
              <w:numPr>
                <w:ilvl w:val="0"/>
                <w:numId w:val="19"/>
              </w:numPr>
              <w:suppressAutoHyphens/>
              <w:contextualSpacing/>
              <w:jc w:val="both"/>
              <w:rPr>
                <w:rFonts w:ascii="Arial" w:hAnsi="Arial" w:cs="Arial"/>
              </w:rPr>
            </w:pPr>
            <w:r w:rsidRPr="00A10EE1">
              <w:rPr>
                <w:rFonts w:ascii="Arial" w:hAnsi="Arial" w:cs="Arial"/>
              </w:rPr>
              <w:t>Line-GND – 2KV</w:t>
            </w:r>
          </w:p>
          <w:p w14:paraId="58ACB3C1" w14:textId="77777777" w:rsidR="00457731" w:rsidRPr="00A10EE1" w:rsidRDefault="00457731" w:rsidP="00394114">
            <w:pPr>
              <w:pStyle w:val="Akapitzlist"/>
              <w:numPr>
                <w:ilvl w:val="0"/>
                <w:numId w:val="19"/>
              </w:numPr>
              <w:suppressAutoHyphens/>
              <w:contextualSpacing/>
              <w:jc w:val="both"/>
              <w:rPr>
                <w:rFonts w:ascii="Arial" w:hAnsi="Arial" w:cs="Arial"/>
              </w:rPr>
            </w:pPr>
            <w:r w:rsidRPr="00A10EE1">
              <w:rPr>
                <w:rFonts w:ascii="Arial" w:hAnsi="Arial" w:cs="Arial"/>
              </w:rPr>
              <w:t>Line-Line – 1KV</w:t>
            </w:r>
          </w:p>
          <w:p w14:paraId="7478CF92" w14:textId="77777777" w:rsidR="00457731" w:rsidRPr="00AE453F" w:rsidRDefault="00457731" w:rsidP="00712557">
            <w:pPr>
              <w:pStyle w:val="Pa6"/>
              <w:rPr>
                <w:rFonts w:ascii="Arial" w:hAnsi="Arial" w:cs="Arial"/>
              </w:rPr>
            </w:pPr>
            <w:r w:rsidRPr="00AE453F">
              <w:rPr>
                <w:rFonts w:ascii="Arial" w:hAnsi="Arial" w:cs="Arial"/>
              </w:rPr>
              <w:t>•   Port Ethernet Ochrona ESD (powietrze/kontakt) - 8 KV/6 KV</w:t>
            </w:r>
          </w:p>
        </w:tc>
      </w:tr>
      <w:tr w:rsidR="00457731" w:rsidRPr="00A10EE1" w14:paraId="776068D8" w14:textId="77777777" w:rsidTr="00712557">
        <w:trPr>
          <w:trHeight w:val="113"/>
        </w:trPr>
        <w:tc>
          <w:tcPr>
            <w:tcW w:w="341" w:type="pct"/>
          </w:tcPr>
          <w:p w14:paraId="39AA16B3" w14:textId="77777777" w:rsidR="00457731" w:rsidRPr="00A10EE1" w:rsidRDefault="00457731" w:rsidP="00712557">
            <w:pPr>
              <w:rPr>
                <w:rFonts w:ascii="Arial" w:hAnsi="Arial" w:cs="Arial"/>
              </w:rPr>
            </w:pPr>
            <w:r w:rsidRPr="00A10EE1">
              <w:rPr>
                <w:rFonts w:ascii="Arial" w:hAnsi="Arial" w:cs="Arial"/>
              </w:rPr>
              <w:t>20</w:t>
            </w:r>
          </w:p>
        </w:tc>
        <w:tc>
          <w:tcPr>
            <w:tcW w:w="1142" w:type="pct"/>
          </w:tcPr>
          <w:p w14:paraId="4D35B355" w14:textId="77777777" w:rsidR="00457731" w:rsidRPr="00A10EE1" w:rsidRDefault="00457731" w:rsidP="00712557">
            <w:pPr>
              <w:rPr>
                <w:rFonts w:ascii="Arial" w:hAnsi="Arial" w:cs="Arial"/>
              </w:rPr>
            </w:pPr>
            <w:r w:rsidRPr="00A10EE1">
              <w:rPr>
                <w:rFonts w:ascii="Arial" w:hAnsi="Arial" w:cs="Arial"/>
              </w:rPr>
              <w:t>Rozpraszanie ciepła (BTU/godz.)</w:t>
            </w:r>
          </w:p>
          <w:p w14:paraId="202DA9B5" w14:textId="77777777" w:rsidR="00457731" w:rsidRPr="00A10EE1" w:rsidRDefault="00457731" w:rsidP="00712557">
            <w:pPr>
              <w:rPr>
                <w:rFonts w:ascii="Arial" w:hAnsi="Arial" w:cs="Arial"/>
              </w:rPr>
            </w:pPr>
          </w:p>
        </w:tc>
        <w:tc>
          <w:tcPr>
            <w:tcW w:w="3518" w:type="pct"/>
          </w:tcPr>
          <w:p w14:paraId="12D458D4" w14:textId="77777777" w:rsidR="00457731" w:rsidRPr="00A10EE1" w:rsidRDefault="00457731" w:rsidP="00712557">
            <w:pPr>
              <w:pStyle w:val="Pa6"/>
              <w:rPr>
                <w:rFonts w:ascii="Arial" w:hAnsi="Arial" w:cs="Arial"/>
              </w:rPr>
            </w:pPr>
            <w:r w:rsidRPr="00A10EE1">
              <w:rPr>
                <w:rFonts w:ascii="Arial" w:hAnsi="Arial" w:cs="Arial"/>
              </w:rPr>
              <w:t>264.782</w:t>
            </w:r>
          </w:p>
        </w:tc>
      </w:tr>
      <w:tr w:rsidR="00457731" w:rsidRPr="00A10EE1" w14:paraId="5DFD07ED" w14:textId="77777777" w:rsidTr="00712557">
        <w:trPr>
          <w:trHeight w:val="113"/>
        </w:trPr>
        <w:tc>
          <w:tcPr>
            <w:tcW w:w="341" w:type="pct"/>
          </w:tcPr>
          <w:p w14:paraId="48A330A3" w14:textId="77777777" w:rsidR="00457731" w:rsidRPr="00A10EE1" w:rsidRDefault="00457731" w:rsidP="00712557">
            <w:pPr>
              <w:rPr>
                <w:rFonts w:ascii="Arial" w:hAnsi="Arial" w:cs="Arial"/>
              </w:rPr>
            </w:pPr>
            <w:r w:rsidRPr="00A10EE1">
              <w:rPr>
                <w:rFonts w:ascii="Arial" w:hAnsi="Arial" w:cs="Arial"/>
              </w:rPr>
              <w:t>21</w:t>
            </w:r>
          </w:p>
        </w:tc>
        <w:tc>
          <w:tcPr>
            <w:tcW w:w="1142" w:type="pct"/>
          </w:tcPr>
          <w:p w14:paraId="378DB4F5" w14:textId="77777777" w:rsidR="00457731" w:rsidRPr="00AE453F" w:rsidRDefault="00457731" w:rsidP="00712557">
            <w:pPr>
              <w:rPr>
                <w:rFonts w:ascii="Arial" w:hAnsi="Arial" w:cs="Arial"/>
              </w:rPr>
            </w:pPr>
            <w:r w:rsidRPr="00AE453F">
              <w:rPr>
                <w:rFonts w:ascii="Arial" w:hAnsi="Arial" w:cs="Arial"/>
              </w:rPr>
              <w:t xml:space="preserve">Hałas akustyczny przy 25°C (min./maks., </w:t>
            </w:r>
            <w:proofErr w:type="spellStart"/>
            <w:r w:rsidRPr="00AE453F">
              <w:rPr>
                <w:rFonts w:ascii="Arial" w:hAnsi="Arial" w:cs="Arial"/>
              </w:rPr>
              <w:t>dBA</w:t>
            </w:r>
            <w:proofErr w:type="spellEnd"/>
            <w:r w:rsidRPr="00AE453F">
              <w:rPr>
                <w:rFonts w:ascii="Arial" w:hAnsi="Arial" w:cs="Arial"/>
              </w:rPr>
              <w:t>)</w:t>
            </w:r>
          </w:p>
        </w:tc>
        <w:tc>
          <w:tcPr>
            <w:tcW w:w="3518" w:type="pct"/>
          </w:tcPr>
          <w:p w14:paraId="5263E961" w14:textId="77777777" w:rsidR="00457731" w:rsidRPr="00A10EE1" w:rsidRDefault="00457731" w:rsidP="00712557">
            <w:pPr>
              <w:pStyle w:val="Pa6"/>
              <w:rPr>
                <w:rFonts w:ascii="Arial" w:hAnsi="Arial" w:cs="Arial"/>
              </w:rPr>
            </w:pPr>
            <w:r w:rsidRPr="00A10EE1">
              <w:rPr>
                <w:rFonts w:ascii="Arial" w:hAnsi="Arial" w:cs="Arial"/>
              </w:rPr>
              <w:t>23.9/48.8</w:t>
            </w:r>
          </w:p>
        </w:tc>
      </w:tr>
      <w:tr w:rsidR="00457731" w:rsidRPr="00A10EE1" w14:paraId="09664471" w14:textId="77777777" w:rsidTr="00712557">
        <w:trPr>
          <w:trHeight w:val="113"/>
        </w:trPr>
        <w:tc>
          <w:tcPr>
            <w:tcW w:w="341" w:type="pct"/>
          </w:tcPr>
          <w:p w14:paraId="4F25F932" w14:textId="77777777" w:rsidR="00457731" w:rsidRPr="00A10EE1" w:rsidRDefault="00457731" w:rsidP="00712557">
            <w:pPr>
              <w:rPr>
                <w:rFonts w:ascii="Arial" w:hAnsi="Arial" w:cs="Arial"/>
              </w:rPr>
            </w:pPr>
            <w:r w:rsidRPr="00A10EE1">
              <w:rPr>
                <w:rFonts w:ascii="Arial" w:hAnsi="Arial" w:cs="Arial"/>
              </w:rPr>
              <w:t>22</w:t>
            </w:r>
          </w:p>
        </w:tc>
        <w:tc>
          <w:tcPr>
            <w:tcW w:w="1142" w:type="pct"/>
          </w:tcPr>
          <w:p w14:paraId="7ED5D4CB" w14:textId="77777777" w:rsidR="00457731" w:rsidRPr="00A10EE1" w:rsidRDefault="00457731" w:rsidP="00712557">
            <w:pPr>
              <w:rPr>
                <w:rFonts w:ascii="Arial" w:hAnsi="Arial" w:cs="Arial"/>
              </w:rPr>
            </w:pPr>
            <w:r w:rsidRPr="00A10EE1">
              <w:rPr>
                <w:rFonts w:ascii="Arial" w:hAnsi="Arial" w:cs="Arial"/>
              </w:rPr>
              <w:t>Gwarancja</w:t>
            </w:r>
          </w:p>
        </w:tc>
        <w:tc>
          <w:tcPr>
            <w:tcW w:w="3518" w:type="pct"/>
          </w:tcPr>
          <w:p w14:paraId="6C516395" w14:textId="77777777" w:rsidR="00457731" w:rsidRPr="00AE453F" w:rsidRDefault="00457731" w:rsidP="00712557">
            <w:pPr>
              <w:pStyle w:val="Pa6"/>
              <w:rPr>
                <w:rFonts w:ascii="Arial" w:hAnsi="Arial" w:cs="Arial"/>
              </w:rPr>
            </w:pPr>
            <w:r w:rsidRPr="00AE453F">
              <w:rPr>
                <w:rFonts w:ascii="Arial" w:hAnsi="Arial" w:cs="Arial"/>
              </w:rPr>
              <w:t>Urządzenie powinno posiadać ograniczoną dożywotnią gwarancję producenta</w:t>
            </w:r>
          </w:p>
        </w:tc>
      </w:tr>
      <w:tr w:rsidR="00457731" w:rsidRPr="00A10EE1" w14:paraId="23C5EC6D" w14:textId="77777777" w:rsidTr="00712557">
        <w:trPr>
          <w:trHeight w:val="113"/>
        </w:trPr>
        <w:tc>
          <w:tcPr>
            <w:tcW w:w="341" w:type="pct"/>
          </w:tcPr>
          <w:p w14:paraId="335C5986" w14:textId="77777777" w:rsidR="00457731" w:rsidRPr="00A10EE1" w:rsidRDefault="00457731" w:rsidP="00712557">
            <w:pPr>
              <w:rPr>
                <w:rFonts w:ascii="Arial" w:hAnsi="Arial" w:cs="Arial"/>
              </w:rPr>
            </w:pPr>
            <w:r w:rsidRPr="00A10EE1">
              <w:rPr>
                <w:rFonts w:ascii="Arial" w:hAnsi="Arial" w:cs="Arial"/>
              </w:rPr>
              <w:t>23</w:t>
            </w:r>
          </w:p>
        </w:tc>
        <w:tc>
          <w:tcPr>
            <w:tcW w:w="1142" w:type="pct"/>
          </w:tcPr>
          <w:p w14:paraId="78E3458A" w14:textId="77777777" w:rsidR="00457731" w:rsidRPr="00A10EE1" w:rsidRDefault="00457731" w:rsidP="00712557">
            <w:pPr>
              <w:rPr>
                <w:rFonts w:ascii="Arial" w:hAnsi="Arial" w:cs="Arial"/>
              </w:rPr>
            </w:pPr>
            <w:r w:rsidRPr="00A10EE1">
              <w:rPr>
                <w:rFonts w:ascii="Arial" w:hAnsi="Arial" w:cs="Arial"/>
              </w:rPr>
              <w:t>Serwis</w:t>
            </w:r>
          </w:p>
        </w:tc>
        <w:tc>
          <w:tcPr>
            <w:tcW w:w="3518" w:type="pct"/>
          </w:tcPr>
          <w:p w14:paraId="41EFB37F" w14:textId="77777777" w:rsidR="00457731" w:rsidRPr="00AE453F" w:rsidRDefault="00457731" w:rsidP="00712557">
            <w:pPr>
              <w:pStyle w:val="Pa6"/>
              <w:rPr>
                <w:rFonts w:ascii="Arial" w:hAnsi="Arial" w:cs="Arial"/>
              </w:rPr>
            </w:pPr>
            <w:r w:rsidRPr="00AE453F">
              <w:rPr>
                <w:rFonts w:ascii="Arial" w:hAnsi="Arial" w:cs="Arial"/>
              </w:rPr>
              <w:t>W przypadku awarii urządzenia, wysyłka zastępczego produktu następuje w następnym dniu roboczym, po którym zgłoszona zostanie awaria. Urządzenie powinno być objęte w/w opcją serwisową w okresie nie krótszym niż 5 lat.</w:t>
            </w:r>
          </w:p>
        </w:tc>
      </w:tr>
      <w:tr w:rsidR="00457731" w:rsidRPr="00A10EE1" w14:paraId="3AEC167F" w14:textId="77777777" w:rsidTr="00712557">
        <w:trPr>
          <w:trHeight w:val="113"/>
        </w:trPr>
        <w:tc>
          <w:tcPr>
            <w:tcW w:w="341" w:type="pct"/>
          </w:tcPr>
          <w:p w14:paraId="7B0BCA8A" w14:textId="77777777" w:rsidR="00457731" w:rsidRPr="00A10EE1" w:rsidRDefault="00457731" w:rsidP="00712557">
            <w:pPr>
              <w:rPr>
                <w:rFonts w:ascii="Arial" w:hAnsi="Arial" w:cs="Arial"/>
              </w:rPr>
            </w:pPr>
            <w:r w:rsidRPr="00A10EE1">
              <w:rPr>
                <w:rFonts w:ascii="Arial" w:hAnsi="Arial" w:cs="Arial"/>
              </w:rPr>
              <w:t>24</w:t>
            </w:r>
          </w:p>
        </w:tc>
        <w:tc>
          <w:tcPr>
            <w:tcW w:w="1142" w:type="pct"/>
          </w:tcPr>
          <w:p w14:paraId="0E661223" w14:textId="77777777" w:rsidR="00457731" w:rsidRPr="00A10EE1" w:rsidRDefault="00457731" w:rsidP="00712557">
            <w:pPr>
              <w:rPr>
                <w:rFonts w:ascii="Arial" w:hAnsi="Arial" w:cs="Arial"/>
              </w:rPr>
            </w:pPr>
            <w:r w:rsidRPr="00A10EE1">
              <w:rPr>
                <w:rFonts w:ascii="Arial" w:hAnsi="Arial" w:cs="Arial"/>
              </w:rPr>
              <w:t>Wymagane Certyfikaty</w:t>
            </w:r>
          </w:p>
        </w:tc>
        <w:tc>
          <w:tcPr>
            <w:tcW w:w="3518" w:type="pct"/>
          </w:tcPr>
          <w:p w14:paraId="7CD281E2" w14:textId="77777777" w:rsidR="00457731" w:rsidRPr="00AE453F" w:rsidRDefault="00457731" w:rsidP="00712557">
            <w:pPr>
              <w:pStyle w:val="Pa6"/>
              <w:rPr>
                <w:rFonts w:ascii="Arial" w:hAnsi="Arial" w:cs="Arial"/>
              </w:rPr>
            </w:pPr>
            <w:r w:rsidRPr="00AE453F">
              <w:rPr>
                <w:rFonts w:ascii="Arial" w:hAnsi="Arial" w:cs="Arial"/>
              </w:rPr>
              <w:t>Bezpieczeństwo</w:t>
            </w:r>
          </w:p>
          <w:p w14:paraId="32CDABA5" w14:textId="77777777" w:rsidR="00457731" w:rsidRPr="00AE453F" w:rsidRDefault="00457731" w:rsidP="00712557">
            <w:pPr>
              <w:pStyle w:val="Pa6"/>
              <w:rPr>
                <w:rFonts w:ascii="Arial" w:hAnsi="Arial" w:cs="Arial"/>
              </w:rPr>
            </w:pPr>
            <w:r w:rsidRPr="00AE453F">
              <w:rPr>
                <w:rFonts w:ascii="Arial" w:hAnsi="Arial" w:cs="Arial"/>
              </w:rPr>
              <w:t xml:space="preserve">• LVD </w:t>
            </w:r>
          </w:p>
          <w:p w14:paraId="173EAC31" w14:textId="77777777" w:rsidR="00457731" w:rsidRPr="00AE453F" w:rsidRDefault="00457731" w:rsidP="00712557">
            <w:pPr>
              <w:pStyle w:val="Pa6"/>
              <w:rPr>
                <w:rFonts w:ascii="Arial" w:hAnsi="Arial" w:cs="Arial"/>
              </w:rPr>
            </w:pPr>
            <w:r w:rsidRPr="00AE453F">
              <w:rPr>
                <w:rFonts w:ascii="Arial" w:hAnsi="Arial" w:cs="Arial"/>
              </w:rPr>
              <w:t>• BSMI</w:t>
            </w:r>
          </w:p>
          <w:p w14:paraId="5A607FB5" w14:textId="77777777" w:rsidR="00457731" w:rsidRPr="00AE453F" w:rsidRDefault="00457731" w:rsidP="00712557">
            <w:pPr>
              <w:pStyle w:val="Pa6"/>
              <w:rPr>
                <w:rFonts w:ascii="Arial" w:hAnsi="Arial" w:cs="Arial"/>
              </w:rPr>
            </w:pPr>
            <w:r w:rsidRPr="00AE453F">
              <w:rPr>
                <w:rFonts w:ascii="Arial" w:hAnsi="Arial" w:cs="Arial"/>
              </w:rPr>
              <w:t xml:space="preserve"> </w:t>
            </w:r>
          </w:p>
          <w:p w14:paraId="43102D87" w14:textId="77777777" w:rsidR="00457731" w:rsidRPr="00AE453F" w:rsidRDefault="00457731" w:rsidP="00712557">
            <w:pPr>
              <w:pStyle w:val="Pa6"/>
              <w:rPr>
                <w:rFonts w:ascii="Arial" w:hAnsi="Arial" w:cs="Arial"/>
              </w:rPr>
            </w:pPr>
            <w:r w:rsidRPr="00AE453F">
              <w:rPr>
                <w:rFonts w:ascii="Arial" w:hAnsi="Arial" w:cs="Arial"/>
              </w:rPr>
              <w:t xml:space="preserve">EMC </w:t>
            </w:r>
          </w:p>
          <w:p w14:paraId="5EAF67A9" w14:textId="77777777" w:rsidR="00457731" w:rsidRPr="00AE453F" w:rsidRDefault="00457731" w:rsidP="00712557">
            <w:pPr>
              <w:pStyle w:val="Pa6"/>
              <w:rPr>
                <w:rFonts w:ascii="Arial" w:hAnsi="Arial" w:cs="Arial"/>
              </w:rPr>
            </w:pPr>
            <w:r w:rsidRPr="00AE453F">
              <w:rPr>
                <w:rFonts w:ascii="Arial" w:hAnsi="Arial" w:cs="Arial"/>
              </w:rPr>
              <w:t xml:space="preserve">• FCC Part 15 (Class A) </w:t>
            </w:r>
          </w:p>
          <w:p w14:paraId="0A28B383" w14:textId="77777777" w:rsidR="00457731" w:rsidRPr="00457731" w:rsidRDefault="00457731" w:rsidP="00712557">
            <w:pPr>
              <w:pStyle w:val="Pa6"/>
              <w:rPr>
                <w:rFonts w:ascii="Arial" w:hAnsi="Arial" w:cs="Arial"/>
                <w:lang w:val="en-US"/>
              </w:rPr>
            </w:pPr>
            <w:r w:rsidRPr="00457731">
              <w:rPr>
                <w:rFonts w:ascii="Arial" w:hAnsi="Arial" w:cs="Arial"/>
                <w:lang w:val="en-US"/>
              </w:rPr>
              <w:t xml:space="preserve">• CE EMC (Class A) </w:t>
            </w:r>
          </w:p>
          <w:p w14:paraId="567B5865" w14:textId="77777777" w:rsidR="00457731" w:rsidRPr="00457731" w:rsidRDefault="00457731" w:rsidP="00712557">
            <w:pPr>
              <w:pStyle w:val="Pa6"/>
              <w:rPr>
                <w:rFonts w:ascii="Arial" w:hAnsi="Arial" w:cs="Arial"/>
                <w:lang w:val="en-US"/>
              </w:rPr>
            </w:pPr>
            <w:r w:rsidRPr="00457731">
              <w:rPr>
                <w:rFonts w:ascii="Arial" w:hAnsi="Arial" w:cs="Arial"/>
                <w:lang w:val="en-US"/>
              </w:rPr>
              <w:t xml:space="preserve">• BSMI EMC </w:t>
            </w:r>
          </w:p>
          <w:p w14:paraId="54FAF02F" w14:textId="77777777" w:rsidR="00457731" w:rsidRPr="00457731" w:rsidRDefault="00457731" w:rsidP="00712557">
            <w:pPr>
              <w:rPr>
                <w:rFonts w:ascii="Arial" w:hAnsi="Arial" w:cs="Arial"/>
                <w:lang w:val="en-US"/>
              </w:rPr>
            </w:pPr>
          </w:p>
          <w:p w14:paraId="39DD1E94" w14:textId="77777777" w:rsidR="00457731" w:rsidRPr="00A10EE1" w:rsidRDefault="00457731" w:rsidP="00712557">
            <w:pPr>
              <w:rPr>
                <w:rFonts w:ascii="Arial" w:hAnsi="Arial" w:cs="Arial"/>
              </w:rPr>
            </w:pPr>
            <w:proofErr w:type="spellStart"/>
            <w:r w:rsidRPr="00A10EE1">
              <w:rPr>
                <w:rFonts w:ascii="Arial" w:hAnsi="Arial" w:cs="Arial"/>
              </w:rPr>
              <w:t>RoHS</w:t>
            </w:r>
            <w:proofErr w:type="spellEnd"/>
            <w:r w:rsidRPr="00A10EE1">
              <w:rPr>
                <w:rFonts w:ascii="Arial" w:hAnsi="Arial" w:cs="Arial"/>
              </w:rPr>
              <w:t xml:space="preserve"> </w:t>
            </w:r>
          </w:p>
          <w:p w14:paraId="72EAF5FE" w14:textId="77777777" w:rsidR="00457731" w:rsidRPr="00A10EE1" w:rsidRDefault="00457731" w:rsidP="00712557">
            <w:pPr>
              <w:rPr>
                <w:rFonts w:ascii="Arial" w:hAnsi="Arial" w:cs="Arial"/>
              </w:rPr>
            </w:pPr>
            <w:r w:rsidRPr="00A10EE1">
              <w:rPr>
                <w:rFonts w:ascii="Arial" w:hAnsi="Arial" w:cs="Arial"/>
              </w:rPr>
              <w:t>• Level A</w:t>
            </w:r>
          </w:p>
        </w:tc>
      </w:tr>
      <w:tr w:rsidR="00457731" w:rsidRPr="00A10EE1" w14:paraId="5507A76D" w14:textId="77777777" w:rsidTr="00712557">
        <w:trPr>
          <w:trHeight w:val="113"/>
        </w:trPr>
        <w:tc>
          <w:tcPr>
            <w:tcW w:w="341" w:type="pct"/>
          </w:tcPr>
          <w:p w14:paraId="0E27DE7B" w14:textId="77777777" w:rsidR="00457731" w:rsidRPr="00A10EE1" w:rsidRDefault="00457731" w:rsidP="00712557">
            <w:pPr>
              <w:rPr>
                <w:rFonts w:ascii="Arial" w:hAnsi="Arial" w:cs="Arial"/>
              </w:rPr>
            </w:pPr>
            <w:r w:rsidRPr="00A10EE1">
              <w:rPr>
                <w:rFonts w:ascii="Arial" w:hAnsi="Arial" w:cs="Arial"/>
              </w:rPr>
              <w:t>25</w:t>
            </w:r>
          </w:p>
        </w:tc>
        <w:tc>
          <w:tcPr>
            <w:tcW w:w="1142" w:type="pct"/>
          </w:tcPr>
          <w:p w14:paraId="2A8ECE15" w14:textId="77777777" w:rsidR="00457731" w:rsidRPr="00A10EE1" w:rsidRDefault="00457731" w:rsidP="00712557">
            <w:pPr>
              <w:rPr>
                <w:rFonts w:ascii="Arial" w:hAnsi="Arial" w:cs="Arial"/>
              </w:rPr>
            </w:pPr>
            <w:r w:rsidRPr="00A10EE1">
              <w:rPr>
                <w:rFonts w:ascii="Arial" w:hAnsi="Arial" w:cs="Arial"/>
              </w:rPr>
              <w:t>Pozostałe</w:t>
            </w:r>
          </w:p>
        </w:tc>
        <w:tc>
          <w:tcPr>
            <w:tcW w:w="3518" w:type="pct"/>
          </w:tcPr>
          <w:p w14:paraId="4384B45A" w14:textId="77777777" w:rsidR="00457731" w:rsidRPr="00AE453F" w:rsidRDefault="00457731" w:rsidP="00712557">
            <w:pPr>
              <w:pStyle w:val="Pa6"/>
              <w:rPr>
                <w:rFonts w:ascii="Arial" w:hAnsi="Arial" w:cs="Arial"/>
              </w:rPr>
            </w:pPr>
            <w:r w:rsidRPr="00AE453F">
              <w:rPr>
                <w:rFonts w:ascii="Arial" w:hAnsi="Arial" w:cs="Arial"/>
              </w:rPr>
              <w:t>Sprzęt musi być fabrycznie nowy i pochodzić z polskiego kanału dystrybucji</w:t>
            </w:r>
          </w:p>
        </w:tc>
      </w:tr>
    </w:tbl>
    <w:p w14:paraId="21AEEC6C" w14:textId="77777777" w:rsidR="00457731" w:rsidRDefault="00457731" w:rsidP="00457731">
      <w:pPr>
        <w:suppressAutoHyphens/>
        <w:jc w:val="both"/>
        <w:rPr>
          <w:rFonts w:ascii="Arial" w:hAnsi="Arial" w:cs="Arial"/>
        </w:rPr>
      </w:pPr>
    </w:p>
    <w:p w14:paraId="13E8E617" w14:textId="68CFB15B"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2D3E853" w14:textId="168459B9"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6E72D012" w14:textId="45A5266B"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6BBFB5A7" w14:textId="34A8BF41"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48BDF68E" w14:textId="3AA88C8A"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6F2453A3" w14:textId="5FA97552"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306B438" w14:textId="333C6B43"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2FEBB58C" w14:textId="00A07BED"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27BEF230" w14:textId="635DF30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264145D9" w14:textId="31216003"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686D262F" w14:textId="3E5EC3C6"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54894F95"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52735DD3" w14:textId="516A4CAB" w:rsidR="00915B34"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DF4D46">
        <w:rPr>
          <w:rFonts w:asciiTheme="majorHAnsi" w:hAnsiTheme="majorHAnsi" w:cstheme="majorHAnsi"/>
          <w:b/>
          <w:bCs/>
        </w:rPr>
        <w:t>urządzeń do archiwizacji dla siedmiu jednostek organizacyjnych Zamawiającego</w:t>
      </w:r>
    </w:p>
    <w:p w14:paraId="3D682BFB" w14:textId="4EB0AD52" w:rsidR="000F71CE" w:rsidRDefault="000F71CE" w:rsidP="00423E1D">
      <w:pPr>
        <w:pBdr>
          <w:top w:val="nil"/>
          <w:left w:val="nil"/>
          <w:bottom w:val="nil"/>
          <w:right w:val="nil"/>
          <w:between w:val="nil"/>
        </w:pBdr>
        <w:spacing w:after="0" w:line="240" w:lineRule="auto"/>
        <w:jc w:val="both"/>
        <w:rPr>
          <w:rFonts w:asciiTheme="majorHAnsi" w:hAnsiTheme="majorHAnsi" w:cstheme="majorHAnsi"/>
          <w:b/>
          <w:bCs/>
          <w:iCs/>
        </w:rPr>
      </w:pPr>
    </w:p>
    <w:p w14:paraId="08F1900E" w14:textId="77777777" w:rsidR="00457731" w:rsidRDefault="00457731" w:rsidP="00457731">
      <w:pPr>
        <w:suppressAutoHyphens/>
        <w:jc w:val="both"/>
        <w:rPr>
          <w:rFonts w:ascii="Arial" w:hAnsi="Arial" w:cs="Arial"/>
        </w:rPr>
      </w:pPr>
      <w:r>
        <w:rPr>
          <w:rFonts w:ascii="Arial" w:hAnsi="Arial" w:cs="Arial"/>
        </w:rPr>
        <w:t xml:space="preserve">Zamawiający wymaga dostawy urządzeń typu NAS dla ośmiu jednostek, </w:t>
      </w:r>
      <w:proofErr w:type="spellStart"/>
      <w:r>
        <w:rPr>
          <w:rFonts w:ascii="Arial" w:hAnsi="Arial" w:cs="Arial"/>
        </w:rPr>
        <w:t>tj</w:t>
      </w:r>
      <w:proofErr w:type="spellEnd"/>
      <w:r>
        <w:rPr>
          <w:rFonts w:ascii="Arial" w:hAnsi="Arial" w:cs="Arial"/>
        </w:rPr>
        <w:t>:</w:t>
      </w:r>
    </w:p>
    <w:p w14:paraId="36302EEC"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r>
        <w:rPr>
          <w:rFonts w:ascii="Arial" w:hAnsi="Arial" w:cs="Arial"/>
        </w:rPr>
        <w:t xml:space="preserve"> (1 szt.);</w:t>
      </w:r>
    </w:p>
    <w:p w14:paraId="7184D24C"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r>
        <w:rPr>
          <w:rFonts w:ascii="Arial" w:hAnsi="Arial" w:cs="Arial"/>
        </w:rPr>
        <w:t xml:space="preserve"> (1 szt.);</w:t>
      </w:r>
    </w:p>
    <w:p w14:paraId="0F84A127"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z Oddziałami Integracyjnymi i Sportowymi Nr 5 im. Jana Pawła II w Pionkach</w:t>
      </w:r>
      <w:r>
        <w:rPr>
          <w:rFonts w:ascii="Arial" w:hAnsi="Arial" w:cs="Arial"/>
        </w:rPr>
        <w:t xml:space="preserve"> (1 szt.);</w:t>
      </w:r>
    </w:p>
    <w:p w14:paraId="6E270C3D"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1 w Pionkach (1 szt.);</w:t>
      </w:r>
    </w:p>
    <w:p w14:paraId="6B0D6D67"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2 Lipowy Zakątek w Pionkach (1 szt.);</w:t>
      </w:r>
    </w:p>
    <w:p w14:paraId="7D2B0253"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3 w Pionkach (1 szt.);</w:t>
      </w:r>
    </w:p>
    <w:p w14:paraId="7605185E"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Żłobek Miejski „Wesoły Pajacyk” w Pionkach (1 szt.).</w:t>
      </w:r>
    </w:p>
    <w:p w14:paraId="3C84D5D8" w14:textId="41DA1C32" w:rsidR="00457731" w:rsidRPr="00CE2267" w:rsidRDefault="00457731" w:rsidP="00457731">
      <w:pPr>
        <w:tabs>
          <w:tab w:val="left" w:pos="1134"/>
        </w:tabs>
        <w:spacing w:line="276" w:lineRule="auto"/>
        <w:jc w:val="both"/>
        <w:rPr>
          <w:rFonts w:ascii="Arial" w:hAnsi="Arial" w:cs="Arial"/>
        </w:rPr>
      </w:pPr>
      <w:r w:rsidRPr="00CE2267">
        <w:rPr>
          <w:rFonts w:ascii="Arial" w:hAnsi="Arial" w:cs="Arial"/>
        </w:rPr>
        <w:t xml:space="preserve">Zamawiający wymaga dostarczenia </w:t>
      </w:r>
      <w:r>
        <w:rPr>
          <w:rFonts w:ascii="Arial" w:hAnsi="Arial" w:cs="Arial"/>
        </w:rPr>
        <w:t>siedmiu</w:t>
      </w:r>
      <w:r w:rsidRPr="00332C69">
        <w:rPr>
          <w:rFonts w:ascii="Arial" w:hAnsi="Arial" w:cs="Arial"/>
        </w:rPr>
        <w:t xml:space="preserve"> (</w:t>
      </w:r>
      <w:r>
        <w:rPr>
          <w:rFonts w:ascii="Arial" w:hAnsi="Arial" w:cs="Arial"/>
        </w:rPr>
        <w:t>7</w:t>
      </w:r>
      <w:r w:rsidRPr="00332C69">
        <w:rPr>
          <w:rFonts w:ascii="Arial" w:hAnsi="Arial" w:cs="Arial"/>
        </w:rPr>
        <w:t xml:space="preserve">) sztuk </w:t>
      </w:r>
      <w:r w:rsidRPr="00CE2267">
        <w:rPr>
          <w:rFonts w:ascii="Arial" w:hAnsi="Arial" w:cs="Arial"/>
        </w:rPr>
        <w:t>urządzeń, kompletnych z dyskami, które charakteryzować się będą wysoką wydajnością, niezawodnością oraz szeroką funkcjonalnością, zgodnie z poniżej przedstawioną specyfikacją. Przedmiotem zamówienia jest kompleksowa dostawa, obejmująca urządzenia w pełni gotowe do pracy, wraz z zainstalowanymi dyskami i odpowiadające wszystkim wyszczególnionym wymaganiom.</w:t>
      </w:r>
    </w:p>
    <w:p w14:paraId="4F0C9782" w14:textId="77777777" w:rsidR="00457731" w:rsidRPr="00CE2267" w:rsidRDefault="00457731" w:rsidP="00457731">
      <w:pPr>
        <w:spacing w:line="276" w:lineRule="auto"/>
        <w:jc w:val="both"/>
        <w:rPr>
          <w:rFonts w:ascii="Arial" w:hAnsi="Arial" w:cs="Arial"/>
        </w:rPr>
      </w:pPr>
      <w:r w:rsidRPr="00CE2267">
        <w:rPr>
          <w:rFonts w:ascii="Arial" w:hAnsi="Arial" w:cs="Arial"/>
        </w:rPr>
        <w:t>Szczegółowa specyfikacja techniczna, obejmująca wymagania dotyczące procesora, pamięci, dysków, interfejsów, oprogramowania, funkcji bezpieczeństwa, zarządzania systemem, wirtualizacji, konteneryzacji, zabezpieczeń, gwarancji oraz innych istotnych parametrów, znajduje się w kolejnych sekcjach niniejszego dokumentu. Oferowane urządzenia muszą w pełni odpowiadać wszystkim wymienionym wymaganiom, w tym wymaganiom dotyczącym dysków.</w:t>
      </w:r>
    </w:p>
    <w:p w14:paraId="311D407A" w14:textId="77777777" w:rsidR="00457731" w:rsidRPr="00CE2267" w:rsidRDefault="00457731" w:rsidP="00457731">
      <w:pPr>
        <w:rPr>
          <w:rFonts w:ascii="Arial" w:hAnsi="Arial" w:cs="Arial"/>
        </w:rPr>
      </w:pPr>
    </w:p>
    <w:p w14:paraId="4A3F5186" w14:textId="77777777" w:rsidR="00457731" w:rsidRPr="00CE2267" w:rsidRDefault="00457731" w:rsidP="00457731">
      <w:pPr>
        <w:rPr>
          <w:rFonts w:ascii="Arial" w:hAnsi="Arial" w:cs="Arial"/>
        </w:rPr>
      </w:pPr>
    </w:p>
    <w:tbl>
      <w:tblPr>
        <w:tblStyle w:val="Tabela-Siatka"/>
        <w:tblW w:w="0" w:type="auto"/>
        <w:tblLook w:val="04A0" w:firstRow="1" w:lastRow="0" w:firstColumn="1" w:lastColumn="0" w:noHBand="0" w:noVBand="1"/>
      </w:tblPr>
      <w:tblGrid>
        <w:gridCol w:w="3850"/>
        <w:gridCol w:w="5212"/>
      </w:tblGrid>
      <w:tr w:rsidR="00457731" w:rsidRPr="00CE2267" w14:paraId="45B7A176" w14:textId="77777777" w:rsidTr="00712557">
        <w:trPr>
          <w:trHeight w:val="315"/>
        </w:trPr>
        <w:tc>
          <w:tcPr>
            <w:tcW w:w="3850" w:type="dxa"/>
            <w:hideMark/>
          </w:tcPr>
          <w:p w14:paraId="7A276D46" w14:textId="77777777" w:rsidR="00457731" w:rsidRPr="0032637C" w:rsidRDefault="00457731" w:rsidP="00712557">
            <w:pPr>
              <w:rPr>
                <w:rFonts w:ascii="Arial" w:hAnsi="Arial" w:cs="Arial"/>
                <w:b/>
                <w:bCs/>
              </w:rPr>
            </w:pPr>
            <w:r w:rsidRPr="0032637C">
              <w:rPr>
                <w:rFonts w:ascii="Arial" w:hAnsi="Arial" w:cs="Arial"/>
                <w:b/>
                <w:bCs/>
              </w:rPr>
              <w:t>Procesor</w:t>
            </w:r>
          </w:p>
        </w:tc>
        <w:tc>
          <w:tcPr>
            <w:tcW w:w="5212" w:type="dxa"/>
            <w:hideMark/>
          </w:tcPr>
          <w:p w14:paraId="55981056" w14:textId="77777777" w:rsidR="00457731" w:rsidRPr="0032637C" w:rsidRDefault="00457731" w:rsidP="00712557">
            <w:pPr>
              <w:rPr>
                <w:rFonts w:ascii="Arial" w:hAnsi="Arial" w:cs="Arial"/>
              </w:rPr>
            </w:pPr>
            <w:r w:rsidRPr="0032637C">
              <w:rPr>
                <w:rFonts w:ascii="Arial" w:hAnsi="Arial" w:cs="Arial"/>
              </w:rPr>
              <w:t xml:space="preserve">Procesor 64 bit x86 o </w:t>
            </w:r>
            <w:proofErr w:type="spellStart"/>
            <w:r w:rsidRPr="0032637C">
              <w:rPr>
                <w:rFonts w:ascii="Arial" w:hAnsi="Arial" w:cs="Arial"/>
              </w:rPr>
              <w:t>takowaniu</w:t>
            </w:r>
            <w:proofErr w:type="spellEnd"/>
            <w:r w:rsidRPr="0032637C">
              <w:rPr>
                <w:rFonts w:ascii="Arial" w:hAnsi="Arial" w:cs="Arial"/>
              </w:rPr>
              <w:t xml:space="preserve"> nie mniejszym niż 2.2 GHz </w:t>
            </w:r>
          </w:p>
        </w:tc>
      </w:tr>
      <w:tr w:rsidR="00457731" w:rsidRPr="00CE2267" w14:paraId="5E5F9C29" w14:textId="77777777" w:rsidTr="00712557">
        <w:trPr>
          <w:trHeight w:val="288"/>
        </w:trPr>
        <w:tc>
          <w:tcPr>
            <w:tcW w:w="3850" w:type="dxa"/>
            <w:hideMark/>
          </w:tcPr>
          <w:p w14:paraId="30BA0D20" w14:textId="77777777" w:rsidR="00457731" w:rsidRPr="0032637C" w:rsidRDefault="00457731" w:rsidP="00712557">
            <w:pPr>
              <w:rPr>
                <w:rFonts w:ascii="Arial" w:hAnsi="Arial" w:cs="Arial"/>
                <w:b/>
                <w:bCs/>
              </w:rPr>
            </w:pPr>
            <w:r w:rsidRPr="0032637C">
              <w:rPr>
                <w:rFonts w:ascii="Arial" w:hAnsi="Arial" w:cs="Arial"/>
                <w:b/>
                <w:bCs/>
              </w:rPr>
              <w:t>Procesor liczba rdzeni</w:t>
            </w:r>
          </w:p>
        </w:tc>
        <w:tc>
          <w:tcPr>
            <w:tcW w:w="5212" w:type="dxa"/>
            <w:hideMark/>
          </w:tcPr>
          <w:p w14:paraId="6C96559F" w14:textId="77777777" w:rsidR="00457731" w:rsidRPr="00CE2267" w:rsidRDefault="00457731" w:rsidP="00712557">
            <w:pPr>
              <w:rPr>
                <w:rFonts w:ascii="Arial" w:hAnsi="Arial" w:cs="Arial"/>
              </w:rPr>
            </w:pPr>
            <w:r w:rsidRPr="00CE2267">
              <w:rPr>
                <w:rFonts w:ascii="Arial" w:hAnsi="Arial" w:cs="Arial"/>
              </w:rPr>
              <w:t>Nie mniej niż 4</w:t>
            </w:r>
          </w:p>
        </w:tc>
      </w:tr>
      <w:tr w:rsidR="00457731" w:rsidRPr="00CE2267" w14:paraId="6B56094E" w14:textId="77777777" w:rsidTr="00712557">
        <w:trPr>
          <w:trHeight w:val="288"/>
        </w:trPr>
        <w:tc>
          <w:tcPr>
            <w:tcW w:w="3850" w:type="dxa"/>
            <w:hideMark/>
          </w:tcPr>
          <w:p w14:paraId="14F6C436" w14:textId="77777777" w:rsidR="00457731" w:rsidRPr="0032637C" w:rsidRDefault="00457731" w:rsidP="00712557">
            <w:pPr>
              <w:rPr>
                <w:rFonts w:ascii="Arial" w:hAnsi="Arial" w:cs="Arial"/>
                <w:b/>
                <w:bCs/>
              </w:rPr>
            </w:pPr>
            <w:r w:rsidRPr="0032637C">
              <w:rPr>
                <w:rFonts w:ascii="Arial" w:hAnsi="Arial" w:cs="Arial"/>
                <w:b/>
                <w:bCs/>
              </w:rPr>
              <w:t>Pamięć RAM</w:t>
            </w:r>
          </w:p>
        </w:tc>
        <w:tc>
          <w:tcPr>
            <w:tcW w:w="5212" w:type="dxa"/>
            <w:hideMark/>
          </w:tcPr>
          <w:p w14:paraId="59D213FF" w14:textId="77777777" w:rsidR="00457731" w:rsidRPr="00CE2267" w:rsidRDefault="00457731" w:rsidP="00712557">
            <w:pPr>
              <w:rPr>
                <w:rFonts w:ascii="Arial" w:hAnsi="Arial" w:cs="Arial"/>
              </w:rPr>
            </w:pPr>
            <w:r w:rsidRPr="00CE2267">
              <w:rPr>
                <w:rFonts w:ascii="Arial" w:hAnsi="Arial" w:cs="Arial"/>
              </w:rPr>
              <w:t>Nie mniej niż 8GB</w:t>
            </w:r>
          </w:p>
        </w:tc>
      </w:tr>
      <w:tr w:rsidR="00457731" w:rsidRPr="00CE2267" w14:paraId="5AB2F13D" w14:textId="77777777" w:rsidTr="00712557">
        <w:trPr>
          <w:trHeight w:val="288"/>
        </w:trPr>
        <w:tc>
          <w:tcPr>
            <w:tcW w:w="3850" w:type="dxa"/>
            <w:hideMark/>
          </w:tcPr>
          <w:p w14:paraId="5EAFF636" w14:textId="77777777" w:rsidR="00457731" w:rsidRPr="0032637C" w:rsidRDefault="00457731" w:rsidP="00712557">
            <w:pPr>
              <w:rPr>
                <w:rFonts w:ascii="Arial" w:hAnsi="Arial" w:cs="Arial"/>
                <w:b/>
                <w:bCs/>
              </w:rPr>
            </w:pPr>
            <w:proofErr w:type="spellStart"/>
            <w:r w:rsidRPr="0032637C">
              <w:rPr>
                <w:rFonts w:ascii="Arial" w:hAnsi="Arial" w:cs="Arial"/>
                <w:b/>
                <w:bCs/>
              </w:rPr>
              <w:t>Pamieć</w:t>
            </w:r>
            <w:proofErr w:type="spellEnd"/>
            <w:r w:rsidRPr="0032637C">
              <w:rPr>
                <w:rFonts w:ascii="Arial" w:hAnsi="Arial" w:cs="Arial"/>
                <w:b/>
                <w:bCs/>
              </w:rPr>
              <w:t xml:space="preserve"> RAM liczba slotów</w:t>
            </w:r>
          </w:p>
        </w:tc>
        <w:tc>
          <w:tcPr>
            <w:tcW w:w="5212" w:type="dxa"/>
            <w:hideMark/>
          </w:tcPr>
          <w:p w14:paraId="1F855FA5" w14:textId="77777777" w:rsidR="00457731" w:rsidRPr="00CE2267" w:rsidRDefault="00457731" w:rsidP="00712557">
            <w:pPr>
              <w:rPr>
                <w:rFonts w:ascii="Arial" w:hAnsi="Arial" w:cs="Arial"/>
              </w:rPr>
            </w:pPr>
            <w:r w:rsidRPr="00CE2267">
              <w:rPr>
                <w:rFonts w:ascii="Arial" w:hAnsi="Arial" w:cs="Arial"/>
              </w:rPr>
              <w:t xml:space="preserve">Minimum 2 </w:t>
            </w:r>
            <w:proofErr w:type="spellStart"/>
            <w:r w:rsidRPr="00CE2267">
              <w:rPr>
                <w:rFonts w:ascii="Arial" w:hAnsi="Arial" w:cs="Arial"/>
              </w:rPr>
              <w:t>sloty</w:t>
            </w:r>
            <w:proofErr w:type="spellEnd"/>
          </w:p>
        </w:tc>
      </w:tr>
      <w:tr w:rsidR="00457731" w:rsidRPr="00CE2267" w14:paraId="37F7F7EC" w14:textId="77777777" w:rsidTr="00712557">
        <w:trPr>
          <w:trHeight w:val="288"/>
        </w:trPr>
        <w:tc>
          <w:tcPr>
            <w:tcW w:w="3850" w:type="dxa"/>
            <w:hideMark/>
          </w:tcPr>
          <w:p w14:paraId="1DDDA91F" w14:textId="77777777" w:rsidR="00457731" w:rsidRPr="0032637C" w:rsidRDefault="00457731" w:rsidP="00712557">
            <w:pPr>
              <w:rPr>
                <w:rFonts w:ascii="Arial" w:hAnsi="Arial" w:cs="Arial"/>
                <w:b/>
                <w:bCs/>
              </w:rPr>
            </w:pPr>
            <w:r w:rsidRPr="0032637C">
              <w:rPr>
                <w:rFonts w:ascii="Arial" w:hAnsi="Arial" w:cs="Arial"/>
                <w:b/>
                <w:bCs/>
              </w:rPr>
              <w:t>Pamięć RAM - możliwość rozszerzenia</w:t>
            </w:r>
          </w:p>
        </w:tc>
        <w:tc>
          <w:tcPr>
            <w:tcW w:w="5212" w:type="dxa"/>
            <w:hideMark/>
          </w:tcPr>
          <w:p w14:paraId="5BADDCAE" w14:textId="77777777" w:rsidR="00457731" w:rsidRPr="0032637C" w:rsidRDefault="00457731" w:rsidP="00712557">
            <w:pPr>
              <w:rPr>
                <w:rFonts w:ascii="Arial" w:hAnsi="Arial" w:cs="Arial"/>
              </w:rPr>
            </w:pPr>
            <w:r w:rsidRPr="0032637C">
              <w:rPr>
                <w:rFonts w:ascii="Arial" w:hAnsi="Arial" w:cs="Arial"/>
              </w:rPr>
              <w:t>Nie mniej niż do 64GB</w:t>
            </w:r>
          </w:p>
        </w:tc>
      </w:tr>
      <w:tr w:rsidR="00457731" w:rsidRPr="00CE2267" w14:paraId="601EB464" w14:textId="77777777" w:rsidTr="00712557">
        <w:trPr>
          <w:trHeight w:val="288"/>
        </w:trPr>
        <w:tc>
          <w:tcPr>
            <w:tcW w:w="3850" w:type="dxa"/>
            <w:hideMark/>
          </w:tcPr>
          <w:p w14:paraId="3EEEE41D" w14:textId="77777777" w:rsidR="00457731" w:rsidRPr="0032637C" w:rsidRDefault="00457731" w:rsidP="00712557">
            <w:pPr>
              <w:rPr>
                <w:rFonts w:ascii="Arial" w:hAnsi="Arial" w:cs="Arial"/>
                <w:b/>
                <w:bCs/>
              </w:rPr>
            </w:pPr>
            <w:r w:rsidRPr="0032637C">
              <w:rPr>
                <w:rFonts w:ascii="Arial" w:hAnsi="Arial" w:cs="Arial"/>
                <w:b/>
                <w:bCs/>
              </w:rPr>
              <w:t>Pamięć Flash</w:t>
            </w:r>
          </w:p>
        </w:tc>
        <w:tc>
          <w:tcPr>
            <w:tcW w:w="5212" w:type="dxa"/>
            <w:hideMark/>
          </w:tcPr>
          <w:p w14:paraId="6DB1FC08" w14:textId="77777777" w:rsidR="00457731" w:rsidRPr="00CE2267" w:rsidRDefault="00457731" w:rsidP="00712557">
            <w:pPr>
              <w:rPr>
                <w:rFonts w:ascii="Arial" w:hAnsi="Arial" w:cs="Arial"/>
              </w:rPr>
            </w:pPr>
            <w:r w:rsidRPr="00CE2267">
              <w:rPr>
                <w:rFonts w:ascii="Arial" w:hAnsi="Arial" w:cs="Arial"/>
              </w:rPr>
              <w:t>Nie mniej niż 5 GB</w:t>
            </w:r>
          </w:p>
        </w:tc>
      </w:tr>
      <w:tr w:rsidR="00457731" w:rsidRPr="00CE2267" w14:paraId="38880A27" w14:textId="77777777" w:rsidTr="00712557">
        <w:trPr>
          <w:trHeight w:val="288"/>
        </w:trPr>
        <w:tc>
          <w:tcPr>
            <w:tcW w:w="3850" w:type="dxa"/>
            <w:hideMark/>
          </w:tcPr>
          <w:p w14:paraId="14FB5957" w14:textId="77777777" w:rsidR="00457731" w:rsidRPr="0032637C" w:rsidRDefault="00457731" w:rsidP="00712557">
            <w:pPr>
              <w:rPr>
                <w:rFonts w:ascii="Arial" w:hAnsi="Arial" w:cs="Arial"/>
                <w:b/>
                <w:bCs/>
              </w:rPr>
            </w:pPr>
            <w:r w:rsidRPr="0032637C">
              <w:rPr>
                <w:rFonts w:ascii="Arial" w:hAnsi="Arial" w:cs="Arial"/>
                <w:b/>
                <w:bCs/>
              </w:rPr>
              <w:t>Liczba zatok na dyski</w:t>
            </w:r>
          </w:p>
        </w:tc>
        <w:tc>
          <w:tcPr>
            <w:tcW w:w="5212" w:type="dxa"/>
            <w:hideMark/>
          </w:tcPr>
          <w:p w14:paraId="099F1F7F" w14:textId="77777777" w:rsidR="00457731" w:rsidRPr="00CE2267" w:rsidRDefault="00457731" w:rsidP="00712557">
            <w:pPr>
              <w:rPr>
                <w:rFonts w:ascii="Arial" w:hAnsi="Arial" w:cs="Arial"/>
              </w:rPr>
            </w:pPr>
            <w:r w:rsidRPr="00CE2267">
              <w:rPr>
                <w:rFonts w:ascii="Arial" w:hAnsi="Arial" w:cs="Arial"/>
              </w:rPr>
              <w:t>Minimum 4 zatoki 3,5"</w:t>
            </w:r>
          </w:p>
        </w:tc>
      </w:tr>
      <w:tr w:rsidR="00457731" w:rsidRPr="00CE2267" w14:paraId="630F1BE4" w14:textId="77777777" w:rsidTr="00712557">
        <w:trPr>
          <w:trHeight w:val="288"/>
        </w:trPr>
        <w:tc>
          <w:tcPr>
            <w:tcW w:w="3850" w:type="dxa"/>
            <w:hideMark/>
          </w:tcPr>
          <w:p w14:paraId="55FA4ACA" w14:textId="77777777" w:rsidR="00457731" w:rsidRPr="0032637C" w:rsidRDefault="00457731" w:rsidP="00712557">
            <w:pPr>
              <w:rPr>
                <w:rFonts w:ascii="Arial" w:hAnsi="Arial" w:cs="Arial"/>
                <w:b/>
                <w:bCs/>
              </w:rPr>
            </w:pPr>
            <w:proofErr w:type="spellStart"/>
            <w:r w:rsidRPr="0032637C">
              <w:rPr>
                <w:rFonts w:ascii="Arial" w:hAnsi="Arial" w:cs="Arial"/>
                <w:b/>
                <w:bCs/>
              </w:rPr>
              <w:t>Obsugiwane</w:t>
            </w:r>
            <w:proofErr w:type="spellEnd"/>
            <w:r w:rsidRPr="0032637C">
              <w:rPr>
                <w:rFonts w:ascii="Arial" w:hAnsi="Arial" w:cs="Arial"/>
                <w:b/>
                <w:bCs/>
              </w:rPr>
              <w:t xml:space="preserve"> dyski</w:t>
            </w:r>
          </w:p>
        </w:tc>
        <w:tc>
          <w:tcPr>
            <w:tcW w:w="5212" w:type="dxa"/>
            <w:hideMark/>
          </w:tcPr>
          <w:p w14:paraId="7E14124D" w14:textId="77777777" w:rsidR="00457731" w:rsidRPr="0032637C" w:rsidRDefault="00457731" w:rsidP="00712557">
            <w:pPr>
              <w:rPr>
                <w:rFonts w:ascii="Arial" w:hAnsi="Arial" w:cs="Arial"/>
              </w:rPr>
            </w:pPr>
            <w:r w:rsidRPr="0032637C">
              <w:rPr>
                <w:rFonts w:ascii="Arial" w:hAnsi="Arial" w:cs="Arial"/>
              </w:rPr>
              <w:t xml:space="preserve"> 3.5" HDD SATA oraz  2.5" HDD SATA oraz 2.5" SATA SSD</w:t>
            </w:r>
          </w:p>
        </w:tc>
      </w:tr>
      <w:tr w:rsidR="00457731" w:rsidRPr="00CE2267" w14:paraId="163129DA" w14:textId="77777777" w:rsidTr="00712557">
        <w:trPr>
          <w:trHeight w:val="288"/>
        </w:trPr>
        <w:tc>
          <w:tcPr>
            <w:tcW w:w="3850" w:type="dxa"/>
          </w:tcPr>
          <w:p w14:paraId="55ADE6D9" w14:textId="77777777" w:rsidR="00457731" w:rsidRPr="0032637C" w:rsidRDefault="00457731" w:rsidP="00712557">
            <w:pPr>
              <w:rPr>
                <w:rFonts w:ascii="Arial" w:hAnsi="Arial" w:cs="Arial"/>
                <w:b/>
                <w:bCs/>
              </w:rPr>
            </w:pPr>
            <w:r w:rsidRPr="0032637C">
              <w:rPr>
                <w:rFonts w:ascii="Arial" w:hAnsi="Arial" w:cs="Arial"/>
                <w:b/>
                <w:bCs/>
              </w:rPr>
              <w:lastRenderedPageBreak/>
              <w:t>Dyski</w:t>
            </w:r>
          </w:p>
        </w:tc>
        <w:tc>
          <w:tcPr>
            <w:tcW w:w="5212" w:type="dxa"/>
          </w:tcPr>
          <w:p w14:paraId="0B7DF7B0" w14:textId="77777777" w:rsidR="00457731" w:rsidRPr="0032637C" w:rsidRDefault="00457731" w:rsidP="00712557">
            <w:pPr>
              <w:rPr>
                <w:rFonts w:ascii="Arial" w:hAnsi="Arial" w:cs="Arial"/>
              </w:rPr>
            </w:pPr>
            <w:r w:rsidRPr="0032637C">
              <w:rPr>
                <w:rFonts w:ascii="Arial" w:hAnsi="Arial" w:cs="Arial"/>
              </w:rPr>
              <w:t>Zainstalowane min. 4 dyski o pojemności 6TB</w:t>
            </w:r>
          </w:p>
          <w:p w14:paraId="7A93E124" w14:textId="77777777" w:rsidR="00457731" w:rsidRPr="0032637C" w:rsidRDefault="00457731" w:rsidP="00712557">
            <w:pPr>
              <w:rPr>
                <w:rFonts w:ascii="Arial" w:hAnsi="Arial" w:cs="Arial"/>
              </w:rPr>
            </w:pPr>
            <w:r w:rsidRPr="0032637C">
              <w:rPr>
                <w:rFonts w:ascii="Arial" w:hAnsi="Arial" w:cs="Arial"/>
              </w:rPr>
              <w:t>Zamawiający wymaga, aby dyski znajdowały się na liście kompatybilności urządzenia.</w:t>
            </w:r>
          </w:p>
        </w:tc>
      </w:tr>
      <w:tr w:rsidR="00457731" w:rsidRPr="00CE2267" w14:paraId="165ECBA3" w14:textId="77777777" w:rsidTr="00712557">
        <w:trPr>
          <w:trHeight w:val="288"/>
        </w:trPr>
        <w:tc>
          <w:tcPr>
            <w:tcW w:w="3850" w:type="dxa"/>
            <w:hideMark/>
          </w:tcPr>
          <w:p w14:paraId="771F48C3" w14:textId="77777777" w:rsidR="00457731" w:rsidRPr="0032637C" w:rsidRDefault="00457731" w:rsidP="00712557">
            <w:pPr>
              <w:rPr>
                <w:rFonts w:ascii="Arial" w:hAnsi="Arial" w:cs="Arial"/>
                <w:b/>
                <w:bCs/>
              </w:rPr>
            </w:pPr>
            <w:r w:rsidRPr="0032637C">
              <w:rPr>
                <w:rFonts w:ascii="Arial" w:hAnsi="Arial" w:cs="Arial"/>
                <w:b/>
                <w:bCs/>
              </w:rPr>
              <w:t>Wbudowane w urządzenie interfejsy na dyski M2</w:t>
            </w:r>
          </w:p>
        </w:tc>
        <w:tc>
          <w:tcPr>
            <w:tcW w:w="5212" w:type="dxa"/>
            <w:hideMark/>
          </w:tcPr>
          <w:p w14:paraId="0637665E" w14:textId="77777777" w:rsidR="00457731" w:rsidRPr="0032637C" w:rsidRDefault="00457731" w:rsidP="00712557">
            <w:pPr>
              <w:rPr>
                <w:rFonts w:ascii="Arial" w:hAnsi="Arial" w:cs="Arial"/>
              </w:rPr>
            </w:pPr>
            <w:r w:rsidRPr="0032637C">
              <w:rPr>
                <w:rFonts w:ascii="Arial" w:hAnsi="Arial" w:cs="Arial"/>
              </w:rPr>
              <w:t xml:space="preserve">Wymagane min. 2 x M2 </w:t>
            </w:r>
            <w:proofErr w:type="spellStart"/>
            <w:r w:rsidRPr="0032637C">
              <w:rPr>
                <w:rFonts w:ascii="Arial" w:hAnsi="Arial" w:cs="Arial"/>
              </w:rPr>
              <w:t>PCIe</w:t>
            </w:r>
            <w:proofErr w:type="spellEnd"/>
            <w:r w:rsidRPr="0032637C">
              <w:rPr>
                <w:rFonts w:ascii="Arial" w:hAnsi="Arial" w:cs="Arial"/>
              </w:rPr>
              <w:t xml:space="preserve"> Gen3x1</w:t>
            </w:r>
          </w:p>
        </w:tc>
      </w:tr>
      <w:tr w:rsidR="00457731" w:rsidRPr="00CE2267" w14:paraId="07AA5149" w14:textId="77777777" w:rsidTr="00712557">
        <w:trPr>
          <w:trHeight w:val="258"/>
        </w:trPr>
        <w:tc>
          <w:tcPr>
            <w:tcW w:w="3850" w:type="dxa"/>
            <w:hideMark/>
          </w:tcPr>
          <w:p w14:paraId="4DB6FB7D" w14:textId="77777777" w:rsidR="00457731" w:rsidRPr="0032637C" w:rsidRDefault="00457731" w:rsidP="00712557">
            <w:pPr>
              <w:rPr>
                <w:rFonts w:ascii="Arial" w:hAnsi="Arial" w:cs="Arial"/>
                <w:b/>
                <w:bCs/>
              </w:rPr>
            </w:pPr>
            <w:r w:rsidRPr="0032637C">
              <w:rPr>
                <w:rFonts w:ascii="Arial" w:hAnsi="Arial" w:cs="Arial"/>
                <w:b/>
                <w:bCs/>
              </w:rPr>
              <w:t>Możliwość stosowania dysków twardych o pojemności</w:t>
            </w:r>
          </w:p>
        </w:tc>
        <w:tc>
          <w:tcPr>
            <w:tcW w:w="5212" w:type="dxa"/>
            <w:hideMark/>
          </w:tcPr>
          <w:p w14:paraId="7FDACAFD" w14:textId="77777777" w:rsidR="00457731" w:rsidRPr="00CE2267" w:rsidRDefault="00457731" w:rsidP="00712557">
            <w:pPr>
              <w:rPr>
                <w:rFonts w:ascii="Arial" w:hAnsi="Arial" w:cs="Arial"/>
              </w:rPr>
            </w:pPr>
            <w:r w:rsidRPr="00CE2267">
              <w:rPr>
                <w:rFonts w:ascii="Arial" w:hAnsi="Arial" w:cs="Arial"/>
              </w:rPr>
              <w:t>do 18TB</w:t>
            </w:r>
          </w:p>
        </w:tc>
      </w:tr>
      <w:tr w:rsidR="00457731" w:rsidRPr="00CE2267" w14:paraId="036FFE29" w14:textId="77777777" w:rsidTr="00712557">
        <w:trPr>
          <w:trHeight w:val="288"/>
        </w:trPr>
        <w:tc>
          <w:tcPr>
            <w:tcW w:w="3850" w:type="dxa"/>
            <w:hideMark/>
          </w:tcPr>
          <w:p w14:paraId="2BFD1D49" w14:textId="77777777" w:rsidR="00457731" w:rsidRPr="0032637C" w:rsidRDefault="00457731" w:rsidP="00712557">
            <w:pPr>
              <w:rPr>
                <w:rFonts w:ascii="Arial" w:hAnsi="Arial" w:cs="Arial"/>
                <w:b/>
                <w:bCs/>
              </w:rPr>
            </w:pPr>
            <w:r w:rsidRPr="0032637C">
              <w:rPr>
                <w:rFonts w:ascii="Arial" w:hAnsi="Arial" w:cs="Arial"/>
                <w:b/>
                <w:bCs/>
              </w:rPr>
              <w:t>Możliwość podłączenia modułu rozszerzającego</w:t>
            </w:r>
          </w:p>
        </w:tc>
        <w:tc>
          <w:tcPr>
            <w:tcW w:w="5212" w:type="dxa"/>
            <w:hideMark/>
          </w:tcPr>
          <w:p w14:paraId="2859431A" w14:textId="77777777" w:rsidR="00457731" w:rsidRPr="00CE2267" w:rsidRDefault="00457731" w:rsidP="00712557">
            <w:pPr>
              <w:rPr>
                <w:rFonts w:ascii="Arial" w:hAnsi="Arial" w:cs="Arial"/>
              </w:rPr>
            </w:pPr>
            <w:r w:rsidRPr="00CE2267">
              <w:rPr>
                <w:rFonts w:ascii="Arial" w:hAnsi="Arial" w:cs="Arial"/>
              </w:rPr>
              <w:t>Tak, co najmniej 2</w:t>
            </w:r>
          </w:p>
        </w:tc>
      </w:tr>
      <w:tr w:rsidR="00457731" w:rsidRPr="00CE2267" w14:paraId="1CF4D1D0" w14:textId="77777777" w:rsidTr="00712557">
        <w:trPr>
          <w:trHeight w:val="288"/>
        </w:trPr>
        <w:tc>
          <w:tcPr>
            <w:tcW w:w="3850" w:type="dxa"/>
            <w:hideMark/>
          </w:tcPr>
          <w:p w14:paraId="7A7629D5" w14:textId="77777777" w:rsidR="00457731" w:rsidRPr="0032637C" w:rsidRDefault="00457731" w:rsidP="00712557">
            <w:pPr>
              <w:rPr>
                <w:rFonts w:ascii="Arial" w:hAnsi="Arial" w:cs="Arial"/>
                <w:b/>
                <w:bCs/>
              </w:rPr>
            </w:pPr>
            <w:r w:rsidRPr="0032637C">
              <w:rPr>
                <w:rFonts w:ascii="Arial" w:hAnsi="Arial" w:cs="Arial"/>
                <w:b/>
                <w:bCs/>
              </w:rPr>
              <w:t xml:space="preserve">Porty LAN 2,5 </w:t>
            </w:r>
            <w:proofErr w:type="spellStart"/>
            <w:r w:rsidRPr="0032637C">
              <w:rPr>
                <w:rFonts w:ascii="Arial" w:hAnsi="Arial" w:cs="Arial"/>
                <w:b/>
                <w:bCs/>
              </w:rPr>
              <w:t>GbE</w:t>
            </w:r>
            <w:proofErr w:type="spellEnd"/>
          </w:p>
        </w:tc>
        <w:tc>
          <w:tcPr>
            <w:tcW w:w="5212" w:type="dxa"/>
            <w:hideMark/>
          </w:tcPr>
          <w:p w14:paraId="222FC066" w14:textId="77777777" w:rsidR="00457731" w:rsidRPr="00CE2267" w:rsidRDefault="00457731" w:rsidP="00712557">
            <w:pPr>
              <w:rPr>
                <w:rFonts w:ascii="Arial" w:hAnsi="Arial" w:cs="Arial"/>
              </w:rPr>
            </w:pPr>
            <w:r w:rsidRPr="00CE2267">
              <w:rPr>
                <w:rFonts w:ascii="Arial" w:hAnsi="Arial" w:cs="Arial"/>
              </w:rPr>
              <w:t>Minimum 2 RJ-45</w:t>
            </w:r>
          </w:p>
        </w:tc>
      </w:tr>
      <w:tr w:rsidR="00457731" w:rsidRPr="00CE2267" w14:paraId="070023EC" w14:textId="77777777" w:rsidTr="00712557">
        <w:trPr>
          <w:trHeight w:val="288"/>
        </w:trPr>
        <w:tc>
          <w:tcPr>
            <w:tcW w:w="3850" w:type="dxa"/>
            <w:hideMark/>
          </w:tcPr>
          <w:p w14:paraId="7721DA59" w14:textId="77777777" w:rsidR="00457731" w:rsidRPr="0032637C" w:rsidRDefault="00457731" w:rsidP="00712557">
            <w:pPr>
              <w:rPr>
                <w:rFonts w:ascii="Arial" w:hAnsi="Arial" w:cs="Arial"/>
                <w:b/>
                <w:bCs/>
              </w:rPr>
            </w:pPr>
            <w:r w:rsidRPr="0032637C">
              <w:rPr>
                <w:rFonts w:ascii="Arial" w:hAnsi="Arial" w:cs="Arial"/>
                <w:b/>
                <w:bCs/>
              </w:rPr>
              <w:t>Diody LED</w:t>
            </w:r>
          </w:p>
        </w:tc>
        <w:tc>
          <w:tcPr>
            <w:tcW w:w="5212" w:type="dxa"/>
            <w:hideMark/>
          </w:tcPr>
          <w:p w14:paraId="68C2749A" w14:textId="77777777" w:rsidR="00457731" w:rsidRPr="00CE2267" w:rsidRDefault="00457731" w:rsidP="00712557">
            <w:pPr>
              <w:rPr>
                <w:rFonts w:ascii="Arial" w:hAnsi="Arial" w:cs="Arial"/>
              </w:rPr>
            </w:pPr>
            <w:r w:rsidRPr="00CE2267">
              <w:rPr>
                <w:rFonts w:ascii="Arial" w:hAnsi="Arial" w:cs="Arial"/>
              </w:rPr>
              <w:t>Minimum Status, LAN, HDD</w:t>
            </w:r>
          </w:p>
        </w:tc>
      </w:tr>
      <w:tr w:rsidR="00457731" w:rsidRPr="00CE2267" w14:paraId="39E16D99" w14:textId="77777777" w:rsidTr="00712557">
        <w:trPr>
          <w:trHeight w:val="288"/>
        </w:trPr>
        <w:tc>
          <w:tcPr>
            <w:tcW w:w="3850" w:type="dxa"/>
            <w:hideMark/>
          </w:tcPr>
          <w:p w14:paraId="2B6EBE65" w14:textId="77777777" w:rsidR="00457731" w:rsidRPr="0032637C" w:rsidRDefault="00457731" w:rsidP="00712557">
            <w:pPr>
              <w:rPr>
                <w:rFonts w:ascii="Arial" w:hAnsi="Arial" w:cs="Arial"/>
                <w:b/>
                <w:bCs/>
              </w:rPr>
            </w:pPr>
            <w:r w:rsidRPr="0032637C">
              <w:rPr>
                <w:rFonts w:ascii="Arial" w:hAnsi="Arial" w:cs="Arial"/>
                <w:b/>
                <w:bCs/>
              </w:rPr>
              <w:t>Porty USB 3.2 Gen2</w:t>
            </w:r>
          </w:p>
        </w:tc>
        <w:tc>
          <w:tcPr>
            <w:tcW w:w="5212" w:type="dxa"/>
            <w:hideMark/>
          </w:tcPr>
          <w:p w14:paraId="528B023B" w14:textId="77777777" w:rsidR="00457731" w:rsidRPr="00CE2267" w:rsidRDefault="00457731" w:rsidP="00712557">
            <w:pPr>
              <w:rPr>
                <w:rFonts w:ascii="Arial" w:hAnsi="Arial" w:cs="Arial"/>
              </w:rPr>
            </w:pPr>
            <w:r w:rsidRPr="00CE2267">
              <w:rPr>
                <w:rFonts w:ascii="Arial" w:hAnsi="Arial" w:cs="Arial"/>
              </w:rPr>
              <w:t>Minimum 3</w:t>
            </w:r>
          </w:p>
        </w:tc>
      </w:tr>
      <w:tr w:rsidR="00457731" w:rsidRPr="00CE2267" w14:paraId="2C52BA41" w14:textId="77777777" w:rsidTr="00712557">
        <w:trPr>
          <w:trHeight w:val="288"/>
        </w:trPr>
        <w:tc>
          <w:tcPr>
            <w:tcW w:w="3850" w:type="dxa"/>
            <w:hideMark/>
          </w:tcPr>
          <w:p w14:paraId="18364A18" w14:textId="77777777" w:rsidR="00457731" w:rsidRPr="0032637C" w:rsidRDefault="00457731" w:rsidP="00712557">
            <w:pPr>
              <w:rPr>
                <w:rFonts w:ascii="Arial" w:hAnsi="Arial" w:cs="Arial"/>
                <w:b/>
                <w:bCs/>
              </w:rPr>
            </w:pPr>
            <w:r w:rsidRPr="0032637C">
              <w:rPr>
                <w:rFonts w:ascii="Arial" w:hAnsi="Arial" w:cs="Arial"/>
                <w:b/>
                <w:bCs/>
              </w:rPr>
              <w:t xml:space="preserve">Port </w:t>
            </w:r>
            <w:proofErr w:type="spellStart"/>
            <w:r w:rsidRPr="0032637C">
              <w:rPr>
                <w:rFonts w:ascii="Arial" w:hAnsi="Arial" w:cs="Arial"/>
                <w:b/>
                <w:bCs/>
              </w:rPr>
              <w:t>PCiE</w:t>
            </w:r>
            <w:proofErr w:type="spellEnd"/>
          </w:p>
        </w:tc>
        <w:tc>
          <w:tcPr>
            <w:tcW w:w="5212" w:type="dxa"/>
            <w:hideMark/>
          </w:tcPr>
          <w:p w14:paraId="75C54771" w14:textId="77777777" w:rsidR="00457731" w:rsidRPr="00CE2267" w:rsidRDefault="00457731" w:rsidP="00712557">
            <w:pPr>
              <w:rPr>
                <w:rFonts w:ascii="Arial" w:hAnsi="Arial" w:cs="Arial"/>
              </w:rPr>
            </w:pPr>
            <w:r w:rsidRPr="00CE2267">
              <w:rPr>
                <w:rFonts w:ascii="Arial" w:hAnsi="Arial" w:cs="Arial"/>
              </w:rPr>
              <w:t>Tak, minimum 2 Gen3x4</w:t>
            </w:r>
          </w:p>
        </w:tc>
      </w:tr>
      <w:tr w:rsidR="00457731" w:rsidRPr="00CE2267" w14:paraId="532710E9" w14:textId="77777777" w:rsidTr="00712557">
        <w:trPr>
          <w:trHeight w:val="288"/>
        </w:trPr>
        <w:tc>
          <w:tcPr>
            <w:tcW w:w="3850" w:type="dxa"/>
            <w:hideMark/>
          </w:tcPr>
          <w:p w14:paraId="7CC0215B" w14:textId="77777777" w:rsidR="00457731" w:rsidRPr="0032637C" w:rsidRDefault="00457731" w:rsidP="00712557">
            <w:pPr>
              <w:rPr>
                <w:rFonts w:ascii="Arial" w:hAnsi="Arial" w:cs="Arial"/>
                <w:b/>
                <w:bCs/>
              </w:rPr>
            </w:pPr>
            <w:r w:rsidRPr="0032637C">
              <w:rPr>
                <w:rFonts w:ascii="Arial" w:hAnsi="Arial" w:cs="Arial"/>
                <w:b/>
                <w:bCs/>
              </w:rPr>
              <w:t>Przyciski</w:t>
            </w:r>
          </w:p>
        </w:tc>
        <w:tc>
          <w:tcPr>
            <w:tcW w:w="5212" w:type="dxa"/>
            <w:hideMark/>
          </w:tcPr>
          <w:p w14:paraId="71CCA6C7" w14:textId="77777777" w:rsidR="00457731" w:rsidRPr="00CE2267" w:rsidRDefault="00457731" w:rsidP="00712557">
            <w:pPr>
              <w:rPr>
                <w:rFonts w:ascii="Arial" w:hAnsi="Arial" w:cs="Arial"/>
              </w:rPr>
            </w:pPr>
            <w:r w:rsidRPr="00CE2267">
              <w:rPr>
                <w:rFonts w:ascii="Arial" w:hAnsi="Arial" w:cs="Arial"/>
              </w:rPr>
              <w:t>Reset, Zasilanie</w:t>
            </w:r>
          </w:p>
        </w:tc>
      </w:tr>
      <w:tr w:rsidR="00457731" w:rsidRPr="00CE2267" w14:paraId="044655CD" w14:textId="77777777" w:rsidTr="00712557">
        <w:trPr>
          <w:trHeight w:val="288"/>
        </w:trPr>
        <w:tc>
          <w:tcPr>
            <w:tcW w:w="3850" w:type="dxa"/>
            <w:hideMark/>
          </w:tcPr>
          <w:p w14:paraId="1CC094C9" w14:textId="77777777" w:rsidR="00457731" w:rsidRPr="0032637C" w:rsidRDefault="00457731" w:rsidP="00712557">
            <w:pPr>
              <w:rPr>
                <w:rFonts w:ascii="Arial" w:hAnsi="Arial" w:cs="Arial"/>
                <w:b/>
                <w:bCs/>
              </w:rPr>
            </w:pPr>
            <w:r w:rsidRPr="0032637C">
              <w:rPr>
                <w:rFonts w:ascii="Arial" w:hAnsi="Arial" w:cs="Arial"/>
                <w:b/>
                <w:bCs/>
              </w:rPr>
              <w:t>Typ obudowy</w:t>
            </w:r>
          </w:p>
        </w:tc>
        <w:tc>
          <w:tcPr>
            <w:tcW w:w="5212" w:type="dxa"/>
            <w:hideMark/>
          </w:tcPr>
          <w:p w14:paraId="2318AA34" w14:textId="77777777" w:rsidR="00457731" w:rsidRPr="00CE2267" w:rsidRDefault="00457731" w:rsidP="00712557">
            <w:pPr>
              <w:rPr>
                <w:rFonts w:ascii="Arial" w:hAnsi="Arial" w:cs="Arial"/>
              </w:rPr>
            </w:pPr>
            <w:r w:rsidRPr="00CE2267">
              <w:rPr>
                <w:rFonts w:ascii="Arial" w:hAnsi="Arial" w:cs="Arial"/>
              </w:rPr>
              <w:t>Tower</w:t>
            </w:r>
          </w:p>
        </w:tc>
      </w:tr>
      <w:tr w:rsidR="00457731" w:rsidRPr="00CE2267" w14:paraId="7291876D" w14:textId="77777777" w:rsidTr="00712557">
        <w:trPr>
          <w:trHeight w:val="288"/>
        </w:trPr>
        <w:tc>
          <w:tcPr>
            <w:tcW w:w="3850" w:type="dxa"/>
            <w:hideMark/>
          </w:tcPr>
          <w:p w14:paraId="195642D6" w14:textId="77777777" w:rsidR="00457731" w:rsidRPr="0032637C" w:rsidRDefault="00457731" w:rsidP="00712557">
            <w:pPr>
              <w:rPr>
                <w:rFonts w:ascii="Arial" w:hAnsi="Arial" w:cs="Arial"/>
                <w:b/>
                <w:bCs/>
              </w:rPr>
            </w:pPr>
            <w:r w:rsidRPr="0032637C">
              <w:rPr>
                <w:rFonts w:ascii="Arial" w:hAnsi="Arial" w:cs="Arial"/>
                <w:b/>
                <w:bCs/>
              </w:rPr>
              <w:t>Dopuszczalna temperatura pracy</w:t>
            </w:r>
          </w:p>
        </w:tc>
        <w:tc>
          <w:tcPr>
            <w:tcW w:w="5212" w:type="dxa"/>
            <w:hideMark/>
          </w:tcPr>
          <w:p w14:paraId="1D4EC969" w14:textId="77777777" w:rsidR="00457731" w:rsidRPr="00CE2267" w:rsidRDefault="00457731" w:rsidP="00712557">
            <w:pPr>
              <w:rPr>
                <w:rFonts w:ascii="Arial" w:hAnsi="Arial" w:cs="Arial"/>
              </w:rPr>
            </w:pPr>
            <w:r w:rsidRPr="00CE2267">
              <w:rPr>
                <w:rFonts w:ascii="Arial" w:hAnsi="Arial" w:cs="Arial"/>
              </w:rPr>
              <w:t>od 0 do 40˚C</w:t>
            </w:r>
          </w:p>
        </w:tc>
      </w:tr>
      <w:tr w:rsidR="00457731" w:rsidRPr="00CE2267" w14:paraId="05033D79" w14:textId="77777777" w:rsidTr="00712557">
        <w:trPr>
          <w:trHeight w:val="288"/>
        </w:trPr>
        <w:tc>
          <w:tcPr>
            <w:tcW w:w="3850" w:type="dxa"/>
            <w:hideMark/>
          </w:tcPr>
          <w:p w14:paraId="540548F9" w14:textId="77777777" w:rsidR="00457731" w:rsidRPr="0032637C" w:rsidRDefault="00457731" w:rsidP="00712557">
            <w:pPr>
              <w:rPr>
                <w:rFonts w:ascii="Arial" w:hAnsi="Arial" w:cs="Arial"/>
                <w:b/>
                <w:bCs/>
              </w:rPr>
            </w:pPr>
            <w:r w:rsidRPr="0032637C">
              <w:rPr>
                <w:rFonts w:ascii="Arial" w:hAnsi="Arial" w:cs="Arial"/>
                <w:b/>
                <w:bCs/>
              </w:rPr>
              <w:t>Wilgotność względna podczas pracy</w:t>
            </w:r>
          </w:p>
        </w:tc>
        <w:tc>
          <w:tcPr>
            <w:tcW w:w="5212" w:type="dxa"/>
            <w:hideMark/>
          </w:tcPr>
          <w:p w14:paraId="69CD5358" w14:textId="77777777" w:rsidR="00457731" w:rsidRPr="00CE2267" w:rsidRDefault="00457731" w:rsidP="00712557">
            <w:pPr>
              <w:rPr>
                <w:rFonts w:ascii="Arial" w:hAnsi="Arial" w:cs="Arial"/>
              </w:rPr>
            </w:pPr>
            <w:r w:rsidRPr="00CE2267">
              <w:rPr>
                <w:rFonts w:ascii="Arial" w:hAnsi="Arial" w:cs="Arial"/>
              </w:rPr>
              <w:t>5-95% R.H.</w:t>
            </w:r>
          </w:p>
        </w:tc>
      </w:tr>
      <w:tr w:rsidR="00457731" w:rsidRPr="00CE2267" w14:paraId="095CD9EA" w14:textId="77777777" w:rsidTr="00712557">
        <w:trPr>
          <w:trHeight w:val="288"/>
        </w:trPr>
        <w:tc>
          <w:tcPr>
            <w:tcW w:w="3850" w:type="dxa"/>
            <w:hideMark/>
          </w:tcPr>
          <w:p w14:paraId="685A1103" w14:textId="77777777" w:rsidR="00457731" w:rsidRPr="0032637C" w:rsidRDefault="00457731" w:rsidP="00712557">
            <w:pPr>
              <w:rPr>
                <w:rFonts w:ascii="Arial" w:hAnsi="Arial" w:cs="Arial"/>
                <w:b/>
                <w:bCs/>
              </w:rPr>
            </w:pPr>
            <w:r w:rsidRPr="0032637C">
              <w:rPr>
                <w:rFonts w:ascii="Arial" w:hAnsi="Arial" w:cs="Arial"/>
                <w:b/>
                <w:bCs/>
              </w:rPr>
              <w:t>Zasilanie</w:t>
            </w:r>
          </w:p>
        </w:tc>
        <w:tc>
          <w:tcPr>
            <w:tcW w:w="5212" w:type="dxa"/>
            <w:hideMark/>
          </w:tcPr>
          <w:p w14:paraId="624B99EC" w14:textId="77777777" w:rsidR="00457731" w:rsidRPr="00CE2267" w:rsidRDefault="00457731" w:rsidP="00712557">
            <w:pPr>
              <w:rPr>
                <w:rFonts w:ascii="Arial" w:hAnsi="Arial" w:cs="Arial"/>
              </w:rPr>
            </w:pPr>
            <w:r w:rsidRPr="00CE2267">
              <w:rPr>
                <w:rFonts w:ascii="Arial" w:hAnsi="Arial" w:cs="Arial"/>
              </w:rPr>
              <w:t>Max. 250 W</w:t>
            </w:r>
          </w:p>
        </w:tc>
      </w:tr>
      <w:tr w:rsidR="00457731" w:rsidRPr="00CE2267" w14:paraId="605C53D4" w14:textId="77777777" w:rsidTr="00712557">
        <w:trPr>
          <w:trHeight w:val="288"/>
        </w:trPr>
        <w:tc>
          <w:tcPr>
            <w:tcW w:w="9062" w:type="dxa"/>
            <w:gridSpan w:val="2"/>
            <w:hideMark/>
          </w:tcPr>
          <w:p w14:paraId="4A209E0E" w14:textId="77777777" w:rsidR="00457731" w:rsidRPr="0032637C" w:rsidRDefault="00457731" w:rsidP="00712557">
            <w:pPr>
              <w:rPr>
                <w:rFonts w:ascii="Arial" w:hAnsi="Arial" w:cs="Arial"/>
                <w:b/>
                <w:bCs/>
              </w:rPr>
            </w:pPr>
            <w:r w:rsidRPr="0032637C">
              <w:rPr>
                <w:rFonts w:ascii="Arial" w:hAnsi="Arial" w:cs="Arial"/>
                <w:b/>
                <w:bCs/>
              </w:rPr>
              <w:t>Specyfikacja oprogramowania</w:t>
            </w:r>
          </w:p>
        </w:tc>
      </w:tr>
      <w:tr w:rsidR="00457731" w:rsidRPr="00CE2267" w14:paraId="6485D270" w14:textId="77777777" w:rsidTr="00712557">
        <w:trPr>
          <w:trHeight w:val="795"/>
        </w:trPr>
        <w:tc>
          <w:tcPr>
            <w:tcW w:w="3850" w:type="dxa"/>
            <w:hideMark/>
          </w:tcPr>
          <w:p w14:paraId="5108D690" w14:textId="77777777" w:rsidR="00457731" w:rsidRPr="0032637C" w:rsidRDefault="00457731" w:rsidP="00712557">
            <w:pPr>
              <w:rPr>
                <w:rFonts w:ascii="Arial" w:hAnsi="Arial" w:cs="Arial"/>
                <w:b/>
                <w:bCs/>
              </w:rPr>
            </w:pPr>
            <w:r w:rsidRPr="0032637C">
              <w:rPr>
                <w:rFonts w:ascii="Arial" w:hAnsi="Arial" w:cs="Arial"/>
                <w:b/>
                <w:bCs/>
              </w:rPr>
              <w:t>Obsługa dwóch systemów operacyjnych</w:t>
            </w:r>
          </w:p>
        </w:tc>
        <w:tc>
          <w:tcPr>
            <w:tcW w:w="5212" w:type="dxa"/>
            <w:hideMark/>
          </w:tcPr>
          <w:p w14:paraId="5B1C3764" w14:textId="77777777" w:rsidR="00457731" w:rsidRPr="0032637C" w:rsidRDefault="00457731" w:rsidP="00712557">
            <w:pPr>
              <w:rPr>
                <w:rFonts w:ascii="Arial" w:hAnsi="Arial" w:cs="Arial"/>
              </w:rPr>
            </w:pPr>
            <w:r w:rsidRPr="0032637C">
              <w:rPr>
                <w:rFonts w:ascii="Arial" w:hAnsi="Arial" w:cs="Arial"/>
              </w:rPr>
              <w:t>Możliwość wyboru w trakcie inicjalizacji urządzenia systemu operacyjnego opartego na systemach plików EXT4 lub ZFS</w:t>
            </w:r>
          </w:p>
        </w:tc>
      </w:tr>
      <w:tr w:rsidR="00457731" w:rsidRPr="00CE2267" w14:paraId="7AB63D09" w14:textId="77777777" w:rsidTr="00712557">
        <w:trPr>
          <w:trHeight w:val="576"/>
        </w:trPr>
        <w:tc>
          <w:tcPr>
            <w:tcW w:w="9062" w:type="dxa"/>
            <w:gridSpan w:val="2"/>
            <w:hideMark/>
          </w:tcPr>
          <w:p w14:paraId="7CE70E17" w14:textId="77777777" w:rsidR="00457731" w:rsidRPr="0032637C" w:rsidRDefault="00457731" w:rsidP="00712557">
            <w:pPr>
              <w:rPr>
                <w:rFonts w:ascii="Arial" w:hAnsi="Arial" w:cs="Arial"/>
                <w:b/>
                <w:bCs/>
              </w:rPr>
            </w:pPr>
            <w:r w:rsidRPr="0032637C">
              <w:rPr>
                <w:rFonts w:ascii="Arial" w:hAnsi="Arial" w:cs="Arial"/>
                <w:b/>
                <w:bCs/>
              </w:rPr>
              <w:t>Wymagania dla systemu operacyjnego opartego o system plików EXT4</w:t>
            </w:r>
          </w:p>
          <w:p w14:paraId="47148EC7" w14:textId="77777777" w:rsidR="00457731" w:rsidRPr="0032637C" w:rsidRDefault="00457731" w:rsidP="00712557">
            <w:pPr>
              <w:rPr>
                <w:rFonts w:ascii="Arial" w:hAnsi="Arial" w:cs="Arial"/>
              </w:rPr>
            </w:pPr>
            <w:r w:rsidRPr="0032637C">
              <w:rPr>
                <w:rFonts w:ascii="Arial" w:hAnsi="Arial" w:cs="Arial"/>
              </w:rPr>
              <w:t> </w:t>
            </w:r>
          </w:p>
        </w:tc>
      </w:tr>
      <w:tr w:rsidR="00457731" w:rsidRPr="00CE2267" w14:paraId="592D8837" w14:textId="77777777" w:rsidTr="00712557">
        <w:trPr>
          <w:trHeight w:val="288"/>
        </w:trPr>
        <w:tc>
          <w:tcPr>
            <w:tcW w:w="3850" w:type="dxa"/>
            <w:hideMark/>
          </w:tcPr>
          <w:p w14:paraId="3C506CD1" w14:textId="77777777" w:rsidR="00457731" w:rsidRPr="0032637C" w:rsidRDefault="00457731" w:rsidP="00712557">
            <w:pPr>
              <w:rPr>
                <w:rFonts w:ascii="Arial" w:hAnsi="Arial" w:cs="Arial"/>
                <w:b/>
                <w:bCs/>
              </w:rPr>
            </w:pPr>
            <w:r w:rsidRPr="0032637C">
              <w:rPr>
                <w:rFonts w:ascii="Arial" w:hAnsi="Arial" w:cs="Arial"/>
                <w:b/>
                <w:bCs/>
              </w:rPr>
              <w:t>Agregacja łączy</w:t>
            </w:r>
          </w:p>
        </w:tc>
        <w:tc>
          <w:tcPr>
            <w:tcW w:w="5212" w:type="dxa"/>
            <w:hideMark/>
          </w:tcPr>
          <w:p w14:paraId="746B7327" w14:textId="77777777" w:rsidR="00457731" w:rsidRPr="00CE2267" w:rsidRDefault="00457731" w:rsidP="00712557">
            <w:pPr>
              <w:rPr>
                <w:rFonts w:ascii="Arial" w:hAnsi="Arial" w:cs="Arial"/>
              </w:rPr>
            </w:pPr>
            <w:r w:rsidRPr="00CE2267">
              <w:rPr>
                <w:rFonts w:ascii="Arial" w:hAnsi="Arial" w:cs="Arial"/>
              </w:rPr>
              <w:t>Tak</w:t>
            </w:r>
          </w:p>
        </w:tc>
      </w:tr>
      <w:tr w:rsidR="00457731" w:rsidRPr="00CE2267" w14:paraId="69509594" w14:textId="77777777" w:rsidTr="00712557">
        <w:trPr>
          <w:trHeight w:val="576"/>
        </w:trPr>
        <w:tc>
          <w:tcPr>
            <w:tcW w:w="3850" w:type="dxa"/>
            <w:noWrap/>
            <w:hideMark/>
          </w:tcPr>
          <w:p w14:paraId="42CF994C" w14:textId="77777777" w:rsidR="00457731" w:rsidRPr="0032637C" w:rsidRDefault="00457731" w:rsidP="00712557">
            <w:pPr>
              <w:rPr>
                <w:rFonts w:ascii="Arial" w:hAnsi="Arial" w:cs="Arial"/>
                <w:b/>
                <w:bCs/>
              </w:rPr>
            </w:pPr>
            <w:r w:rsidRPr="0032637C">
              <w:rPr>
                <w:rFonts w:ascii="Arial" w:hAnsi="Arial" w:cs="Arial"/>
                <w:b/>
                <w:bCs/>
              </w:rPr>
              <w:t>Obsługiwane systemy plików</w:t>
            </w:r>
          </w:p>
        </w:tc>
        <w:tc>
          <w:tcPr>
            <w:tcW w:w="5212" w:type="dxa"/>
            <w:hideMark/>
          </w:tcPr>
          <w:p w14:paraId="3138C0FE" w14:textId="77777777" w:rsidR="00457731" w:rsidRPr="0032637C" w:rsidRDefault="00457731" w:rsidP="00712557">
            <w:pPr>
              <w:rPr>
                <w:rFonts w:ascii="Arial" w:hAnsi="Arial" w:cs="Arial"/>
              </w:rPr>
            </w:pPr>
            <w:r w:rsidRPr="0032637C">
              <w:rPr>
                <w:rFonts w:ascii="Arial" w:hAnsi="Arial" w:cs="Arial"/>
              </w:rPr>
              <w:t>Dyski wewnętrzne: EXT4</w:t>
            </w:r>
            <w:r w:rsidRPr="0032637C">
              <w:rPr>
                <w:rFonts w:ascii="Arial" w:hAnsi="Arial" w:cs="Arial"/>
              </w:rPr>
              <w:br/>
              <w:t xml:space="preserve">Dyski zewnętrzne: EXT3, EXT4, NTFS, FAT32, HFS+, </w:t>
            </w:r>
            <w:proofErr w:type="spellStart"/>
            <w:r w:rsidRPr="0032637C">
              <w:rPr>
                <w:rFonts w:ascii="Arial" w:hAnsi="Arial" w:cs="Arial"/>
              </w:rPr>
              <w:t>exFAT</w:t>
            </w:r>
            <w:proofErr w:type="spellEnd"/>
          </w:p>
        </w:tc>
      </w:tr>
      <w:tr w:rsidR="00457731" w:rsidRPr="00CE2267" w14:paraId="73E05E9B" w14:textId="77777777" w:rsidTr="00712557">
        <w:trPr>
          <w:trHeight w:val="288"/>
        </w:trPr>
        <w:tc>
          <w:tcPr>
            <w:tcW w:w="3850" w:type="dxa"/>
            <w:hideMark/>
          </w:tcPr>
          <w:p w14:paraId="53874FA4" w14:textId="77777777" w:rsidR="00457731" w:rsidRPr="0032637C" w:rsidRDefault="00457731" w:rsidP="00712557">
            <w:pPr>
              <w:rPr>
                <w:rFonts w:ascii="Arial" w:hAnsi="Arial" w:cs="Arial"/>
                <w:b/>
                <w:bCs/>
              </w:rPr>
            </w:pPr>
            <w:r w:rsidRPr="0032637C">
              <w:rPr>
                <w:rFonts w:ascii="Arial" w:hAnsi="Arial" w:cs="Arial"/>
                <w:b/>
                <w:bCs/>
              </w:rPr>
              <w:t>Możliwość podłączenia karty WLAN na USB</w:t>
            </w:r>
          </w:p>
        </w:tc>
        <w:tc>
          <w:tcPr>
            <w:tcW w:w="5212" w:type="dxa"/>
            <w:hideMark/>
          </w:tcPr>
          <w:p w14:paraId="0907309B" w14:textId="77777777" w:rsidR="00457731" w:rsidRPr="00CE2267" w:rsidRDefault="00457731" w:rsidP="00712557">
            <w:pPr>
              <w:rPr>
                <w:rFonts w:ascii="Arial" w:hAnsi="Arial" w:cs="Arial"/>
              </w:rPr>
            </w:pPr>
            <w:r w:rsidRPr="00CE2267">
              <w:rPr>
                <w:rFonts w:ascii="Arial" w:hAnsi="Arial" w:cs="Arial"/>
              </w:rPr>
              <w:t>Tak</w:t>
            </w:r>
          </w:p>
        </w:tc>
      </w:tr>
      <w:tr w:rsidR="00457731" w:rsidRPr="00CE2267" w14:paraId="3FC96AA1" w14:textId="77777777" w:rsidTr="00712557">
        <w:trPr>
          <w:trHeight w:val="288"/>
        </w:trPr>
        <w:tc>
          <w:tcPr>
            <w:tcW w:w="3850" w:type="dxa"/>
            <w:hideMark/>
          </w:tcPr>
          <w:p w14:paraId="019A5846" w14:textId="77777777" w:rsidR="00457731" w:rsidRPr="0032637C" w:rsidRDefault="00457731" w:rsidP="00712557">
            <w:pPr>
              <w:rPr>
                <w:rFonts w:ascii="Arial" w:hAnsi="Arial" w:cs="Arial"/>
                <w:b/>
                <w:bCs/>
              </w:rPr>
            </w:pPr>
            <w:r w:rsidRPr="0032637C">
              <w:rPr>
                <w:rFonts w:ascii="Arial" w:hAnsi="Arial" w:cs="Arial"/>
                <w:b/>
                <w:bCs/>
              </w:rPr>
              <w:t>Szyfrowanie udziałów</w:t>
            </w:r>
          </w:p>
        </w:tc>
        <w:tc>
          <w:tcPr>
            <w:tcW w:w="5212" w:type="dxa"/>
            <w:hideMark/>
          </w:tcPr>
          <w:p w14:paraId="19392191" w14:textId="77777777" w:rsidR="00457731" w:rsidRPr="00CE2267" w:rsidRDefault="00457731" w:rsidP="00712557">
            <w:pPr>
              <w:rPr>
                <w:rFonts w:ascii="Arial" w:hAnsi="Arial" w:cs="Arial"/>
              </w:rPr>
            </w:pPr>
            <w:r w:rsidRPr="00CE2267">
              <w:rPr>
                <w:rFonts w:ascii="Arial" w:hAnsi="Arial" w:cs="Arial"/>
              </w:rPr>
              <w:t>Tak, min AES 256</w:t>
            </w:r>
          </w:p>
        </w:tc>
      </w:tr>
      <w:tr w:rsidR="00457731" w:rsidRPr="00CE2267" w14:paraId="1E1B8819" w14:textId="77777777" w:rsidTr="00712557">
        <w:trPr>
          <w:trHeight w:val="288"/>
        </w:trPr>
        <w:tc>
          <w:tcPr>
            <w:tcW w:w="3850" w:type="dxa"/>
            <w:hideMark/>
          </w:tcPr>
          <w:p w14:paraId="2D0C7540" w14:textId="77777777" w:rsidR="00457731" w:rsidRPr="0032637C" w:rsidRDefault="00457731" w:rsidP="00712557">
            <w:pPr>
              <w:rPr>
                <w:rFonts w:ascii="Arial" w:hAnsi="Arial" w:cs="Arial"/>
                <w:b/>
                <w:bCs/>
              </w:rPr>
            </w:pPr>
            <w:r w:rsidRPr="0032637C">
              <w:rPr>
                <w:rFonts w:ascii="Arial" w:hAnsi="Arial" w:cs="Arial"/>
                <w:b/>
                <w:bCs/>
              </w:rPr>
              <w:t>Szyfrowanie dysków zewnętrznych</w:t>
            </w:r>
          </w:p>
        </w:tc>
        <w:tc>
          <w:tcPr>
            <w:tcW w:w="5212" w:type="dxa"/>
            <w:hideMark/>
          </w:tcPr>
          <w:p w14:paraId="51FAD072" w14:textId="77777777" w:rsidR="00457731" w:rsidRPr="00CE2267" w:rsidRDefault="00457731" w:rsidP="00712557">
            <w:pPr>
              <w:rPr>
                <w:rFonts w:ascii="Arial" w:hAnsi="Arial" w:cs="Arial"/>
              </w:rPr>
            </w:pPr>
            <w:r w:rsidRPr="00CE2267">
              <w:rPr>
                <w:rFonts w:ascii="Arial" w:hAnsi="Arial" w:cs="Arial"/>
              </w:rPr>
              <w:t>Tak</w:t>
            </w:r>
          </w:p>
        </w:tc>
      </w:tr>
      <w:tr w:rsidR="00457731" w:rsidRPr="0072702E" w14:paraId="5BE177CB" w14:textId="77777777" w:rsidTr="00712557">
        <w:trPr>
          <w:trHeight w:val="3168"/>
        </w:trPr>
        <w:tc>
          <w:tcPr>
            <w:tcW w:w="3850" w:type="dxa"/>
            <w:noWrap/>
            <w:hideMark/>
          </w:tcPr>
          <w:p w14:paraId="2140E307" w14:textId="77777777" w:rsidR="00457731" w:rsidRPr="0032637C" w:rsidRDefault="00457731" w:rsidP="00712557">
            <w:pPr>
              <w:rPr>
                <w:rFonts w:ascii="Arial" w:hAnsi="Arial" w:cs="Arial"/>
                <w:b/>
                <w:bCs/>
              </w:rPr>
            </w:pPr>
            <w:r w:rsidRPr="0032637C">
              <w:rPr>
                <w:rFonts w:ascii="Arial" w:hAnsi="Arial" w:cs="Arial"/>
                <w:b/>
                <w:bCs/>
              </w:rPr>
              <w:t>Zarządzanie dyskami</w:t>
            </w:r>
          </w:p>
        </w:tc>
        <w:tc>
          <w:tcPr>
            <w:tcW w:w="5212" w:type="dxa"/>
            <w:hideMark/>
          </w:tcPr>
          <w:p w14:paraId="51524302" w14:textId="77777777" w:rsidR="00457731" w:rsidRPr="00CE2267" w:rsidRDefault="00457731" w:rsidP="00712557">
            <w:pPr>
              <w:rPr>
                <w:rFonts w:ascii="Arial" w:hAnsi="Arial" w:cs="Arial"/>
              </w:rPr>
            </w:pPr>
            <w:r w:rsidRPr="00CE2267">
              <w:rPr>
                <w:rFonts w:ascii="Arial" w:hAnsi="Arial" w:cs="Arial"/>
              </w:rPr>
              <w:t xml:space="preserve">Pojedynczy Dysk, 0, 1, 5, 6, 10, JBOD, </w:t>
            </w:r>
            <w:r w:rsidRPr="00CE2267">
              <w:rPr>
                <w:rFonts w:ascii="Arial" w:hAnsi="Arial" w:cs="Arial"/>
              </w:rPr>
              <w:br/>
              <w:t xml:space="preserve">Obsługa Hot </w:t>
            </w:r>
            <w:proofErr w:type="spellStart"/>
            <w:r w:rsidRPr="00CE2267">
              <w:rPr>
                <w:rFonts w:ascii="Arial" w:hAnsi="Arial" w:cs="Arial"/>
              </w:rPr>
              <w:t>Spare</w:t>
            </w:r>
            <w:proofErr w:type="spellEnd"/>
            <w:r w:rsidRPr="00CE2267">
              <w:rPr>
                <w:rFonts w:ascii="Arial" w:hAnsi="Arial" w:cs="Arial"/>
              </w:rPr>
              <w:t xml:space="preserve"> per grupa RAID oraz </w:t>
            </w:r>
            <w:proofErr w:type="spellStart"/>
            <w:r w:rsidRPr="00CE2267">
              <w:rPr>
                <w:rFonts w:ascii="Arial" w:hAnsi="Arial" w:cs="Arial"/>
              </w:rPr>
              <w:t>global</w:t>
            </w:r>
            <w:proofErr w:type="spellEnd"/>
            <w:r w:rsidRPr="00CE2267">
              <w:rPr>
                <w:rFonts w:ascii="Arial" w:hAnsi="Arial" w:cs="Arial"/>
              </w:rPr>
              <w:t xml:space="preserve"> hot </w:t>
            </w:r>
            <w:proofErr w:type="spellStart"/>
            <w:r w:rsidRPr="00CE2267">
              <w:rPr>
                <w:rFonts w:ascii="Arial" w:hAnsi="Arial" w:cs="Arial"/>
              </w:rPr>
              <w:t>spare</w:t>
            </w:r>
            <w:proofErr w:type="spellEnd"/>
            <w:r w:rsidRPr="00CE2267">
              <w:rPr>
                <w:rFonts w:ascii="Arial" w:hAnsi="Arial" w:cs="Arial"/>
              </w:rPr>
              <w:br/>
              <w:t>Rozszerzanie pojemności Online RAID</w:t>
            </w:r>
            <w:r w:rsidRPr="00CE2267">
              <w:rPr>
                <w:rFonts w:ascii="Arial" w:hAnsi="Arial" w:cs="Arial"/>
              </w:rPr>
              <w:br/>
              <w:t>Migracja poziomów Online RAID</w:t>
            </w:r>
            <w:r w:rsidRPr="00CE2267">
              <w:rPr>
                <w:rFonts w:ascii="Arial" w:hAnsi="Arial" w:cs="Arial"/>
              </w:rPr>
              <w:br/>
              <w:t>HDD S.M.A.R.T.</w:t>
            </w:r>
            <w:r w:rsidRPr="00CE2267">
              <w:rPr>
                <w:rFonts w:ascii="Arial" w:hAnsi="Arial" w:cs="Arial"/>
              </w:rPr>
              <w:br/>
              <w:t>Skanowanie uszkodzonych bloków</w:t>
            </w:r>
            <w:r w:rsidRPr="00CE2267">
              <w:rPr>
                <w:rFonts w:ascii="Arial" w:hAnsi="Arial" w:cs="Arial"/>
              </w:rPr>
              <w:br/>
              <w:t>Przywracanie macierzy RAID</w:t>
            </w:r>
            <w:r w:rsidRPr="00CE2267">
              <w:rPr>
                <w:rFonts w:ascii="Arial" w:hAnsi="Arial" w:cs="Arial"/>
              </w:rPr>
              <w:br/>
              <w:t>Obsługa map bitowych</w:t>
            </w:r>
            <w:r w:rsidRPr="00CE2267">
              <w:rPr>
                <w:rFonts w:ascii="Arial" w:hAnsi="Arial" w:cs="Arial"/>
              </w:rPr>
              <w:br/>
              <w:t>Pula pamięci masowej</w:t>
            </w:r>
            <w:r w:rsidRPr="00CE2267">
              <w:rPr>
                <w:rFonts w:ascii="Arial" w:hAnsi="Arial" w:cs="Arial"/>
              </w:rPr>
              <w:br/>
              <w:t>Obsługa migawek</w:t>
            </w:r>
            <w:r w:rsidRPr="00CE2267">
              <w:rPr>
                <w:rFonts w:ascii="Arial" w:hAnsi="Arial" w:cs="Arial"/>
              </w:rPr>
              <w:br/>
              <w:t>Obsługa replikacji migawek</w:t>
            </w:r>
          </w:p>
        </w:tc>
      </w:tr>
      <w:tr w:rsidR="00457731" w:rsidRPr="0072702E" w14:paraId="183CD7D2" w14:textId="77777777" w:rsidTr="00712557">
        <w:trPr>
          <w:trHeight w:val="1440"/>
        </w:trPr>
        <w:tc>
          <w:tcPr>
            <w:tcW w:w="3850" w:type="dxa"/>
            <w:noWrap/>
            <w:hideMark/>
          </w:tcPr>
          <w:p w14:paraId="73BD9F4E" w14:textId="77777777" w:rsidR="00457731" w:rsidRPr="0032637C" w:rsidRDefault="00457731" w:rsidP="00712557">
            <w:pPr>
              <w:rPr>
                <w:rFonts w:ascii="Arial" w:hAnsi="Arial" w:cs="Arial"/>
                <w:b/>
                <w:bCs/>
              </w:rPr>
            </w:pPr>
            <w:r w:rsidRPr="0032637C">
              <w:rPr>
                <w:rFonts w:ascii="Arial" w:hAnsi="Arial" w:cs="Arial"/>
                <w:b/>
                <w:bCs/>
              </w:rPr>
              <w:lastRenderedPageBreak/>
              <w:t xml:space="preserve">Wbudowana obsługa </w:t>
            </w:r>
            <w:proofErr w:type="spellStart"/>
            <w:r w:rsidRPr="0032637C">
              <w:rPr>
                <w:rFonts w:ascii="Arial" w:hAnsi="Arial" w:cs="Arial"/>
                <w:b/>
                <w:bCs/>
              </w:rPr>
              <w:t>iSCSI</w:t>
            </w:r>
            <w:proofErr w:type="spellEnd"/>
          </w:p>
        </w:tc>
        <w:tc>
          <w:tcPr>
            <w:tcW w:w="5212" w:type="dxa"/>
            <w:hideMark/>
          </w:tcPr>
          <w:p w14:paraId="4C955724" w14:textId="77777777" w:rsidR="00457731" w:rsidRPr="00CE2267" w:rsidRDefault="00457731" w:rsidP="00712557">
            <w:pPr>
              <w:rPr>
                <w:rFonts w:ascii="Arial" w:hAnsi="Arial" w:cs="Arial"/>
              </w:rPr>
            </w:pPr>
            <w:r w:rsidRPr="00CE2267">
              <w:rPr>
                <w:rFonts w:ascii="Arial" w:hAnsi="Arial" w:cs="Arial"/>
              </w:rPr>
              <w:t>Multi-</w:t>
            </w:r>
            <w:proofErr w:type="spellStart"/>
            <w:r w:rsidRPr="00CE2267">
              <w:rPr>
                <w:rFonts w:ascii="Arial" w:hAnsi="Arial" w:cs="Arial"/>
              </w:rPr>
              <w:t>LUNs</w:t>
            </w:r>
            <w:proofErr w:type="spellEnd"/>
            <w:r w:rsidRPr="00CE2267">
              <w:rPr>
                <w:rFonts w:ascii="Arial" w:hAnsi="Arial" w:cs="Arial"/>
              </w:rPr>
              <w:t xml:space="preserve"> na Target</w:t>
            </w:r>
            <w:r w:rsidRPr="00CE2267">
              <w:rPr>
                <w:rFonts w:ascii="Arial" w:hAnsi="Arial" w:cs="Arial"/>
              </w:rPr>
              <w:br/>
              <w:t xml:space="preserve">Obsługa LUN </w:t>
            </w:r>
            <w:proofErr w:type="spellStart"/>
            <w:r w:rsidRPr="00CE2267">
              <w:rPr>
                <w:rFonts w:ascii="Arial" w:hAnsi="Arial" w:cs="Arial"/>
              </w:rPr>
              <w:t>Mapping</w:t>
            </w:r>
            <w:proofErr w:type="spellEnd"/>
            <w:r w:rsidRPr="00CE2267">
              <w:rPr>
                <w:rFonts w:ascii="Arial" w:hAnsi="Arial" w:cs="Arial"/>
              </w:rPr>
              <w:t xml:space="preserve"> &amp; </w:t>
            </w:r>
            <w:proofErr w:type="spellStart"/>
            <w:r w:rsidRPr="00CE2267">
              <w:rPr>
                <w:rFonts w:ascii="Arial" w:hAnsi="Arial" w:cs="Arial"/>
              </w:rPr>
              <w:t>Masking</w:t>
            </w:r>
            <w:proofErr w:type="spellEnd"/>
            <w:r w:rsidRPr="00CE2267">
              <w:rPr>
                <w:rFonts w:ascii="Arial" w:hAnsi="Arial" w:cs="Arial"/>
              </w:rPr>
              <w:br/>
              <w:t xml:space="preserve">Obsługa SPC-3 </w:t>
            </w:r>
            <w:proofErr w:type="spellStart"/>
            <w:r w:rsidRPr="00CE2267">
              <w:rPr>
                <w:rFonts w:ascii="Arial" w:hAnsi="Arial" w:cs="Arial"/>
              </w:rPr>
              <w:t>Persistent</w:t>
            </w:r>
            <w:proofErr w:type="spellEnd"/>
            <w:r w:rsidRPr="00CE2267">
              <w:rPr>
                <w:rFonts w:ascii="Arial" w:hAnsi="Arial" w:cs="Arial"/>
              </w:rPr>
              <w:t xml:space="preserve"> </w:t>
            </w:r>
            <w:proofErr w:type="spellStart"/>
            <w:r w:rsidRPr="00CE2267">
              <w:rPr>
                <w:rFonts w:ascii="Arial" w:hAnsi="Arial" w:cs="Arial"/>
              </w:rPr>
              <w:t>Reservation</w:t>
            </w:r>
            <w:proofErr w:type="spellEnd"/>
            <w:r w:rsidRPr="00CE2267">
              <w:rPr>
                <w:rFonts w:ascii="Arial" w:hAnsi="Arial" w:cs="Arial"/>
              </w:rPr>
              <w:br/>
              <w:t xml:space="preserve">Obsługa MPIO &amp; MC/S, Migawka / kopia zapasowa </w:t>
            </w:r>
            <w:proofErr w:type="spellStart"/>
            <w:r w:rsidRPr="00CE2267">
              <w:rPr>
                <w:rFonts w:ascii="Arial" w:hAnsi="Arial" w:cs="Arial"/>
              </w:rPr>
              <w:t>iSCSI</w:t>
            </w:r>
            <w:proofErr w:type="spellEnd"/>
            <w:r w:rsidRPr="00CE2267">
              <w:rPr>
                <w:rFonts w:ascii="Arial" w:hAnsi="Arial" w:cs="Arial"/>
              </w:rPr>
              <w:t xml:space="preserve"> LUN</w:t>
            </w:r>
          </w:p>
        </w:tc>
      </w:tr>
      <w:tr w:rsidR="00457731" w:rsidRPr="00CE2267" w14:paraId="1DF54F97" w14:textId="77777777" w:rsidTr="00712557">
        <w:trPr>
          <w:trHeight w:val="2304"/>
        </w:trPr>
        <w:tc>
          <w:tcPr>
            <w:tcW w:w="3850" w:type="dxa"/>
            <w:noWrap/>
            <w:hideMark/>
          </w:tcPr>
          <w:p w14:paraId="713061A9" w14:textId="77777777" w:rsidR="00457731" w:rsidRPr="0032637C" w:rsidRDefault="00457731" w:rsidP="00712557">
            <w:pPr>
              <w:rPr>
                <w:rFonts w:ascii="Arial" w:hAnsi="Arial" w:cs="Arial"/>
                <w:b/>
                <w:bCs/>
              </w:rPr>
            </w:pPr>
            <w:r w:rsidRPr="0032637C">
              <w:rPr>
                <w:rFonts w:ascii="Arial" w:hAnsi="Arial" w:cs="Arial"/>
                <w:b/>
                <w:bCs/>
              </w:rPr>
              <w:t>Zarządzanie prawami dostępu</w:t>
            </w:r>
          </w:p>
        </w:tc>
        <w:tc>
          <w:tcPr>
            <w:tcW w:w="5212" w:type="dxa"/>
            <w:hideMark/>
          </w:tcPr>
          <w:p w14:paraId="681F9072" w14:textId="77777777" w:rsidR="00457731" w:rsidRPr="0032637C" w:rsidRDefault="00457731" w:rsidP="00712557">
            <w:pPr>
              <w:rPr>
                <w:rFonts w:ascii="Arial" w:hAnsi="Arial" w:cs="Arial"/>
              </w:rPr>
            </w:pPr>
            <w:r w:rsidRPr="0032637C">
              <w:rPr>
                <w:rFonts w:ascii="Arial" w:hAnsi="Arial" w:cs="Arial"/>
              </w:rPr>
              <w:t>Ograniczenie dostępnej pojemności dysku dla użytkownika</w:t>
            </w:r>
            <w:r w:rsidRPr="0032637C">
              <w:rPr>
                <w:rFonts w:ascii="Arial" w:hAnsi="Arial" w:cs="Arial"/>
              </w:rPr>
              <w:br/>
              <w:t>Importowanie listy użytkowników</w:t>
            </w:r>
            <w:r w:rsidRPr="0032637C">
              <w:rPr>
                <w:rFonts w:ascii="Arial" w:hAnsi="Arial" w:cs="Arial"/>
              </w:rPr>
              <w:br/>
              <w:t xml:space="preserve">Zarządzanie kontami użytkowników </w:t>
            </w:r>
            <w:r w:rsidRPr="0032637C">
              <w:rPr>
                <w:rFonts w:ascii="Arial" w:hAnsi="Arial" w:cs="Arial"/>
              </w:rPr>
              <w:br/>
              <w:t xml:space="preserve">Zarządzanie grupą użytkowników </w:t>
            </w:r>
            <w:r w:rsidRPr="0032637C">
              <w:rPr>
                <w:rFonts w:ascii="Arial" w:hAnsi="Arial" w:cs="Arial"/>
              </w:rPr>
              <w:br/>
              <w:t xml:space="preserve">Zarządzanie współdzieleniem w sieci </w:t>
            </w:r>
            <w:r w:rsidRPr="0032637C">
              <w:rPr>
                <w:rFonts w:ascii="Arial" w:hAnsi="Arial" w:cs="Arial"/>
              </w:rPr>
              <w:br/>
              <w:t>Tworzenie użytkowników za pomocą makr</w:t>
            </w:r>
            <w:r w:rsidRPr="0032637C">
              <w:rPr>
                <w:rFonts w:ascii="Arial" w:hAnsi="Arial" w:cs="Arial"/>
              </w:rPr>
              <w:br/>
              <w:t xml:space="preserve">Obsługa zaawansowanych uprawnień dla </w:t>
            </w:r>
            <w:proofErr w:type="spellStart"/>
            <w:r w:rsidRPr="0032637C">
              <w:rPr>
                <w:rFonts w:ascii="Arial" w:hAnsi="Arial" w:cs="Arial"/>
              </w:rPr>
              <w:t>podfolderów</w:t>
            </w:r>
            <w:proofErr w:type="spellEnd"/>
            <w:r w:rsidRPr="0032637C">
              <w:rPr>
                <w:rFonts w:ascii="Arial" w:hAnsi="Arial" w:cs="Arial"/>
              </w:rPr>
              <w:t>, Windows ACL</w:t>
            </w:r>
          </w:p>
        </w:tc>
      </w:tr>
      <w:tr w:rsidR="00457731" w:rsidRPr="00CE2267" w14:paraId="02F18C14" w14:textId="77777777" w:rsidTr="00712557">
        <w:trPr>
          <w:trHeight w:val="864"/>
        </w:trPr>
        <w:tc>
          <w:tcPr>
            <w:tcW w:w="3850" w:type="dxa"/>
            <w:noWrap/>
            <w:hideMark/>
          </w:tcPr>
          <w:p w14:paraId="66FB1617" w14:textId="77777777" w:rsidR="00457731" w:rsidRPr="0032637C" w:rsidRDefault="00457731" w:rsidP="00712557">
            <w:pPr>
              <w:rPr>
                <w:rFonts w:ascii="Arial" w:hAnsi="Arial" w:cs="Arial"/>
                <w:b/>
                <w:bCs/>
              </w:rPr>
            </w:pPr>
            <w:r w:rsidRPr="0032637C">
              <w:rPr>
                <w:rFonts w:ascii="Arial" w:hAnsi="Arial" w:cs="Arial"/>
                <w:b/>
                <w:bCs/>
              </w:rPr>
              <w:t>Obsługa Windows AD</w:t>
            </w:r>
          </w:p>
        </w:tc>
        <w:tc>
          <w:tcPr>
            <w:tcW w:w="5212" w:type="dxa"/>
            <w:hideMark/>
          </w:tcPr>
          <w:p w14:paraId="498B6013" w14:textId="77777777" w:rsidR="00457731" w:rsidRPr="0032637C" w:rsidRDefault="00457731" w:rsidP="00712557">
            <w:pPr>
              <w:rPr>
                <w:rFonts w:ascii="Arial" w:hAnsi="Arial" w:cs="Arial"/>
              </w:rPr>
            </w:pPr>
            <w:r w:rsidRPr="0032637C">
              <w:rPr>
                <w:rFonts w:ascii="Arial" w:hAnsi="Arial" w:cs="Arial"/>
              </w:rPr>
              <w:t xml:space="preserve">Logowanie </w:t>
            </w:r>
            <w:proofErr w:type="spellStart"/>
            <w:r w:rsidRPr="0032637C">
              <w:rPr>
                <w:rFonts w:ascii="Arial" w:hAnsi="Arial" w:cs="Arial"/>
              </w:rPr>
              <w:t>użytkwników</w:t>
            </w:r>
            <w:proofErr w:type="spellEnd"/>
            <w:r w:rsidRPr="0032637C">
              <w:rPr>
                <w:rFonts w:ascii="Arial" w:hAnsi="Arial" w:cs="Arial"/>
              </w:rPr>
              <w:t xml:space="preserve">  poprzez CIFS/SMB, AFP, FTP oraz menadżera plików sieci Web</w:t>
            </w:r>
            <w:r w:rsidRPr="0032637C">
              <w:rPr>
                <w:rFonts w:ascii="Arial" w:hAnsi="Arial" w:cs="Arial"/>
              </w:rPr>
              <w:br/>
              <w:t>Funkcja serwera LDAP</w:t>
            </w:r>
          </w:p>
        </w:tc>
      </w:tr>
      <w:tr w:rsidR="00457731" w:rsidRPr="00CE2267" w14:paraId="549BBE42" w14:textId="77777777" w:rsidTr="00712557">
        <w:trPr>
          <w:trHeight w:val="864"/>
        </w:trPr>
        <w:tc>
          <w:tcPr>
            <w:tcW w:w="3850" w:type="dxa"/>
            <w:hideMark/>
          </w:tcPr>
          <w:p w14:paraId="07978036" w14:textId="77777777" w:rsidR="00457731" w:rsidRPr="0032637C" w:rsidRDefault="00457731" w:rsidP="00712557">
            <w:pPr>
              <w:rPr>
                <w:rFonts w:ascii="Arial" w:hAnsi="Arial" w:cs="Arial"/>
                <w:b/>
                <w:bCs/>
              </w:rPr>
            </w:pPr>
            <w:r w:rsidRPr="0032637C">
              <w:rPr>
                <w:rFonts w:ascii="Arial" w:hAnsi="Arial" w:cs="Arial"/>
                <w:b/>
                <w:bCs/>
              </w:rPr>
              <w:t>Funkcje backup</w:t>
            </w:r>
          </w:p>
        </w:tc>
        <w:tc>
          <w:tcPr>
            <w:tcW w:w="5212" w:type="dxa"/>
            <w:hideMark/>
          </w:tcPr>
          <w:p w14:paraId="5A1E39C9" w14:textId="77777777" w:rsidR="00457731" w:rsidRPr="0032637C" w:rsidRDefault="00457731" w:rsidP="00712557">
            <w:pPr>
              <w:rPr>
                <w:rFonts w:ascii="Arial" w:hAnsi="Arial" w:cs="Arial"/>
              </w:rPr>
            </w:pPr>
            <w:r w:rsidRPr="0032637C">
              <w:rPr>
                <w:rFonts w:ascii="Arial" w:hAnsi="Arial" w:cs="Arial"/>
              </w:rPr>
              <w:t xml:space="preserve">Oprogramowanie do tworzenia kopii bezpieczeństwa plików producenta urządzenia dla systemów Windows, backup na zewnętrzne dyski twarde, </w:t>
            </w:r>
          </w:p>
        </w:tc>
      </w:tr>
      <w:tr w:rsidR="00457731" w:rsidRPr="00457731" w14:paraId="11E42B92" w14:textId="77777777" w:rsidTr="00712557">
        <w:trPr>
          <w:trHeight w:val="576"/>
        </w:trPr>
        <w:tc>
          <w:tcPr>
            <w:tcW w:w="3850" w:type="dxa"/>
            <w:hideMark/>
          </w:tcPr>
          <w:p w14:paraId="75DECA42" w14:textId="77777777" w:rsidR="00457731" w:rsidRPr="0032637C" w:rsidRDefault="00457731" w:rsidP="00712557">
            <w:pPr>
              <w:rPr>
                <w:rFonts w:ascii="Arial" w:hAnsi="Arial" w:cs="Arial"/>
                <w:b/>
                <w:bCs/>
              </w:rPr>
            </w:pPr>
            <w:r w:rsidRPr="0032637C">
              <w:rPr>
                <w:rFonts w:ascii="Arial" w:hAnsi="Arial" w:cs="Arial"/>
                <w:b/>
                <w:bCs/>
              </w:rPr>
              <w:t>Współpraca z zewnętrznymi dostawcami usług chmury</w:t>
            </w:r>
          </w:p>
        </w:tc>
        <w:tc>
          <w:tcPr>
            <w:tcW w:w="5212" w:type="dxa"/>
            <w:hideMark/>
          </w:tcPr>
          <w:p w14:paraId="7F022F79" w14:textId="77777777" w:rsidR="00457731" w:rsidRPr="00457731" w:rsidRDefault="00457731" w:rsidP="00712557">
            <w:pPr>
              <w:rPr>
                <w:rFonts w:ascii="Arial" w:hAnsi="Arial" w:cs="Arial"/>
                <w:lang w:val="en-US"/>
              </w:rPr>
            </w:pPr>
            <w:proofErr w:type="spellStart"/>
            <w:r w:rsidRPr="00457731">
              <w:rPr>
                <w:rFonts w:ascii="Arial" w:hAnsi="Arial" w:cs="Arial"/>
                <w:lang w:val="en-US"/>
              </w:rPr>
              <w:t>Przynajmniej</w:t>
            </w:r>
            <w:proofErr w:type="spellEnd"/>
            <w:r w:rsidRPr="00457731">
              <w:rPr>
                <w:rFonts w:ascii="Arial" w:hAnsi="Arial" w:cs="Arial"/>
                <w:lang w:val="en-US"/>
              </w:rPr>
              <w:t xml:space="preserve">: Google Drive, Dropbox, Microsoft OneDrive, Microsoft OneDrive for Business </w:t>
            </w:r>
            <w:proofErr w:type="spellStart"/>
            <w:r w:rsidRPr="00457731">
              <w:rPr>
                <w:rFonts w:ascii="Arial" w:hAnsi="Arial" w:cs="Arial"/>
                <w:lang w:val="en-US"/>
              </w:rPr>
              <w:t>i</w:t>
            </w:r>
            <w:proofErr w:type="spellEnd"/>
            <w:r w:rsidRPr="00457731">
              <w:rPr>
                <w:rFonts w:ascii="Arial" w:hAnsi="Arial" w:cs="Arial"/>
                <w:lang w:val="en-US"/>
              </w:rPr>
              <w:t xml:space="preserve"> Box</w:t>
            </w:r>
          </w:p>
        </w:tc>
      </w:tr>
      <w:tr w:rsidR="00457731" w:rsidRPr="00CE2267" w14:paraId="7E139D7C" w14:textId="77777777" w:rsidTr="00712557">
        <w:trPr>
          <w:trHeight w:val="576"/>
        </w:trPr>
        <w:tc>
          <w:tcPr>
            <w:tcW w:w="3850" w:type="dxa"/>
            <w:noWrap/>
            <w:hideMark/>
          </w:tcPr>
          <w:p w14:paraId="79684831" w14:textId="77777777" w:rsidR="00457731" w:rsidRPr="0032637C" w:rsidRDefault="00457731" w:rsidP="00712557">
            <w:pPr>
              <w:rPr>
                <w:rFonts w:ascii="Arial" w:hAnsi="Arial" w:cs="Arial"/>
                <w:b/>
                <w:bCs/>
              </w:rPr>
            </w:pPr>
            <w:r w:rsidRPr="0032637C">
              <w:rPr>
                <w:rFonts w:ascii="Arial" w:hAnsi="Arial" w:cs="Arial"/>
                <w:b/>
                <w:bCs/>
              </w:rPr>
              <w:t>Darmowe aplikacje na urządzenia mobilne</w:t>
            </w:r>
          </w:p>
        </w:tc>
        <w:tc>
          <w:tcPr>
            <w:tcW w:w="5212" w:type="dxa"/>
            <w:hideMark/>
          </w:tcPr>
          <w:p w14:paraId="30A67CEF" w14:textId="77777777" w:rsidR="00457731" w:rsidRPr="0032637C" w:rsidRDefault="00457731" w:rsidP="00712557">
            <w:pPr>
              <w:rPr>
                <w:rFonts w:ascii="Arial" w:hAnsi="Arial" w:cs="Arial"/>
              </w:rPr>
            </w:pPr>
            <w:r w:rsidRPr="0032637C">
              <w:rPr>
                <w:rFonts w:ascii="Arial" w:hAnsi="Arial" w:cs="Arial"/>
              </w:rPr>
              <w:t xml:space="preserve">Monitoring / Zarządzanie / Współdzielenie plików / obsługa kamer </w:t>
            </w:r>
            <w:r w:rsidRPr="0032637C">
              <w:rPr>
                <w:rFonts w:ascii="Arial" w:hAnsi="Arial" w:cs="Arial"/>
              </w:rPr>
              <w:br/>
              <w:t>Dostępne na systemy iOS oraz Android</w:t>
            </w:r>
          </w:p>
        </w:tc>
      </w:tr>
      <w:tr w:rsidR="00457731" w:rsidRPr="0072702E" w14:paraId="653F1888" w14:textId="77777777" w:rsidTr="00712557">
        <w:trPr>
          <w:trHeight w:val="2016"/>
        </w:trPr>
        <w:tc>
          <w:tcPr>
            <w:tcW w:w="3850" w:type="dxa"/>
            <w:noWrap/>
            <w:hideMark/>
          </w:tcPr>
          <w:p w14:paraId="518D94E2" w14:textId="77777777" w:rsidR="00457731" w:rsidRPr="0032637C" w:rsidRDefault="00457731" w:rsidP="00712557">
            <w:pPr>
              <w:rPr>
                <w:rFonts w:ascii="Arial" w:hAnsi="Arial" w:cs="Arial"/>
                <w:b/>
                <w:bCs/>
              </w:rPr>
            </w:pPr>
            <w:r w:rsidRPr="0032637C">
              <w:rPr>
                <w:rFonts w:ascii="Arial" w:hAnsi="Arial" w:cs="Arial"/>
                <w:b/>
                <w:bCs/>
              </w:rPr>
              <w:t>Minimum obsługiwane serwery</w:t>
            </w:r>
          </w:p>
        </w:tc>
        <w:tc>
          <w:tcPr>
            <w:tcW w:w="5212" w:type="dxa"/>
            <w:hideMark/>
          </w:tcPr>
          <w:p w14:paraId="3F957F3D" w14:textId="77777777" w:rsidR="00457731" w:rsidRPr="00CE2267" w:rsidRDefault="00457731" w:rsidP="00712557">
            <w:pPr>
              <w:rPr>
                <w:rFonts w:ascii="Arial" w:hAnsi="Arial" w:cs="Arial"/>
              </w:rPr>
            </w:pPr>
            <w:r w:rsidRPr="00CE2267">
              <w:rPr>
                <w:rFonts w:ascii="Arial" w:hAnsi="Arial" w:cs="Arial"/>
              </w:rPr>
              <w:t>Serwer plików</w:t>
            </w:r>
            <w:r w:rsidRPr="00CE2267">
              <w:rPr>
                <w:rFonts w:ascii="Arial" w:hAnsi="Arial" w:cs="Arial"/>
              </w:rPr>
              <w:br/>
              <w:t>Serwer FTP</w:t>
            </w:r>
            <w:r w:rsidRPr="00CE2267">
              <w:rPr>
                <w:rFonts w:ascii="Arial" w:hAnsi="Arial" w:cs="Arial"/>
              </w:rPr>
              <w:br/>
              <w:t>Serwer WEB</w:t>
            </w:r>
            <w:r w:rsidRPr="00CE2267">
              <w:rPr>
                <w:rFonts w:ascii="Arial" w:hAnsi="Arial" w:cs="Arial"/>
              </w:rPr>
              <w:br/>
              <w:t>Serwer kopii zapasowych</w:t>
            </w:r>
            <w:r w:rsidRPr="00CE2267">
              <w:rPr>
                <w:rFonts w:ascii="Arial" w:hAnsi="Arial" w:cs="Arial"/>
              </w:rPr>
              <w:br/>
              <w:t xml:space="preserve">Serwer multimediów </w:t>
            </w:r>
            <w:proofErr w:type="spellStart"/>
            <w:r w:rsidRPr="00CE2267">
              <w:rPr>
                <w:rFonts w:ascii="Arial" w:hAnsi="Arial" w:cs="Arial"/>
              </w:rPr>
              <w:t>UPnP</w:t>
            </w:r>
            <w:proofErr w:type="spellEnd"/>
            <w:r w:rsidRPr="00CE2267">
              <w:rPr>
                <w:rFonts w:ascii="Arial" w:hAnsi="Arial" w:cs="Arial"/>
              </w:rPr>
              <w:br/>
              <w:t>Serwer pobierania (</w:t>
            </w:r>
            <w:proofErr w:type="spellStart"/>
            <w:r w:rsidRPr="00CE2267">
              <w:rPr>
                <w:rFonts w:ascii="Arial" w:hAnsi="Arial" w:cs="Arial"/>
              </w:rPr>
              <w:t>Bittorrent</w:t>
            </w:r>
            <w:proofErr w:type="spellEnd"/>
            <w:r w:rsidRPr="00CE2267">
              <w:rPr>
                <w:rFonts w:ascii="Arial" w:hAnsi="Arial" w:cs="Arial"/>
              </w:rPr>
              <w:t xml:space="preserve"> / HTTP / FTP)</w:t>
            </w:r>
            <w:r w:rsidRPr="00CE2267">
              <w:rPr>
                <w:rFonts w:ascii="Arial" w:hAnsi="Arial" w:cs="Arial"/>
              </w:rPr>
              <w:br/>
              <w:t>Serwer Monitoringu</w:t>
            </w:r>
          </w:p>
        </w:tc>
      </w:tr>
      <w:tr w:rsidR="00457731" w:rsidRPr="00457731" w14:paraId="608179B0" w14:textId="77777777" w:rsidTr="00712557">
        <w:trPr>
          <w:trHeight w:val="576"/>
        </w:trPr>
        <w:tc>
          <w:tcPr>
            <w:tcW w:w="3850" w:type="dxa"/>
            <w:hideMark/>
          </w:tcPr>
          <w:p w14:paraId="409CFD49" w14:textId="77777777" w:rsidR="00457731" w:rsidRPr="0032637C" w:rsidRDefault="00457731" w:rsidP="00712557">
            <w:pPr>
              <w:rPr>
                <w:rFonts w:ascii="Arial" w:hAnsi="Arial" w:cs="Arial"/>
                <w:b/>
                <w:bCs/>
              </w:rPr>
            </w:pPr>
            <w:r w:rsidRPr="0032637C">
              <w:rPr>
                <w:rFonts w:ascii="Arial" w:hAnsi="Arial" w:cs="Arial"/>
                <w:b/>
                <w:bCs/>
              </w:rPr>
              <w:t>VPN</w:t>
            </w:r>
          </w:p>
        </w:tc>
        <w:tc>
          <w:tcPr>
            <w:tcW w:w="5212" w:type="dxa"/>
            <w:hideMark/>
          </w:tcPr>
          <w:p w14:paraId="61ADB83A" w14:textId="77777777" w:rsidR="00457731" w:rsidRPr="00457731" w:rsidRDefault="00457731" w:rsidP="00712557">
            <w:pPr>
              <w:rPr>
                <w:rFonts w:ascii="Arial" w:hAnsi="Arial" w:cs="Arial"/>
                <w:lang w:val="en-US"/>
              </w:rPr>
            </w:pPr>
            <w:r w:rsidRPr="00457731">
              <w:rPr>
                <w:rFonts w:ascii="Arial" w:hAnsi="Arial" w:cs="Arial"/>
                <w:lang w:val="en-US"/>
              </w:rPr>
              <w:t xml:space="preserve">VPN client / VPN server </w:t>
            </w:r>
            <w:r w:rsidRPr="00457731">
              <w:rPr>
                <w:rFonts w:ascii="Arial" w:hAnsi="Arial" w:cs="Arial"/>
                <w:lang w:val="en-US"/>
              </w:rPr>
              <w:br/>
            </w:r>
            <w:proofErr w:type="spellStart"/>
            <w:r w:rsidRPr="00457731">
              <w:rPr>
                <w:rFonts w:ascii="Arial" w:hAnsi="Arial" w:cs="Arial"/>
                <w:lang w:val="en-US"/>
              </w:rPr>
              <w:t>Obsługa</w:t>
            </w:r>
            <w:proofErr w:type="spellEnd"/>
            <w:r w:rsidRPr="00457731">
              <w:rPr>
                <w:rFonts w:ascii="Arial" w:hAnsi="Arial" w:cs="Arial"/>
                <w:lang w:val="en-US"/>
              </w:rPr>
              <w:t xml:space="preserve"> PPTP, OpenVPN</w:t>
            </w:r>
          </w:p>
        </w:tc>
      </w:tr>
      <w:tr w:rsidR="00457731" w:rsidRPr="00CE2267" w14:paraId="2AA46FCB" w14:textId="77777777" w:rsidTr="00712557">
        <w:trPr>
          <w:trHeight w:val="5472"/>
        </w:trPr>
        <w:tc>
          <w:tcPr>
            <w:tcW w:w="3850" w:type="dxa"/>
            <w:noWrap/>
            <w:hideMark/>
          </w:tcPr>
          <w:p w14:paraId="62262F00" w14:textId="77777777" w:rsidR="00457731" w:rsidRPr="0032637C" w:rsidRDefault="00457731" w:rsidP="00712557">
            <w:pPr>
              <w:rPr>
                <w:rFonts w:ascii="Arial" w:hAnsi="Arial" w:cs="Arial"/>
                <w:b/>
                <w:bCs/>
              </w:rPr>
            </w:pPr>
            <w:r w:rsidRPr="0032637C">
              <w:rPr>
                <w:rFonts w:ascii="Arial" w:hAnsi="Arial" w:cs="Arial"/>
                <w:b/>
                <w:bCs/>
              </w:rPr>
              <w:lastRenderedPageBreak/>
              <w:t>Administracja systemu</w:t>
            </w:r>
          </w:p>
        </w:tc>
        <w:tc>
          <w:tcPr>
            <w:tcW w:w="5212" w:type="dxa"/>
            <w:hideMark/>
          </w:tcPr>
          <w:p w14:paraId="6DE5F993" w14:textId="77777777" w:rsidR="00457731" w:rsidRPr="0032637C" w:rsidRDefault="00457731" w:rsidP="00712557">
            <w:pPr>
              <w:rPr>
                <w:rFonts w:ascii="Arial" w:hAnsi="Arial" w:cs="Arial"/>
              </w:rPr>
            </w:pPr>
            <w:r w:rsidRPr="0032637C">
              <w:rPr>
                <w:rFonts w:ascii="Arial" w:hAnsi="Arial" w:cs="Arial"/>
              </w:rPr>
              <w:t>Połączenia HTTP/HTTPS</w:t>
            </w:r>
            <w:r w:rsidRPr="0032637C">
              <w:rPr>
                <w:rFonts w:ascii="Arial" w:hAnsi="Arial" w:cs="Arial"/>
              </w:rPr>
              <w:br/>
              <w:t>Powiadamianie przez e-mail (uwierzytelnianie SMTP)</w:t>
            </w:r>
            <w:r w:rsidRPr="0032637C">
              <w:rPr>
                <w:rFonts w:ascii="Arial" w:hAnsi="Arial" w:cs="Arial"/>
              </w:rPr>
              <w:br/>
              <w:t>Powiadamianie przez SMS</w:t>
            </w:r>
            <w:r w:rsidRPr="0032637C">
              <w:rPr>
                <w:rFonts w:ascii="Arial" w:hAnsi="Arial" w:cs="Arial"/>
              </w:rPr>
              <w:br/>
              <w:t>Ustawienia inteligentnego chłodzenia</w:t>
            </w:r>
            <w:r w:rsidRPr="0032637C">
              <w:rPr>
                <w:rFonts w:ascii="Arial" w:hAnsi="Arial" w:cs="Arial"/>
              </w:rPr>
              <w:br/>
              <w:t>DDNS oraz zdalny dostęp w chmurze</w:t>
            </w:r>
            <w:r w:rsidRPr="0032637C">
              <w:rPr>
                <w:rFonts w:ascii="Arial" w:hAnsi="Arial" w:cs="Arial"/>
              </w:rPr>
              <w:br/>
              <w:t>SNMP (v2 &amp; v3)</w:t>
            </w:r>
            <w:r w:rsidRPr="0032637C">
              <w:rPr>
                <w:rFonts w:ascii="Arial" w:hAnsi="Arial" w:cs="Arial"/>
              </w:rPr>
              <w:br/>
              <w:t>Obsługa UPS z zarządzaniem SNMP (USB)</w:t>
            </w:r>
            <w:r w:rsidRPr="0032637C">
              <w:rPr>
                <w:rFonts w:ascii="Arial" w:hAnsi="Arial" w:cs="Arial"/>
              </w:rPr>
              <w:br/>
              <w:t>Obsługa sieciowej jednostki UPS</w:t>
            </w:r>
            <w:r w:rsidRPr="0032637C">
              <w:rPr>
                <w:rFonts w:ascii="Arial" w:hAnsi="Arial" w:cs="Arial"/>
              </w:rPr>
              <w:br/>
              <w:t>Monitor zasobów</w:t>
            </w:r>
            <w:r w:rsidRPr="0032637C">
              <w:rPr>
                <w:rFonts w:ascii="Arial" w:hAnsi="Arial" w:cs="Arial"/>
              </w:rPr>
              <w:br/>
              <w:t>Kosz sieciowy dla  CIFS/SMB oraz AFP</w:t>
            </w:r>
            <w:r w:rsidRPr="0032637C">
              <w:rPr>
                <w:rFonts w:ascii="Arial" w:hAnsi="Arial" w:cs="Arial"/>
              </w:rPr>
              <w:br/>
              <w:t>Monitor zasobów systemu w czasie rzeczywistym</w:t>
            </w:r>
            <w:r w:rsidRPr="0032637C">
              <w:rPr>
                <w:rFonts w:ascii="Arial" w:hAnsi="Arial" w:cs="Arial"/>
              </w:rPr>
              <w:br/>
              <w:t>Rejestr zdarzeń</w:t>
            </w:r>
            <w:r w:rsidRPr="0032637C">
              <w:rPr>
                <w:rFonts w:ascii="Arial" w:hAnsi="Arial" w:cs="Arial"/>
              </w:rPr>
              <w:br/>
              <w:t>System plików dziennika</w:t>
            </w:r>
            <w:r w:rsidRPr="0032637C">
              <w:rPr>
                <w:rFonts w:ascii="Arial" w:hAnsi="Arial" w:cs="Arial"/>
              </w:rPr>
              <w:br/>
              <w:t>Całkowity rejestr systemowy (poziom pliku)</w:t>
            </w:r>
            <w:r w:rsidRPr="0032637C">
              <w:rPr>
                <w:rFonts w:ascii="Arial" w:hAnsi="Arial" w:cs="Arial"/>
              </w:rPr>
              <w:br/>
              <w:t>Zarządzanie zdarzeniami systemowymi, rejestr, bieżące połączenie użytkowników on-line</w:t>
            </w:r>
            <w:r w:rsidRPr="0032637C">
              <w:rPr>
                <w:rFonts w:ascii="Arial" w:hAnsi="Arial" w:cs="Arial"/>
              </w:rPr>
              <w:br/>
              <w:t>Aktualizacja oprogramowania automatyczna</w:t>
            </w:r>
            <w:r w:rsidRPr="0032637C">
              <w:rPr>
                <w:rFonts w:ascii="Arial" w:hAnsi="Arial" w:cs="Arial"/>
              </w:rPr>
              <w:br/>
              <w:t>Możliwość aktualizacji oprogramowania ręcznie</w:t>
            </w:r>
            <w:r w:rsidRPr="0032637C">
              <w:rPr>
                <w:rFonts w:ascii="Arial" w:hAnsi="Arial" w:cs="Arial"/>
              </w:rPr>
              <w:br/>
              <w:t>Ustawienia systemu: Kopia, Przywracanie, Resetowanie</w:t>
            </w:r>
          </w:p>
        </w:tc>
      </w:tr>
      <w:tr w:rsidR="00457731" w:rsidRPr="00CE2267" w14:paraId="70842FF4" w14:textId="77777777" w:rsidTr="00712557">
        <w:trPr>
          <w:trHeight w:val="1728"/>
        </w:trPr>
        <w:tc>
          <w:tcPr>
            <w:tcW w:w="3850" w:type="dxa"/>
            <w:noWrap/>
            <w:hideMark/>
          </w:tcPr>
          <w:p w14:paraId="01618E19" w14:textId="77777777" w:rsidR="00457731" w:rsidRPr="0032637C" w:rsidRDefault="00457731" w:rsidP="00712557">
            <w:pPr>
              <w:rPr>
                <w:rFonts w:ascii="Arial" w:hAnsi="Arial" w:cs="Arial"/>
                <w:b/>
                <w:bCs/>
              </w:rPr>
            </w:pPr>
            <w:r w:rsidRPr="0032637C">
              <w:rPr>
                <w:rFonts w:ascii="Arial" w:hAnsi="Arial" w:cs="Arial"/>
                <w:b/>
                <w:bCs/>
              </w:rPr>
              <w:t>Wirtualizacja</w:t>
            </w:r>
          </w:p>
        </w:tc>
        <w:tc>
          <w:tcPr>
            <w:tcW w:w="5212" w:type="dxa"/>
            <w:hideMark/>
          </w:tcPr>
          <w:p w14:paraId="16951646" w14:textId="77777777" w:rsidR="00457731" w:rsidRPr="0032637C" w:rsidRDefault="00457731" w:rsidP="00712557">
            <w:pPr>
              <w:rPr>
                <w:rFonts w:ascii="Arial" w:hAnsi="Arial" w:cs="Arial"/>
              </w:rPr>
            </w:pPr>
            <w:r w:rsidRPr="0032637C">
              <w:rPr>
                <w:rFonts w:ascii="Arial" w:hAnsi="Arial" w:cs="Arial"/>
              </w:rPr>
              <w:t xml:space="preserve">Wbudowana aplikacja umożliwiająca tworzenie środowiska wirtualnego wraz z instalacją maszyn wirtualnych na systemach Windows, Linux i Android. </w:t>
            </w:r>
            <w:r w:rsidRPr="0032637C">
              <w:rPr>
                <w:rFonts w:ascii="Arial" w:hAnsi="Arial" w:cs="Arial"/>
              </w:rPr>
              <w:br/>
              <w:t>Dostęp do konsoli maszyn za pośrednictwem przeglądarki z HTML5</w:t>
            </w:r>
            <w:r w:rsidRPr="0032637C">
              <w:rPr>
                <w:rFonts w:ascii="Arial" w:hAnsi="Arial" w:cs="Arial"/>
              </w:rPr>
              <w:br/>
              <w:t xml:space="preserve">Funkcjonalności importu, eksportu, klonowania i wykonywania migawek maszyn wirtualnych.  </w:t>
            </w:r>
          </w:p>
        </w:tc>
      </w:tr>
      <w:tr w:rsidR="00457731" w:rsidRPr="00CE2267" w14:paraId="2405B720" w14:textId="77777777" w:rsidTr="00712557">
        <w:trPr>
          <w:trHeight w:val="288"/>
        </w:trPr>
        <w:tc>
          <w:tcPr>
            <w:tcW w:w="3850" w:type="dxa"/>
            <w:hideMark/>
          </w:tcPr>
          <w:p w14:paraId="1A3095A6" w14:textId="77777777" w:rsidR="00457731" w:rsidRPr="0032637C" w:rsidRDefault="00457731" w:rsidP="00712557">
            <w:pPr>
              <w:rPr>
                <w:rFonts w:ascii="Arial" w:hAnsi="Arial" w:cs="Arial"/>
                <w:b/>
                <w:bCs/>
              </w:rPr>
            </w:pPr>
            <w:r w:rsidRPr="0032637C">
              <w:rPr>
                <w:rFonts w:ascii="Arial" w:hAnsi="Arial" w:cs="Arial"/>
                <w:b/>
                <w:bCs/>
              </w:rPr>
              <w:t>Konteneryzacja</w:t>
            </w:r>
          </w:p>
        </w:tc>
        <w:tc>
          <w:tcPr>
            <w:tcW w:w="5212" w:type="dxa"/>
            <w:hideMark/>
          </w:tcPr>
          <w:p w14:paraId="54E9AFAF" w14:textId="77777777" w:rsidR="00457731" w:rsidRPr="0032637C" w:rsidRDefault="00457731" w:rsidP="00712557">
            <w:pPr>
              <w:rPr>
                <w:rFonts w:ascii="Arial" w:hAnsi="Arial" w:cs="Arial"/>
              </w:rPr>
            </w:pPr>
            <w:r w:rsidRPr="0032637C">
              <w:rPr>
                <w:rFonts w:ascii="Arial" w:hAnsi="Arial" w:cs="Arial"/>
              </w:rPr>
              <w:t>Możliwość uruchomienia wirtualnych kontenerów dla LXD i Docker</w:t>
            </w:r>
          </w:p>
        </w:tc>
      </w:tr>
      <w:tr w:rsidR="00457731" w:rsidRPr="00CE2267" w14:paraId="752428E2" w14:textId="77777777" w:rsidTr="00712557">
        <w:trPr>
          <w:trHeight w:val="2592"/>
        </w:trPr>
        <w:tc>
          <w:tcPr>
            <w:tcW w:w="3850" w:type="dxa"/>
            <w:noWrap/>
            <w:hideMark/>
          </w:tcPr>
          <w:p w14:paraId="0A4F0558" w14:textId="77777777" w:rsidR="00457731" w:rsidRPr="0032637C" w:rsidRDefault="00457731" w:rsidP="00712557">
            <w:pPr>
              <w:rPr>
                <w:rFonts w:ascii="Arial" w:hAnsi="Arial" w:cs="Arial"/>
                <w:b/>
                <w:bCs/>
              </w:rPr>
            </w:pPr>
            <w:r w:rsidRPr="0032637C">
              <w:rPr>
                <w:rFonts w:ascii="Arial" w:hAnsi="Arial" w:cs="Arial"/>
                <w:b/>
                <w:bCs/>
              </w:rPr>
              <w:t>Zabezpieczenia</w:t>
            </w:r>
          </w:p>
        </w:tc>
        <w:tc>
          <w:tcPr>
            <w:tcW w:w="5212" w:type="dxa"/>
            <w:hideMark/>
          </w:tcPr>
          <w:p w14:paraId="148CB5B9" w14:textId="77777777" w:rsidR="00457731" w:rsidRPr="0032637C" w:rsidRDefault="00457731" w:rsidP="00712557">
            <w:pPr>
              <w:rPr>
                <w:rFonts w:ascii="Arial" w:hAnsi="Arial" w:cs="Arial"/>
              </w:rPr>
            </w:pPr>
            <w:r w:rsidRPr="0032637C">
              <w:rPr>
                <w:rFonts w:ascii="Arial" w:hAnsi="Arial" w:cs="Arial"/>
              </w:rPr>
              <w:t>Filtracja IP</w:t>
            </w:r>
            <w:r w:rsidRPr="0032637C">
              <w:rPr>
                <w:rFonts w:ascii="Arial" w:hAnsi="Arial" w:cs="Arial"/>
              </w:rPr>
              <w:br/>
              <w:t>Ochrona dostępu do sieci z  automatycznym blokowaniem</w:t>
            </w:r>
            <w:r w:rsidRPr="0032637C">
              <w:rPr>
                <w:rFonts w:ascii="Arial" w:hAnsi="Arial" w:cs="Arial"/>
              </w:rPr>
              <w:br/>
              <w:t>Połączenie HTTPS</w:t>
            </w:r>
            <w:r w:rsidRPr="0032637C">
              <w:rPr>
                <w:rFonts w:ascii="Arial" w:hAnsi="Arial" w:cs="Arial"/>
              </w:rPr>
              <w:br/>
              <w:t>FTP z SSL/TLS (</w:t>
            </w:r>
            <w:proofErr w:type="spellStart"/>
            <w:r w:rsidRPr="0032637C">
              <w:rPr>
                <w:rFonts w:ascii="Arial" w:hAnsi="Arial" w:cs="Arial"/>
              </w:rPr>
              <w:t>Explicit</w:t>
            </w:r>
            <w:proofErr w:type="spellEnd"/>
            <w:r w:rsidRPr="0032637C">
              <w:rPr>
                <w:rFonts w:ascii="Arial" w:hAnsi="Arial" w:cs="Arial"/>
              </w:rPr>
              <w:t>)</w:t>
            </w:r>
            <w:r w:rsidRPr="0032637C">
              <w:rPr>
                <w:rFonts w:ascii="Arial" w:hAnsi="Arial" w:cs="Arial"/>
              </w:rPr>
              <w:br/>
              <w:t>Obsługa SFTP (tylko admin)</w:t>
            </w:r>
            <w:r w:rsidRPr="0032637C">
              <w:rPr>
                <w:rFonts w:ascii="Arial" w:hAnsi="Arial" w:cs="Arial"/>
              </w:rPr>
              <w:br/>
              <w:t>Szyfrowanie AES 256-bit</w:t>
            </w:r>
            <w:r w:rsidRPr="0032637C">
              <w:rPr>
                <w:rFonts w:ascii="Arial" w:hAnsi="Arial" w:cs="Arial"/>
              </w:rPr>
              <w:br/>
              <w:t>Szyfrowana zdalna replikacja (</w:t>
            </w:r>
            <w:proofErr w:type="spellStart"/>
            <w:r w:rsidRPr="0032637C">
              <w:rPr>
                <w:rFonts w:ascii="Arial" w:hAnsi="Arial" w:cs="Arial"/>
              </w:rPr>
              <w:t>Rsync</w:t>
            </w:r>
            <w:proofErr w:type="spellEnd"/>
            <w:r w:rsidRPr="0032637C">
              <w:rPr>
                <w:rFonts w:ascii="Arial" w:hAnsi="Arial" w:cs="Arial"/>
              </w:rPr>
              <w:t xml:space="preserve"> poprzez SSH)</w:t>
            </w:r>
            <w:r w:rsidRPr="0032637C">
              <w:rPr>
                <w:rFonts w:ascii="Arial" w:hAnsi="Arial" w:cs="Arial"/>
              </w:rPr>
              <w:br/>
              <w:t>Import certyfikatu SSL</w:t>
            </w:r>
            <w:r w:rsidRPr="0032637C">
              <w:rPr>
                <w:rFonts w:ascii="Arial" w:hAnsi="Arial" w:cs="Arial"/>
              </w:rPr>
              <w:br/>
              <w:t>Powiadomienia o  zdarzeniach za pośrednictwem Email i SMS</w:t>
            </w:r>
          </w:p>
        </w:tc>
      </w:tr>
      <w:tr w:rsidR="00457731" w:rsidRPr="00CE2267" w14:paraId="6BC18AC8" w14:textId="77777777" w:rsidTr="00712557">
        <w:trPr>
          <w:trHeight w:val="576"/>
        </w:trPr>
        <w:tc>
          <w:tcPr>
            <w:tcW w:w="3850" w:type="dxa"/>
            <w:hideMark/>
          </w:tcPr>
          <w:p w14:paraId="07416C87" w14:textId="77777777" w:rsidR="00457731" w:rsidRPr="0032637C" w:rsidRDefault="00457731" w:rsidP="00712557">
            <w:pPr>
              <w:rPr>
                <w:rFonts w:ascii="Arial" w:hAnsi="Arial" w:cs="Arial"/>
                <w:b/>
                <w:bCs/>
              </w:rPr>
            </w:pPr>
            <w:r w:rsidRPr="0032637C">
              <w:rPr>
                <w:rFonts w:ascii="Arial" w:hAnsi="Arial" w:cs="Arial"/>
                <w:b/>
                <w:bCs/>
              </w:rPr>
              <w:t>Możliwość instalacji dodatkowego oprogramowania</w:t>
            </w:r>
          </w:p>
        </w:tc>
        <w:tc>
          <w:tcPr>
            <w:tcW w:w="5212" w:type="dxa"/>
            <w:hideMark/>
          </w:tcPr>
          <w:p w14:paraId="73ED256C" w14:textId="77777777" w:rsidR="00457731" w:rsidRPr="0032637C" w:rsidRDefault="00457731" w:rsidP="00712557">
            <w:pPr>
              <w:rPr>
                <w:rFonts w:ascii="Arial" w:hAnsi="Arial" w:cs="Arial"/>
              </w:rPr>
            </w:pPr>
            <w:r w:rsidRPr="0032637C">
              <w:rPr>
                <w:rFonts w:ascii="Arial" w:hAnsi="Arial" w:cs="Arial"/>
              </w:rPr>
              <w:t xml:space="preserve">Tak, sklep z aplikacjami; możliwość instalacji z paczek </w:t>
            </w:r>
          </w:p>
        </w:tc>
      </w:tr>
      <w:tr w:rsidR="00457731" w:rsidRPr="00CE2267" w14:paraId="560606EA" w14:textId="77777777" w:rsidTr="00712557">
        <w:trPr>
          <w:trHeight w:val="288"/>
        </w:trPr>
        <w:tc>
          <w:tcPr>
            <w:tcW w:w="3850" w:type="dxa"/>
            <w:hideMark/>
          </w:tcPr>
          <w:p w14:paraId="7AF5FFE2" w14:textId="77777777" w:rsidR="00457731" w:rsidRPr="0032637C" w:rsidRDefault="00457731" w:rsidP="00712557">
            <w:pPr>
              <w:rPr>
                <w:rFonts w:ascii="Arial" w:hAnsi="Arial" w:cs="Arial"/>
                <w:b/>
                <w:bCs/>
              </w:rPr>
            </w:pPr>
            <w:r w:rsidRPr="0032637C">
              <w:rPr>
                <w:rFonts w:ascii="Arial" w:hAnsi="Arial" w:cs="Arial"/>
                <w:b/>
                <w:bCs/>
              </w:rPr>
              <w:t xml:space="preserve">Gwarancja </w:t>
            </w:r>
          </w:p>
        </w:tc>
        <w:tc>
          <w:tcPr>
            <w:tcW w:w="5212" w:type="dxa"/>
            <w:noWrap/>
            <w:hideMark/>
          </w:tcPr>
          <w:p w14:paraId="4A666A3A" w14:textId="77777777" w:rsidR="00457731" w:rsidRPr="00CE2267" w:rsidRDefault="00457731" w:rsidP="00712557">
            <w:pPr>
              <w:rPr>
                <w:rFonts w:ascii="Arial" w:hAnsi="Arial" w:cs="Arial"/>
              </w:rPr>
            </w:pPr>
            <w:r w:rsidRPr="00CE2267">
              <w:rPr>
                <w:rFonts w:ascii="Arial" w:hAnsi="Arial" w:cs="Arial"/>
              </w:rPr>
              <w:t>3 lata</w:t>
            </w:r>
          </w:p>
        </w:tc>
      </w:tr>
    </w:tbl>
    <w:p w14:paraId="404422AA" w14:textId="77777777" w:rsidR="00457731" w:rsidRPr="00CE2267" w:rsidRDefault="00457731" w:rsidP="00457731">
      <w:pPr>
        <w:rPr>
          <w:rFonts w:ascii="Arial" w:hAnsi="Arial" w:cs="Arial"/>
        </w:rPr>
      </w:pPr>
    </w:p>
    <w:p w14:paraId="10F29D91" w14:textId="77777777" w:rsidR="00457731" w:rsidRDefault="00457731" w:rsidP="00457731">
      <w:pPr>
        <w:suppressAutoHyphens/>
        <w:jc w:val="both"/>
        <w:rPr>
          <w:rFonts w:ascii="Arial" w:hAnsi="Arial" w:cs="Arial"/>
        </w:rPr>
      </w:pPr>
    </w:p>
    <w:p w14:paraId="6AF60491" w14:textId="7B1A3073"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6E7697AE"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33D71258" w14:textId="07E6A75B" w:rsidR="000F71CE"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DF4D46">
        <w:rPr>
          <w:rFonts w:asciiTheme="majorHAnsi" w:hAnsiTheme="majorHAnsi" w:cstheme="majorHAnsi"/>
          <w:b/>
          <w:bCs/>
        </w:rPr>
        <w:t>urządzeń wifi dla Urzędu Miasta Pionki</w:t>
      </w:r>
    </w:p>
    <w:p w14:paraId="704F496E" w14:textId="67788EA4" w:rsidR="000F71CE" w:rsidRDefault="000F71CE" w:rsidP="00423E1D">
      <w:pPr>
        <w:pBdr>
          <w:top w:val="nil"/>
          <w:left w:val="nil"/>
          <w:bottom w:val="nil"/>
          <w:right w:val="nil"/>
          <w:between w:val="nil"/>
        </w:pBdr>
        <w:spacing w:after="0" w:line="240" w:lineRule="auto"/>
        <w:jc w:val="both"/>
        <w:rPr>
          <w:rFonts w:asciiTheme="majorHAnsi" w:hAnsiTheme="majorHAnsi" w:cstheme="majorHAnsi"/>
          <w:b/>
          <w:bCs/>
          <w:iCs/>
        </w:rPr>
      </w:pPr>
    </w:p>
    <w:p w14:paraId="27F4DE23" w14:textId="77777777" w:rsidR="00457731" w:rsidRDefault="00457731" w:rsidP="00457731">
      <w:pPr>
        <w:suppressAutoHyphens/>
        <w:jc w:val="both"/>
        <w:rPr>
          <w:rFonts w:ascii="Arial" w:hAnsi="Arial" w:cs="Arial"/>
        </w:rPr>
      </w:pPr>
      <w:r>
        <w:rPr>
          <w:rFonts w:ascii="Arial" w:hAnsi="Arial" w:cs="Arial"/>
        </w:rPr>
        <w:t>Zamawiający wymaga dostawy urządzenia wifi dla Urzędu Miasta Pionki spełniającego poniższe wymagania:</w:t>
      </w:r>
    </w:p>
    <w:tbl>
      <w:tblPr>
        <w:tblStyle w:val="Tabela-Siatka"/>
        <w:tblW w:w="5000" w:type="pct"/>
        <w:tblLook w:val="04A0" w:firstRow="1" w:lastRow="0" w:firstColumn="1" w:lastColumn="0" w:noHBand="0" w:noVBand="1"/>
      </w:tblPr>
      <w:tblGrid>
        <w:gridCol w:w="589"/>
        <w:gridCol w:w="2129"/>
        <w:gridCol w:w="7476"/>
      </w:tblGrid>
      <w:tr w:rsidR="00457731" w:rsidRPr="00A10EE1" w14:paraId="4D4B1472" w14:textId="77777777" w:rsidTr="00712557">
        <w:tc>
          <w:tcPr>
            <w:tcW w:w="289" w:type="pct"/>
            <w:shd w:val="solid" w:color="auto" w:fill="auto"/>
          </w:tcPr>
          <w:p w14:paraId="77FABEA0" w14:textId="77777777" w:rsidR="00457731" w:rsidRPr="00A10EE1" w:rsidRDefault="00457731" w:rsidP="00712557">
            <w:pPr>
              <w:rPr>
                <w:rFonts w:ascii="Arial" w:hAnsi="Arial" w:cs="Arial"/>
              </w:rPr>
            </w:pPr>
            <w:r w:rsidRPr="00A10EE1">
              <w:rPr>
                <w:rFonts w:ascii="Arial" w:hAnsi="Arial" w:cs="Arial"/>
              </w:rPr>
              <w:t>Lp.</w:t>
            </w:r>
          </w:p>
        </w:tc>
        <w:tc>
          <w:tcPr>
            <w:tcW w:w="1044" w:type="pct"/>
            <w:shd w:val="solid" w:color="auto" w:fill="auto"/>
          </w:tcPr>
          <w:p w14:paraId="696FFF20" w14:textId="77777777" w:rsidR="00457731" w:rsidRPr="00A10EE1" w:rsidRDefault="00457731" w:rsidP="00712557">
            <w:pPr>
              <w:jc w:val="center"/>
              <w:rPr>
                <w:rFonts w:ascii="Arial" w:hAnsi="Arial" w:cs="Arial"/>
              </w:rPr>
            </w:pPr>
            <w:r w:rsidRPr="00A10EE1">
              <w:rPr>
                <w:rFonts w:ascii="Arial" w:hAnsi="Arial" w:cs="Arial"/>
              </w:rPr>
              <w:t>Nazwa parametru</w:t>
            </w:r>
          </w:p>
        </w:tc>
        <w:tc>
          <w:tcPr>
            <w:tcW w:w="3667" w:type="pct"/>
            <w:shd w:val="solid" w:color="auto" w:fill="auto"/>
          </w:tcPr>
          <w:p w14:paraId="089B6A56" w14:textId="77777777" w:rsidR="00457731" w:rsidRPr="00A10EE1" w:rsidRDefault="00457731" w:rsidP="00712557">
            <w:pPr>
              <w:jc w:val="center"/>
              <w:rPr>
                <w:rFonts w:ascii="Arial" w:hAnsi="Arial" w:cs="Arial"/>
              </w:rPr>
            </w:pPr>
            <w:r w:rsidRPr="00A10EE1">
              <w:rPr>
                <w:rFonts w:ascii="Arial" w:hAnsi="Arial" w:cs="Arial"/>
              </w:rPr>
              <w:t>Wymagane parametry</w:t>
            </w:r>
          </w:p>
        </w:tc>
      </w:tr>
      <w:tr w:rsidR="00457731" w:rsidRPr="00A10EE1" w14:paraId="7856F18C" w14:textId="77777777" w:rsidTr="00712557">
        <w:tc>
          <w:tcPr>
            <w:tcW w:w="289" w:type="pct"/>
          </w:tcPr>
          <w:p w14:paraId="545C43E3" w14:textId="77777777" w:rsidR="00457731" w:rsidRPr="00A10EE1" w:rsidRDefault="00457731" w:rsidP="00712557">
            <w:pPr>
              <w:rPr>
                <w:rFonts w:ascii="Arial" w:hAnsi="Arial" w:cs="Arial"/>
              </w:rPr>
            </w:pPr>
            <w:r w:rsidRPr="00A10EE1">
              <w:rPr>
                <w:rFonts w:ascii="Arial" w:hAnsi="Arial" w:cs="Arial"/>
              </w:rPr>
              <w:t>1</w:t>
            </w:r>
          </w:p>
        </w:tc>
        <w:tc>
          <w:tcPr>
            <w:tcW w:w="1044" w:type="pct"/>
          </w:tcPr>
          <w:p w14:paraId="72A53992" w14:textId="77777777" w:rsidR="00457731" w:rsidRPr="00A10EE1" w:rsidRDefault="00457731" w:rsidP="00712557">
            <w:pPr>
              <w:rPr>
                <w:rFonts w:ascii="Arial" w:hAnsi="Arial" w:cs="Arial"/>
              </w:rPr>
            </w:pPr>
            <w:r w:rsidRPr="00A10EE1">
              <w:rPr>
                <w:rFonts w:ascii="Arial" w:hAnsi="Arial" w:cs="Arial"/>
              </w:rPr>
              <w:t>Obudowa</w:t>
            </w:r>
          </w:p>
          <w:p w14:paraId="479E9BA3" w14:textId="77777777" w:rsidR="00457731" w:rsidRPr="00A10EE1" w:rsidRDefault="00457731" w:rsidP="00712557">
            <w:pPr>
              <w:rPr>
                <w:rFonts w:ascii="Arial" w:hAnsi="Arial" w:cs="Arial"/>
              </w:rPr>
            </w:pPr>
          </w:p>
        </w:tc>
        <w:tc>
          <w:tcPr>
            <w:tcW w:w="3667" w:type="pct"/>
          </w:tcPr>
          <w:p w14:paraId="2AC590F6" w14:textId="77777777" w:rsidR="00457731" w:rsidRPr="00AE453F" w:rsidRDefault="00457731" w:rsidP="00712557">
            <w:pPr>
              <w:rPr>
                <w:rFonts w:ascii="Arial" w:hAnsi="Arial" w:cs="Arial"/>
              </w:rPr>
            </w:pPr>
            <w:r w:rsidRPr="00AE453F">
              <w:rPr>
                <w:rFonts w:ascii="Arial" w:hAnsi="Arial" w:cs="Arial"/>
              </w:rPr>
              <w:t xml:space="preserve">Obudowa urządzenia musi być przystosowana do montażu do sufitowego </w:t>
            </w:r>
          </w:p>
        </w:tc>
      </w:tr>
      <w:tr w:rsidR="00457731" w:rsidRPr="00457731" w14:paraId="30EAB727" w14:textId="77777777" w:rsidTr="00712557">
        <w:tc>
          <w:tcPr>
            <w:tcW w:w="289" w:type="pct"/>
          </w:tcPr>
          <w:p w14:paraId="3A7D934D" w14:textId="77777777" w:rsidR="00457731" w:rsidRPr="00A10EE1" w:rsidRDefault="00457731" w:rsidP="00712557">
            <w:pPr>
              <w:rPr>
                <w:rFonts w:ascii="Arial" w:hAnsi="Arial" w:cs="Arial"/>
              </w:rPr>
            </w:pPr>
            <w:r w:rsidRPr="00A10EE1">
              <w:rPr>
                <w:rFonts w:ascii="Arial" w:hAnsi="Arial" w:cs="Arial"/>
              </w:rPr>
              <w:t>2</w:t>
            </w:r>
          </w:p>
        </w:tc>
        <w:tc>
          <w:tcPr>
            <w:tcW w:w="1044" w:type="pct"/>
          </w:tcPr>
          <w:p w14:paraId="7E88CC28" w14:textId="77777777" w:rsidR="00457731" w:rsidRPr="00A10EE1" w:rsidRDefault="00457731" w:rsidP="00712557">
            <w:pPr>
              <w:rPr>
                <w:rFonts w:ascii="Arial" w:hAnsi="Arial" w:cs="Arial"/>
              </w:rPr>
            </w:pPr>
            <w:r w:rsidRPr="00A10EE1">
              <w:rPr>
                <w:rFonts w:ascii="Arial" w:hAnsi="Arial" w:cs="Arial"/>
              </w:rPr>
              <w:t>Ilość portów</w:t>
            </w:r>
          </w:p>
        </w:tc>
        <w:tc>
          <w:tcPr>
            <w:tcW w:w="3667" w:type="pct"/>
          </w:tcPr>
          <w:p w14:paraId="610D1CE8" w14:textId="77777777" w:rsidR="00457731" w:rsidRPr="00AE453F" w:rsidRDefault="00457731" w:rsidP="00712557">
            <w:pPr>
              <w:rPr>
                <w:rFonts w:ascii="Arial" w:hAnsi="Arial" w:cs="Arial"/>
              </w:rPr>
            </w:pPr>
            <w:r w:rsidRPr="00AE453F">
              <w:rPr>
                <w:rFonts w:ascii="Arial" w:hAnsi="Arial" w:cs="Arial"/>
              </w:rPr>
              <w:t>Urządzenie w standardzie musi posiadać 2 porty LAN:</w:t>
            </w:r>
          </w:p>
          <w:p w14:paraId="4F1ACC38" w14:textId="77777777" w:rsidR="00457731" w:rsidRPr="00457731" w:rsidRDefault="00457731" w:rsidP="00712557">
            <w:pPr>
              <w:rPr>
                <w:rFonts w:ascii="Arial" w:hAnsi="Arial" w:cs="Arial"/>
                <w:lang w:val="en-US"/>
              </w:rPr>
            </w:pPr>
            <w:r w:rsidRPr="00457731">
              <w:rPr>
                <w:rFonts w:ascii="Arial" w:hAnsi="Arial" w:cs="Arial"/>
                <w:lang w:val="en-US"/>
              </w:rPr>
              <w:t xml:space="preserve">• 1 x 1/2.5 Gbps LAN </w:t>
            </w:r>
          </w:p>
          <w:p w14:paraId="52195550" w14:textId="77777777" w:rsidR="00457731" w:rsidRPr="00457731" w:rsidRDefault="00457731" w:rsidP="00712557">
            <w:pPr>
              <w:rPr>
                <w:rFonts w:ascii="Arial" w:hAnsi="Arial" w:cs="Arial"/>
                <w:lang w:val="en-US"/>
              </w:rPr>
            </w:pPr>
            <w:r w:rsidRPr="00457731">
              <w:rPr>
                <w:rFonts w:ascii="Arial" w:hAnsi="Arial" w:cs="Arial"/>
                <w:lang w:val="en-US"/>
              </w:rPr>
              <w:t>• 1 x 1 Gbps LAN</w:t>
            </w:r>
          </w:p>
        </w:tc>
      </w:tr>
      <w:tr w:rsidR="00457731" w:rsidRPr="00A10EE1" w14:paraId="54EDDFE9" w14:textId="77777777" w:rsidTr="00712557">
        <w:tc>
          <w:tcPr>
            <w:tcW w:w="289" w:type="pct"/>
          </w:tcPr>
          <w:p w14:paraId="37812BE2" w14:textId="77777777" w:rsidR="00457731" w:rsidRPr="00A10EE1" w:rsidRDefault="00457731" w:rsidP="00712557">
            <w:pPr>
              <w:rPr>
                <w:rFonts w:ascii="Arial" w:hAnsi="Arial" w:cs="Arial"/>
              </w:rPr>
            </w:pPr>
            <w:r w:rsidRPr="00A10EE1">
              <w:rPr>
                <w:rFonts w:ascii="Arial" w:hAnsi="Arial" w:cs="Arial"/>
              </w:rPr>
              <w:t>3</w:t>
            </w:r>
          </w:p>
        </w:tc>
        <w:tc>
          <w:tcPr>
            <w:tcW w:w="1044" w:type="pct"/>
          </w:tcPr>
          <w:p w14:paraId="717D5956" w14:textId="77777777" w:rsidR="00457731" w:rsidRPr="00A10EE1" w:rsidRDefault="00457731" w:rsidP="00712557">
            <w:pPr>
              <w:rPr>
                <w:rFonts w:ascii="Arial" w:hAnsi="Arial" w:cs="Arial"/>
              </w:rPr>
            </w:pPr>
            <w:r w:rsidRPr="00A10EE1">
              <w:rPr>
                <w:rFonts w:ascii="Arial" w:hAnsi="Arial" w:cs="Arial"/>
              </w:rPr>
              <w:t xml:space="preserve">Tryb pracy </w:t>
            </w:r>
          </w:p>
        </w:tc>
        <w:tc>
          <w:tcPr>
            <w:tcW w:w="3667" w:type="pct"/>
          </w:tcPr>
          <w:p w14:paraId="70D92915" w14:textId="77777777" w:rsidR="00457731" w:rsidRPr="00AE453F" w:rsidRDefault="00457731" w:rsidP="00712557">
            <w:pPr>
              <w:rPr>
                <w:rFonts w:ascii="Arial" w:hAnsi="Arial" w:cs="Arial"/>
              </w:rPr>
            </w:pPr>
            <w:r w:rsidRPr="00AE453F">
              <w:rPr>
                <w:rFonts w:ascii="Arial" w:hAnsi="Arial" w:cs="Arial"/>
              </w:rPr>
              <w:t>Urządzenie musi umożliwiać pracę w jednym z poniższych trybów:</w:t>
            </w:r>
          </w:p>
          <w:p w14:paraId="5609F9BF" w14:textId="77777777" w:rsidR="00457731" w:rsidRPr="00A10EE1" w:rsidRDefault="00457731" w:rsidP="00394114">
            <w:pPr>
              <w:pStyle w:val="Akapitzlist"/>
              <w:numPr>
                <w:ilvl w:val="0"/>
                <w:numId w:val="21"/>
              </w:numPr>
              <w:suppressAutoHyphens/>
              <w:contextualSpacing/>
              <w:jc w:val="both"/>
              <w:rPr>
                <w:rFonts w:ascii="Arial" w:hAnsi="Arial" w:cs="Arial"/>
              </w:rPr>
            </w:pPr>
            <w:r w:rsidRPr="00A10EE1">
              <w:rPr>
                <w:rFonts w:ascii="Arial" w:hAnsi="Arial" w:cs="Arial"/>
              </w:rPr>
              <w:t>samodzielny (</w:t>
            </w:r>
            <w:proofErr w:type="spellStart"/>
            <w:r w:rsidRPr="00A10EE1">
              <w:rPr>
                <w:rFonts w:ascii="Arial" w:hAnsi="Arial" w:cs="Arial"/>
              </w:rPr>
              <w:t>standalone</w:t>
            </w:r>
            <w:proofErr w:type="spellEnd"/>
            <w:r w:rsidRPr="00A10EE1">
              <w:rPr>
                <w:rFonts w:ascii="Arial" w:hAnsi="Arial" w:cs="Arial"/>
              </w:rPr>
              <w:t>)</w:t>
            </w:r>
          </w:p>
          <w:p w14:paraId="57BEFC9C" w14:textId="77777777" w:rsidR="00457731" w:rsidRPr="00AE453F" w:rsidRDefault="00457731" w:rsidP="00394114">
            <w:pPr>
              <w:pStyle w:val="Akapitzlist"/>
              <w:numPr>
                <w:ilvl w:val="0"/>
                <w:numId w:val="21"/>
              </w:numPr>
              <w:suppressAutoHyphens/>
              <w:contextualSpacing/>
              <w:jc w:val="both"/>
              <w:rPr>
                <w:rFonts w:ascii="Arial" w:hAnsi="Arial" w:cs="Arial"/>
              </w:rPr>
            </w:pPr>
            <w:r w:rsidRPr="00AE453F">
              <w:rPr>
                <w:rFonts w:ascii="Arial" w:hAnsi="Arial" w:cs="Arial"/>
              </w:rPr>
              <w:t>zdalną konfigurację i monitorowanie poprzez panel sterowania dostępny w technologii chmury, dostarczony bezpłatnie przez producenta urządzenia</w:t>
            </w:r>
          </w:p>
        </w:tc>
      </w:tr>
      <w:tr w:rsidR="00457731" w:rsidRPr="00457731" w14:paraId="50739F99" w14:textId="77777777" w:rsidTr="00712557">
        <w:tc>
          <w:tcPr>
            <w:tcW w:w="289" w:type="pct"/>
          </w:tcPr>
          <w:p w14:paraId="44B3D56C" w14:textId="77777777" w:rsidR="00457731" w:rsidRPr="00A10EE1" w:rsidRDefault="00457731" w:rsidP="00712557">
            <w:pPr>
              <w:rPr>
                <w:rFonts w:ascii="Arial" w:hAnsi="Arial" w:cs="Arial"/>
              </w:rPr>
            </w:pPr>
            <w:r w:rsidRPr="00A10EE1">
              <w:rPr>
                <w:rFonts w:ascii="Arial" w:hAnsi="Arial" w:cs="Arial"/>
              </w:rPr>
              <w:t>4</w:t>
            </w:r>
          </w:p>
        </w:tc>
        <w:tc>
          <w:tcPr>
            <w:tcW w:w="1044" w:type="pct"/>
          </w:tcPr>
          <w:p w14:paraId="420F59AA" w14:textId="77777777" w:rsidR="00457731" w:rsidRPr="00A10EE1" w:rsidRDefault="00457731" w:rsidP="00712557">
            <w:pPr>
              <w:rPr>
                <w:rFonts w:ascii="Arial" w:hAnsi="Arial" w:cs="Arial"/>
              </w:rPr>
            </w:pPr>
            <w:r w:rsidRPr="00A10EE1">
              <w:rPr>
                <w:rFonts w:ascii="Arial" w:hAnsi="Arial" w:cs="Arial"/>
              </w:rPr>
              <w:t>Funkcje WLAN</w:t>
            </w:r>
          </w:p>
        </w:tc>
        <w:tc>
          <w:tcPr>
            <w:tcW w:w="3667" w:type="pct"/>
          </w:tcPr>
          <w:p w14:paraId="61EFA8E5" w14:textId="77777777" w:rsidR="00457731" w:rsidRPr="00A10EE1" w:rsidRDefault="00457731" w:rsidP="00712557">
            <w:pPr>
              <w:rPr>
                <w:rFonts w:ascii="Arial" w:hAnsi="Arial" w:cs="Arial"/>
              </w:rPr>
            </w:pPr>
            <w:r w:rsidRPr="00A10EE1">
              <w:rPr>
                <w:rFonts w:ascii="Arial" w:hAnsi="Arial" w:cs="Arial"/>
              </w:rPr>
              <w:t>Urządzenie musi:</w:t>
            </w:r>
          </w:p>
          <w:p w14:paraId="422F46B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posiadać co najmniej dwa radia </w:t>
            </w:r>
          </w:p>
          <w:p w14:paraId="2AB98991"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obsługiwać MU-MIMO (4x4 + 2x2 MIMO Embedded </w:t>
            </w:r>
            <w:proofErr w:type="spellStart"/>
            <w:r w:rsidRPr="00AE453F">
              <w:rPr>
                <w:rFonts w:ascii="Arial" w:hAnsi="Arial" w:cs="Arial"/>
              </w:rPr>
              <w:t>Antenna</w:t>
            </w:r>
            <w:proofErr w:type="spellEnd"/>
            <w:r w:rsidRPr="00AE453F">
              <w:rPr>
                <w:rFonts w:ascii="Arial" w:hAnsi="Arial" w:cs="Arial"/>
              </w:rPr>
              <w:t xml:space="preserve">) </w:t>
            </w:r>
          </w:p>
          <w:p w14:paraId="2ADF4F67"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minimalny zysk anteny 3dBi dla pasma 2,4Ghz </w:t>
            </w:r>
          </w:p>
          <w:p w14:paraId="53F5E015"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minimalny zysk anteny  5dBi dla pasma 5Ghz</w:t>
            </w:r>
          </w:p>
          <w:p w14:paraId="1AA27247"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minimalny zysk anteny 6dBi dla pasma 6Ghz</w:t>
            </w:r>
          </w:p>
          <w:p w14:paraId="6506CFCE"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wspierać standard 802.11axe </w:t>
            </w:r>
          </w:p>
          <w:p w14:paraId="515EECA6"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575 </w:t>
            </w:r>
            <w:proofErr w:type="spellStart"/>
            <w:r w:rsidRPr="00AE453F">
              <w:rPr>
                <w:rFonts w:ascii="Arial" w:hAnsi="Arial" w:cs="Arial"/>
              </w:rPr>
              <w:t>Mbps</w:t>
            </w:r>
            <w:proofErr w:type="spellEnd"/>
            <w:r w:rsidRPr="00AE453F">
              <w:rPr>
                <w:rFonts w:ascii="Arial" w:hAnsi="Arial" w:cs="Arial"/>
              </w:rPr>
              <w:t xml:space="preserve"> dla pasma 2,4Ghz</w:t>
            </w:r>
          </w:p>
          <w:p w14:paraId="41A97BD7"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4800 </w:t>
            </w:r>
            <w:proofErr w:type="spellStart"/>
            <w:r w:rsidRPr="00AE453F">
              <w:rPr>
                <w:rFonts w:ascii="Arial" w:hAnsi="Arial" w:cs="Arial"/>
              </w:rPr>
              <w:t>Mbps</w:t>
            </w:r>
            <w:proofErr w:type="spellEnd"/>
            <w:r w:rsidRPr="00AE453F">
              <w:rPr>
                <w:rFonts w:ascii="Arial" w:hAnsi="Arial" w:cs="Arial"/>
              </w:rPr>
              <w:t xml:space="preserve"> dla pasma 5Ghz</w:t>
            </w:r>
          </w:p>
          <w:p w14:paraId="1E00B149"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4800 </w:t>
            </w:r>
            <w:proofErr w:type="spellStart"/>
            <w:r w:rsidRPr="00AE453F">
              <w:rPr>
                <w:rFonts w:ascii="Arial" w:hAnsi="Arial" w:cs="Arial"/>
              </w:rPr>
              <w:t>Mbps</w:t>
            </w:r>
            <w:proofErr w:type="spellEnd"/>
            <w:r w:rsidRPr="00AE453F">
              <w:rPr>
                <w:rFonts w:ascii="Arial" w:hAnsi="Arial" w:cs="Arial"/>
              </w:rPr>
              <w:t xml:space="preserve"> dla pasma 6Ghz</w:t>
            </w:r>
          </w:p>
          <w:p w14:paraId="1B9E109E"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obsługiwać Band </w:t>
            </w:r>
            <w:proofErr w:type="spellStart"/>
            <w:r w:rsidRPr="00A10EE1">
              <w:rPr>
                <w:rFonts w:ascii="Arial" w:hAnsi="Arial" w:cs="Arial"/>
              </w:rPr>
              <w:t>Steering</w:t>
            </w:r>
            <w:proofErr w:type="spellEnd"/>
          </w:p>
          <w:p w14:paraId="19F041BC"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obsługiwać WDS/</w:t>
            </w:r>
            <w:proofErr w:type="spellStart"/>
            <w:r w:rsidRPr="00A10EE1">
              <w:rPr>
                <w:rFonts w:ascii="Arial" w:hAnsi="Arial" w:cs="Arial"/>
              </w:rPr>
              <w:t>Mesh</w:t>
            </w:r>
            <w:proofErr w:type="spellEnd"/>
          </w:p>
          <w:p w14:paraId="311695F3"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obsługiwać DCS i </w:t>
            </w:r>
            <w:proofErr w:type="spellStart"/>
            <w:r w:rsidRPr="00A10EE1">
              <w:rPr>
                <w:rFonts w:ascii="Arial" w:hAnsi="Arial" w:cs="Arial"/>
              </w:rPr>
              <w:t>Load</w:t>
            </w:r>
            <w:proofErr w:type="spellEnd"/>
            <w:r w:rsidRPr="00A10EE1">
              <w:rPr>
                <w:rFonts w:ascii="Arial" w:hAnsi="Arial" w:cs="Arial"/>
              </w:rPr>
              <w:t xml:space="preserve"> </w:t>
            </w:r>
            <w:proofErr w:type="spellStart"/>
            <w:r w:rsidRPr="00A10EE1">
              <w:rPr>
                <w:rFonts w:ascii="Arial" w:hAnsi="Arial" w:cs="Arial"/>
              </w:rPr>
              <w:t>Ballancing</w:t>
            </w:r>
            <w:proofErr w:type="spellEnd"/>
          </w:p>
          <w:p w14:paraId="4A835E26" w14:textId="77777777" w:rsidR="00457731" w:rsidRPr="00457731" w:rsidRDefault="00457731" w:rsidP="00394114">
            <w:pPr>
              <w:pStyle w:val="Akapitzlist"/>
              <w:numPr>
                <w:ilvl w:val="0"/>
                <w:numId w:val="20"/>
              </w:numPr>
              <w:suppressAutoHyphens/>
              <w:contextualSpacing/>
              <w:jc w:val="both"/>
              <w:rPr>
                <w:rFonts w:ascii="Arial" w:hAnsi="Arial" w:cs="Arial"/>
                <w:lang w:val="en-US"/>
              </w:rPr>
            </w:pPr>
            <w:proofErr w:type="spellStart"/>
            <w:r w:rsidRPr="00457731">
              <w:rPr>
                <w:rFonts w:ascii="Arial" w:hAnsi="Arial" w:cs="Arial"/>
                <w:lang w:val="en-US"/>
              </w:rPr>
              <w:t>obsługiwać</w:t>
            </w:r>
            <w:proofErr w:type="spellEnd"/>
            <w:r w:rsidRPr="00457731">
              <w:rPr>
                <w:rFonts w:ascii="Arial" w:hAnsi="Arial" w:cs="Arial"/>
                <w:lang w:val="en-US"/>
              </w:rPr>
              <w:t xml:space="preserve"> Fast Roaming (Pre-authentication, PMK caching and 802.11 r/k/v)</w:t>
            </w:r>
          </w:p>
          <w:p w14:paraId="2CBFAD99" w14:textId="77777777" w:rsidR="00457731" w:rsidRPr="00457731" w:rsidRDefault="00457731" w:rsidP="00394114">
            <w:pPr>
              <w:pStyle w:val="Akapitzlist"/>
              <w:numPr>
                <w:ilvl w:val="0"/>
                <w:numId w:val="20"/>
              </w:numPr>
              <w:suppressAutoHyphens/>
              <w:contextualSpacing/>
              <w:jc w:val="both"/>
              <w:rPr>
                <w:rFonts w:ascii="Arial" w:hAnsi="Arial" w:cs="Arial"/>
                <w:lang w:val="en-US"/>
              </w:rPr>
            </w:pPr>
            <w:proofErr w:type="spellStart"/>
            <w:r w:rsidRPr="00457731">
              <w:rPr>
                <w:rFonts w:ascii="Arial" w:hAnsi="Arial" w:cs="Arial"/>
                <w:lang w:val="en-US"/>
              </w:rPr>
              <w:t>obsługiwać</w:t>
            </w:r>
            <w:proofErr w:type="spellEnd"/>
            <w:r w:rsidRPr="00457731">
              <w:rPr>
                <w:rFonts w:ascii="Arial" w:hAnsi="Arial" w:cs="Arial"/>
                <w:lang w:val="en-US"/>
              </w:rPr>
              <w:t xml:space="preserve"> </w:t>
            </w:r>
            <w:proofErr w:type="spellStart"/>
            <w:r w:rsidRPr="00457731">
              <w:rPr>
                <w:rFonts w:ascii="Arial" w:hAnsi="Arial" w:cs="Arial"/>
                <w:lang w:val="en-US"/>
              </w:rPr>
              <w:t>technologię</w:t>
            </w:r>
            <w:proofErr w:type="spellEnd"/>
            <w:r w:rsidRPr="00457731">
              <w:rPr>
                <w:rFonts w:ascii="Arial" w:hAnsi="Arial" w:cs="Arial"/>
                <w:lang w:val="en-US"/>
              </w:rPr>
              <w:t xml:space="preserve"> advanced cellular coexistence</w:t>
            </w:r>
          </w:p>
        </w:tc>
      </w:tr>
      <w:tr w:rsidR="00457731" w:rsidRPr="00A10EE1" w14:paraId="7C1F2D54" w14:textId="77777777" w:rsidTr="00712557">
        <w:tc>
          <w:tcPr>
            <w:tcW w:w="289" w:type="pct"/>
          </w:tcPr>
          <w:p w14:paraId="7EBE8253" w14:textId="77777777" w:rsidR="00457731" w:rsidRPr="00A10EE1" w:rsidRDefault="00457731" w:rsidP="00712557">
            <w:pPr>
              <w:rPr>
                <w:rFonts w:ascii="Arial" w:hAnsi="Arial" w:cs="Arial"/>
              </w:rPr>
            </w:pPr>
            <w:r w:rsidRPr="00A10EE1">
              <w:rPr>
                <w:rFonts w:ascii="Arial" w:hAnsi="Arial" w:cs="Arial"/>
              </w:rPr>
              <w:t>5</w:t>
            </w:r>
          </w:p>
        </w:tc>
        <w:tc>
          <w:tcPr>
            <w:tcW w:w="1044" w:type="pct"/>
          </w:tcPr>
          <w:p w14:paraId="6D9AB0DF" w14:textId="77777777" w:rsidR="00457731" w:rsidRPr="00A10EE1" w:rsidRDefault="00457731" w:rsidP="00712557">
            <w:pPr>
              <w:rPr>
                <w:rFonts w:ascii="Arial" w:hAnsi="Arial" w:cs="Arial"/>
              </w:rPr>
            </w:pPr>
            <w:r w:rsidRPr="00A10EE1">
              <w:rPr>
                <w:rFonts w:ascii="Arial" w:hAnsi="Arial" w:cs="Arial"/>
              </w:rPr>
              <w:t>Bezpieczeństwo</w:t>
            </w:r>
          </w:p>
        </w:tc>
        <w:tc>
          <w:tcPr>
            <w:tcW w:w="3667" w:type="pct"/>
          </w:tcPr>
          <w:p w14:paraId="62804BA1" w14:textId="77777777" w:rsidR="00457731" w:rsidRPr="00A10EE1" w:rsidRDefault="00457731" w:rsidP="00712557">
            <w:pPr>
              <w:rPr>
                <w:rFonts w:ascii="Arial" w:hAnsi="Arial" w:cs="Arial"/>
              </w:rPr>
            </w:pPr>
            <w:r w:rsidRPr="00A10EE1">
              <w:rPr>
                <w:rFonts w:ascii="Arial" w:hAnsi="Arial" w:cs="Arial"/>
              </w:rPr>
              <w:t>Urządzenie musi: wspierać:</w:t>
            </w:r>
          </w:p>
          <w:p w14:paraId="6EE239A0"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WEP </w:t>
            </w:r>
          </w:p>
          <w:p w14:paraId="77C99CAB"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WPA </w:t>
            </w:r>
          </w:p>
          <w:p w14:paraId="0C8C3B8B"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WPA2</w:t>
            </w:r>
          </w:p>
          <w:p w14:paraId="7AD4FAD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WPA3</w:t>
            </w:r>
          </w:p>
          <w:p w14:paraId="57A8F967"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IEEE 802.1X</w:t>
            </w:r>
          </w:p>
          <w:p w14:paraId="0874CDD9"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MAC </w:t>
            </w:r>
            <w:proofErr w:type="spellStart"/>
            <w:r w:rsidRPr="00A10EE1">
              <w:rPr>
                <w:rFonts w:ascii="Arial" w:hAnsi="Arial" w:cs="Arial"/>
              </w:rPr>
              <w:t>filtering</w:t>
            </w:r>
            <w:proofErr w:type="spellEnd"/>
          </w:p>
          <w:p w14:paraId="0409A0C1"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L2 </w:t>
            </w:r>
            <w:proofErr w:type="spellStart"/>
            <w:r w:rsidRPr="00A10EE1">
              <w:rPr>
                <w:rFonts w:ascii="Arial" w:hAnsi="Arial" w:cs="Arial"/>
              </w:rPr>
              <w:t>isolation</w:t>
            </w:r>
            <w:proofErr w:type="spellEnd"/>
          </w:p>
          <w:p w14:paraId="0068B1F5"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RADIUS </w:t>
            </w:r>
            <w:proofErr w:type="spellStart"/>
            <w:r w:rsidRPr="00A10EE1">
              <w:rPr>
                <w:rFonts w:ascii="Arial" w:hAnsi="Arial" w:cs="Arial"/>
              </w:rPr>
              <w:t>authentication</w:t>
            </w:r>
            <w:proofErr w:type="spellEnd"/>
          </w:p>
          <w:p w14:paraId="4B7FAD10"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Rogue</w:t>
            </w:r>
            <w:proofErr w:type="spellEnd"/>
            <w:r w:rsidRPr="00A10EE1">
              <w:rPr>
                <w:rFonts w:ascii="Arial" w:hAnsi="Arial" w:cs="Arial"/>
              </w:rPr>
              <w:t xml:space="preserve"> AP </w:t>
            </w:r>
            <w:proofErr w:type="spellStart"/>
            <w:r w:rsidRPr="00A10EE1">
              <w:rPr>
                <w:rFonts w:ascii="Arial" w:hAnsi="Arial" w:cs="Arial"/>
              </w:rPr>
              <w:t>detection</w:t>
            </w:r>
            <w:proofErr w:type="spellEnd"/>
          </w:p>
        </w:tc>
      </w:tr>
      <w:tr w:rsidR="00457731" w:rsidRPr="00A10EE1" w14:paraId="0ED46F7A" w14:textId="77777777" w:rsidTr="00712557">
        <w:tc>
          <w:tcPr>
            <w:tcW w:w="289" w:type="pct"/>
          </w:tcPr>
          <w:p w14:paraId="531AFB08" w14:textId="77777777" w:rsidR="00457731" w:rsidRPr="00A10EE1" w:rsidRDefault="00457731" w:rsidP="00712557">
            <w:pPr>
              <w:rPr>
                <w:rFonts w:ascii="Arial" w:hAnsi="Arial" w:cs="Arial"/>
              </w:rPr>
            </w:pPr>
            <w:r w:rsidRPr="00A10EE1">
              <w:rPr>
                <w:rFonts w:ascii="Arial" w:hAnsi="Arial" w:cs="Arial"/>
              </w:rPr>
              <w:t>6</w:t>
            </w:r>
          </w:p>
        </w:tc>
        <w:tc>
          <w:tcPr>
            <w:tcW w:w="1044" w:type="pct"/>
          </w:tcPr>
          <w:p w14:paraId="4D1D4423" w14:textId="77777777" w:rsidR="00457731" w:rsidRPr="00A10EE1" w:rsidRDefault="00457731" w:rsidP="00712557">
            <w:pPr>
              <w:rPr>
                <w:rFonts w:ascii="Arial" w:hAnsi="Arial" w:cs="Arial"/>
              </w:rPr>
            </w:pPr>
            <w:r w:rsidRPr="00A10EE1">
              <w:rPr>
                <w:rFonts w:ascii="Arial" w:hAnsi="Arial" w:cs="Arial"/>
              </w:rPr>
              <w:t>Funkcje sieci</w:t>
            </w:r>
          </w:p>
        </w:tc>
        <w:tc>
          <w:tcPr>
            <w:tcW w:w="3667" w:type="pct"/>
          </w:tcPr>
          <w:p w14:paraId="76CBD192" w14:textId="77777777" w:rsidR="00457731" w:rsidRPr="00A10EE1" w:rsidRDefault="00457731" w:rsidP="00712557">
            <w:pPr>
              <w:rPr>
                <w:rFonts w:ascii="Arial" w:hAnsi="Arial" w:cs="Arial"/>
              </w:rPr>
            </w:pPr>
            <w:r w:rsidRPr="00A10EE1">
              <w:rPr>
                <w:rFonts w:ascii="Arial" w:hAnsi="Arial" w:cs="Arial"/>
              </w:rPr>
              <w:t>Urządzenie musi: wspierać:</w:t>
            </w:r>
          </w:p>
          <w:p w14:paraId="0433CC99"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IPv6 </w:t>
            </w:r>
          </w:p>
          <w:p w14:paraId="523CB51D"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VLANs</w:t>
            </w:r>
            <w:proofErr w:type="spellEnd"/>
          </w:p>
          <w:p w14:paraId="7DFD07D3"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WMM</w:t>
            </w:r>
          </w:p>
          <w:p w14:paraId="6F22383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U-APSD</w:t>
            </w:r>
          </w:p>
        </w:tc>
      </w:tr>
      <w:tr w:rsidR="00457731" w:rsidRPr="00A10EE1" w14:paraId="7695BA9B" w14:textId="77777777" w:rsidTr="00712557">
        <w:tc>
          <w:tcPr>
            <w:tcW w:w="289" w:type="pct"/>
          </w:tcPr>
          <w:p w14:paraId="06C563C8" w14:textId="77777777" w:rsidR="00457731" w:rsidRPr="00A10EE1" w:rsidRDefault="00457731" w:rsidP="00712557">
            <w:pPr>
              <w:rPr>
                <w:rFonts w:ascii="Arial" w:hAnsi="Arial" w:cs="Arial"/>
              </w:rPr>
            </w:pPr>
            <w:r w:rsidRPr="00A10EE1">
              <w:rPr>
                <w:rFonts w:ascii="Arial" w:hAnsi="Arial" w:cs="Arial"/>
              </w:rPr>
              <w:lastRenderedPageBreak/>
              <w:t>7</w:t>
            </w:r>
          </w:p>
        </w:tc>
        <w:tc>
          <w:tcPr>
            <w:tcW w:w="1044" w:type="pct"/>
          </w:tcPr>
          <w:p w14:paraId="5D919592" w14:textId="530960F7" w:rsidR="00457731" w:rsidRPr="00A10EE1" w:rsidRDefault="00457731" w:rsidP="00712557">
            <w:pPr>
              <w:rPr>
                <w:rFonts w:ascii="Arial" w:hAnsi="Arial" w:cs="Arial"/>
              </w:rPr>
            </w:pPr>
            <w:r w:rsidRPr="00A10EE1">
              <w:rPr>
                <w:rFonts w:ascii="Arial" w:hAnsi="Arial" w:cs="Arial"/>
              </w:rPr>
              <w:t>Zarz</w:t>
            </w:r>
            <w:r>
              <w:rPr>
                <w:rFonts w:ascii="Arial" w:hAnsi="Arial" w:cs="Arial"/>
              </w:rPr>
              <w:t>a</w:t>
            </w:r>
            <w:r w:rsidRPr="00A10EE1">
              <w:rPr>
                <w:rFonts w:ascii="Arial" w:hAnsi="Arial" w:cs="Arial"/>
              </w:rPr>
              <w:t xml:space="preserve">dzanie </w:t>
            </w:r>
          </w:p>
        </w:tc>
        <w:tc>
          <w:tcPr>
            <w:tcW w:w="3667" w:type="pct"/>
          </w:tcPr>
          <w:p w14:paraId="3523D86F" w14:textId="77777777" w:rsidR="00457731" w:rsidRPr="00AE453F" w:rsidRDefault="00457731" w:rsidP="00712557">
            <w:pPr>
              <w:rPr>
                <w:rFonts w:ascii="Arial" w:hAnsi="Arial" w:cs="Arial"/>
              </w:rPr>
            </w:pPr>
            <w:r w:rsidRPr="00AE453F">
              <w:rPr>
                <w:rFonts w:ascii="Arial" w:hAnsi="Arial" w:cs="Arial"/>
              </w:rPr>
              <w:t>Urządzenie musi: wspierać zarzadzanie poprzez:</w:t>
            </w:r>
          </w:p>
          <w:p w14:paraId="3B32DE5C" w14:textId="77777777" w:rsidR="00457731" w:rsidRPr="00A10EE1" w:rsidRDefault="00457731" w:rsidP="00394114">
            <w:pPr>
              <w:pStyle w:val="Akapitzlist"/>
              <w:numPr>
                <w:ilvl w:val="0"/>
                <w:numId w:val="22"/>
              </w:numPr>
              <w:suppressAutoHyphens/>
              <w:contextualSpacing/>
              <w:jc w:val="both"/>
              <w:rPr>
                <w:rFonts w:ascii="Arial" w:hAnsi="Arial" w:cs="Arial"/>
              </w:rPr>
            </w:pPr>
            <w:r w:rsidRPr="00A10EE1">
              <w:rPr>
                <w:rFonts w:ascii="Arial" w:hAnsi="Arial" w:cs="Arial"/>
              </w:rPr>
              <w:t>Web UI</w:t>
            </w:r>
          </w:p>
          <w:p w14:paraId="29894691"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CLI</w:t>
            </w:r>
          </w:p>
          <w:p w14:paraId="1264E5AC"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SNMP</w:t>
            </w:r>
          </w:p>
          <w:p w14:paraId="43CBA56A"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Cloud</w:t>
            </w:r>
            <w:proofErr w:type="spellEnd"/>
          </w:p>
        </w:tc>
      </w:tr>
      <w:tr w:rsidR="00457731" w:rsidRPr="00A10EE1" w14:paraId="0EB95F0C" w14:textId="77777777" w:rsidTr="00712557">
        <w:tc>
          <w:tcPr>
            <w:tcW w:w="289" w:type="pct"/>
          </w:tcPr>
          <w:p w14:paraId="6924CA1C" w14:textId="77777777" w:rsidR="00457731" w:rsidRPr="00A10EE1" w:rsidRDefault="00457731" w:rsidP="00712557">
            <w:pPr>
              <w:rPr>
                <w:rFonts w:ascii="Arial" w:hAnsi="Arial" w:cs="Arial"/>
              </w:rPr>
            </w:pPr>
            <w:r w:rsidRPr="00A10EE1">
              <w:rPr>
                <w:rFonts w:ascii="Arial" w:hAnsi="Arial" w:cs="Arial"/>
              </w:rPr>
              <w:t>8</w:t>
            </w:r>
          </w:p>
        </w:tc>
        <w:tc>
          <w:tcPr>
            <w:tcW w:w="1044" w:type="pct"/>
          </w:tcPr>
          <w:p w14:paraId="436A937A" w14:textId="77777777" w:rsidR="00457731" w:rsidRPr="00A10EE1" w:rsidRDefault="00457731" w:rsidP="00712557">
            <w:pPr>
              <w:rPr>
                <w:rFonts w:ascii="Arial" w:hAnsi="Arial" w:cs="Arial"/>
              </w:rPr>
            </w:pPr>
            <w:r w:rsidRPr="00A10EE1">
              <w:rPr>
                <w:rFonts w:ascii="Arial" w:hAnsi="Arial" w:cs="Arial"/>
              </w:rPr>
              <w:t>Zasilanie</w:t>
            </w:r>
          </w:p>
        </w:tc>
        <w:tc>
          <w:tcPr>
            <w:tcW w:w="3667" w:type="pct"/>
          </w:tcPr>
          <w:p w14:paraId="6AA87A19" w14:textId="77777777" w:rsidR="00457731" w:rsidRPr="00AE453F" w:rsidRDefault="00457731" w:rsidP="00712557">
            <w:pPr>
              <w:rPr>
                <w:rFonts w:ascii="Arial" w:hAnsi="Arial" w:cs="Arial"/>
              </w:rPr>
            </w:pPr>
            <w:r w:rsidRPr="00AE453F">
              <w:rPr>
                <w:rFonts w:ascii="Arial" w:hAnsi="Arial" w:cs="Arial"/>
              </w:rPr>
              <w:t xml:space="preserve">Punkt dostępowy musi umożliwiać jego zasilanie z </w:t>
            </w:r>
            <w:proofErr w:type="spellStart"/>
            <w:r w:rsidRPr="00AE453F">
              <w:rPr>
                <w:rFonts w:ascii="Arial" w:hAnsi="Arial" w:cs="Arial"/>
              </w:rPr>
              <w:t>PoE</w:t>
            </w:r>
            <w:proofErr w:type="spellEnd"/>
            <w:r w:rsidRPr="00AE453F">
              <w:rPr>
                <w:rFonts w:ascii="Arial" w:hAnsi="Arial" w:cs="Arial"/>
              </w:rPr>
              <w:t>,</w:t>
            </w:r>
          </w:p>
          <w:p w14:paraId="5C60F58F" w14:textId="77777777" w:rsidR="00457731" w:rsidRPr="00AE453F" w:rsidRDefault="00457731" w:rsidP="00712557">
            <w:pPr>
              <w:rPr>
                <w:rFonts w:ascii="Arial" w:hAnsi="Arial" w:cs="Arial"/>
              </w:rPr>
            </w:pPr>
            <w:r w:rsidRPr="00AE453F">
              <w:rPr>
                <w:rFonts w:ascii="Arial" w:hAnsi="Arial" w:cs="Arial"/>
              </w:rPr>
              <w:t>Maksymalny pobór mocy nie może być większy niż 21 W</w:t>
            </w:r>
          </w:p>
        </w:tc>
      </w:tr>
      <w:tr w:rsidR="00457731" w:rsidRPr="00A10EE1" w14:paraId="50C19DF2" w14:textId="77777777" w:rsidTr="00712557">
        <w:tc>
          <w:tcPr>
            <w:tcW w:w="289" w:type="pct"/>
          </w:tcPr>
          <w:p w14:paraId="787FF8A4" w14:textId="77777777" w:rsidR="00457731" w:rsidRPr="00A10EE1" w:rsidRDefault="00457731" w:rsidP="00712557">
            <w:pPr>
              <w:rPr>
                <w:rFonts w:ascii="Arial" w:hAnsi="Arial" w:cs="Arial"/>
              </w:rPr>
            </w:pPr>
            <w:r w:rsidRPr="00A10EE1">
              <w:rPr>
                <w:rFonts w:ascii="Arial" w:hAnsi="Arial" w:cs="Arial"/>
              </w:rPr>
              <w:t>9</w:t>
            </w:r>
          </w:p>
        </w:tc>
        <w:tc>
          <w:tcPr>
            <w:tcW w:w="1044" w:type="pct"/>
          </w:tcPr>
          <w:p w14:paraId="6072AF00" w14:textId="77777777" w:rsidR="00457731" w:rsidRPr="00A10EE1" w:rsidRDefault="00457731" w:rsidP="00712557">
            <w:pPr>
              <w:rPr>
                <w:rFonts w:ascii="Arial" w:hAnsi="Arial" w:cs="Arial"/>
              </w:rPr>
            </w:pPr>
            <w:r w:rsidRPr="00A10EE1">
              <w:rPr>
                <w:rFonts w:ascii="Arial" w:hAnsi="Arial" w:cs="Arial"/>
              </w:rPr>
              <w:t>MTBF (</w:t>
            </w:r>
            <w:proofErr w:type="spellStart"/>
            <w:r w:rsidRPr="00A10EE1">
              <w:rPr>
                <w:rFonts w:ascii="Arial" w:hAnsi="Arial" w:cs="Arial"/>
              </w:rPr>
              <w:t>hr</w:t>
            </w:r>
            <w:proofErr w:type="spellEnd"/>
            <w:r w:rsidRPr="00A10EE1">
              <w:rPr>
                <w:rFonts w:ascii="Arial" w:hAnsi="Arial" w:cs="Arial"/>
              </w:rPr>
              <w:t>)</w:t>
            </w:r>
          </w:p>
        </w:tc>
        <w:tc>
          <w:tcPr>
            <w:tcW w:w="3667" w:type="pct"/>
          </w:tcPr>
          <w:p w14:paraId="2AB083EB" w14:textId="77777777" w:rsidR="00457731" w:rsidRPr="00AE453F" w:rsidRDefault="00457731" w:rsidP="00712557">
            <w:pPr>
              <w:rPr>
                <w:rFonts w:ascii="Arial" w:hAnsi="Arial" w:cs="Arial"/>
              </w:rPr>
            </w:pPr>
            <w:r w:rsidRPr="00AE453F">
              <w:rPr>
                <w:rFonts w:ascii="Arial" w:hAnsi="Arial" w:cs="Arial"/>
              </w:rPr>
              <w:t>Parametr te nie powinien być niższy niż 711,333</w:t>
            </w:r>
          </w:p>
        </w:tc>
      </w:tr>
      <w:tr w:rsidR="00457731" w:rsidRPr="00A10EE1" w14:paraId="1EC91B3C" w14:textId="77777777" w:rsidTr="00712557">
        <w:tc>
          <w:tcPr>
            <w:tcW w:w="289" w:type="pct"/>
          </w:tcPr>
          <w:p w14:paraId="2ED52302" w14:textId="77777777" w:rsidR="00457731" w:rsidRPr="00A10EE1" w:rsidRDefault="00457731" w:rsidP="00712557">
            <w:pPr>
              <w:rPr>
                <w:rFonts w:ascii="Arial" w:hAnsi="Arial" w:cs="Arial"/>
              </w:rPr>
            </w:pPr>
            <w:r w:rsidRPr="00A10EE1">
              <w:rPr>
                <w:rFonts w:ascii="Arial" w:hAnsi="Arial" w:cs="Arial"/>
              </w:rPr>
              <w:t>10</w:t>
            </w:r>
          </w:p>
        </w:tc>
        <w:tc>
          <w:tcPr>
            <w:tcW w:w="1044" w:type="pct"/>
          </w:tcPr>
          <w:p w14:paraId="41ACD240" w14:textId="77777777" w:rsidR="00457731" w:rsidRPr="00A10EE1" w:rsidRDefault="00457731" w:rsidP="00712557">
            <w:pPr>
              <w:rPr>
                <w:rFonts w:ascii="Arial" w:hAnsi="Arial" w:cs="Arial"/>
              </w:rPr>
            </w:pPr>
            <w:r w:rsidRPr="00A10EE1">
              <w:rPr>
                <w:rFonts w:ascii="Arial" w:hAnsi="Arial" w:cs="Arial"/>
              </w:rPr>
              <w:t>Gwarancja</w:t>
            </w:r>
          </w:p>
        </w:tc>
        <w:tc>
          <w:tcPr>
            <w:tcW w:w="3667" w:type="pct"/>
          </w:tcPr>
          <w:p w14:paraId="1E0AC8E1" w14:textId="77777777" w:rsidR="00457731" w:rsidRPr="00AE453F" w:rsidRDefault="00457731" w:rsidP="00712557">
            <w:pPr>
              <w:rPr>
                <w:rFonts w:ascii="Arial" w:hAnsi="Arial" w:cs="Arial"/>
              </w:rPr>
            </w:pPr>
            <w:r w:rsidRPr="00AE453F">
              <w:rPr>
                <w:rFonts w:ascii="Arial" w:hAnsi="Arial" w:cs="Arial"/>
              </w:rPr>
              <w:t xml:space="preserve">Urządzenie powinno być objęte ograniczoną dożywotnia gwarancją producenta </w:t>
            </w:r>
          </w:p>
        </w:tc>
      </w:tr>
      <w:tr w:rsidR="00457731" w:rsidRPr="00A10EE1" w14:paraId="18D22429" w14:textId="77777777" w:rsidTr="00712557">
        <w:tc>
          <w:tcPr>
            <w:tcW w:w="289" w:type="pct"/>
          </w:tcPr>
          <w:p w14:paraId="242688D1" w14:textId="77777777" w:rsidR="00457731" w:rsidRPr="00A10EE1" w:rsidRDefault="00457731" w:rsidP="00712557">
            <w:pPr>
              <w:rPr>
                <w:rFonts w:ascii="Arial" w:hAnsi="Arial" w:cs="Arial"/>
              </w:rPr>
            </w:pPr>
            <w:r w:rsidRPr="00A10EE1">
              <w:rPr>
                <w:rFonts w:ascii="Arial" w:hAnsi="Arial" w:cs="Arial"/>
              </w:rPr>
              <w:t>11</w:t>
            </w:r>
          </w:p>
        </w:tc>
        <w:tc>
          <w:tcPr>
            <w:tcW w:w="1044" w:type="pct"/>
          </w:tcPr>
          <w:p w14:paraId="755B805B" w14:textId="77777777" w:rsidR="00457731" w:rsidRPr="00A10EE1" w:rsidRDefault="00457731" w:rsidP="00712557">
            <w:pPr>
              <w:rPr>
                <w:rFonts w:ascii="Arial" w:hAnsi="Arial" w:cs="Arial"/>
              </w:rPr>
            </w:pPr>
            <w:r w:rsidRPr="00A10EE1">
              <w:rPr>
                <w:rFonts w:ascii="Arial" w:hAnsi="Arial" w:cs="Arial"/>
              </w:rPr>
              <w:t>Serwis</w:t>
            </w:r>
          </w:p>
        </w:tc>
        <w:tc>
          <w:tcPr>
            <w:tcW w:w="3667" w:type="pct"/>
          </w:tcPr>
          <w:p w14:paraId="5258195F" w14:textId="77777777" w:rsidR="00457731" w:rsidRPr="00AE453F" w:rsidRDefault="00457731" w:rsidP="00712557">
            <w:pPr>
              <w:rPr>
                <w:rFonts w:ascii="Arial" w:hAnsi="Arial" w:cs="Arial"/>
              </w:rPr>
            </w:pPr>
            <w:r w:rsidRPr="00AE453F">
              <w:rPr>
                <w:rFonts w:ascii="Arial" w:hAnsi="Arial" w:cs="Arial"/>
              </w:rPr>
              <w:t>W przypadku awarii urządzenia, wysyłka zastępczego produktu następuje następnego dnia roboczego po tym, w którym zgłoszona zostanie awaria. Urządzenie powinno być objęte w/w opcją serwisową w okresie nie krótszym niż 5 lat.</w:t>
            </w:r>
          </w:p>
        </w:tc>
      </w:tr>
      <w:tr w:rsidR="00457731" w:rsidRPr="00A10EE1" w14:paraId="150AA222" w14:textId="77777777" w:rsidTr="00712557">
        <w:tc>
          <w:tcPr>
            <w:tcW w:w="289" w:type="pct"/>
          </w:tcPr>
          <w:p w14:paraId="50C1F9C8" w14:textId="77777777" w:rsidR="00457731" w:rsidRPr="00A10EE1" w:rsidRDefault="00457731" w:rsidP="00712557">
            <w:pPr>
              <w:rPr>
                <w:rFonts w:ascii="Arial" w:hAnsi="Arial" w:cs="Arial"/>
              </w:rPr>
            </w:pPr>
            <w:r w:rsidRPr="00A10EE1">
              <w:rPr>
                <w:rFonts w:ascii="Arial" w:hAnsi="Arial" w:cs="Arial"/>
              </w:rPr>
              <w:t>12</w:t>
            </w:r>
          </w:p>
        </w:tc>
        <w:tc>
          <w:tcPr>
            <w:tcW w:w="1044" w:type="pct"/>
          </w:tcPr>
          <w:p w14:paraId="3C985309" w14:textId="77777777" w:rsidR="00457731" w:rsidRPr="00A10EE1" w:rsidRDefault="00457731" w:rsidP="00712557">
            <w:pPr>
              <w:rPr>
                <w:rFonts w:ascii="Arial" w:hAnsi="Arial" w:cs="Arial"/>
              </w:rPr>
            </w:pPr>
            <w:r w:rsidRPr="00A10EE1">
              <w:rPr>
                <w:rFonts w:ascii="Arial" w:hAnsi="Arial" w:cs="Arial"/>
              </w:rPr>
              <w:t>Wymagane Certyfikaty</w:t>
            </w:r>
          </w:p>
        </w:tc>
        <w:tc>
          <w:tcPr>
            <w:tcW w:w="3667" w:type="pct"/>
          </w:tcPr>
          <w:p w14:paraId="3AB650E5" w14:textId="77777777" w:rsidR="00457731" w:rsidRPr="00A10EE1" w:rsidRDefault="00457731" w:rsidP="00712557">
            <w:pPr>
              <w:rPr>
                <w:rFonts w:ascii="Arial" w:hAnsi="Arial" w:cs="Arial"/>
                <w:lang w:val="de-DE"/>
              </w:rPr>
            </w:pPr>
            <w:r w:rsidRPr="00A10EE1">
              <w:rPr>
                <w:rFonts w:ascii="Arial" w:hAnsi="Arial" w:cs="Arial"/>
                <w:lang w:val="de-DE"/>
              </w:rPr>
              <w:t xml:space="preserve">Radio: FCC Part 15C, FCC Part 15E, ETSI EN 300 328, EN 301 893, EN 303 687, LP0002 </w:t>
            </w:r>
          </w:p>
          <w:p w14:paraId="7F4A25BF" w14:textId="77777777" w:rsidR="00457731" w:rsidRPr="00A10EE1" w:rsidRDefault="00457731" w:rsidP="00712557">
            <w:pPr>
              <w:rPr>
                <w:rFonts w:ascii="Arial" w:hAnsi="Arial" w:cs="Arial"/>
                <w:lang w:val="de-DE"/>
              </w:rPr>
            </w:pPr>
          </w:p>
          <w:p w14:paraId="5A97184E" w14:textId="77777777" w:rsidR="00457731" w:rsidRPr="00A10EE1" w:rsidRDefault="00457731" w:rsidP="00712557">
            <w:pPr>
              <w:rPr>
                <w:rFonts w:ascii="Arial" w:hAnsi="Arial" w:cs="Arial"/>
                <w:lang w:val="de-DE"/>
              </w:rPr>
            </w:pPr>
            <w:r w:rsidRPr="00A10EE1">
              <w:rPr>
                <w:rFonts w:ascii="Arial" w:hAnsi="Arial" w:cs="Arial"/>
                <w:lang w:val="de-DE"/>
              </w:rPr>
              <w:t>EMC: FCC Part 15B, EN 301 489-1, EN 301 489-17, EN55022, EN55024, EN60601-1-2, BSMI CNS13438</w:t>
            </w:r>
          </w:p>
          <w:p w14:paraId="718C555B" w14:textId="77777777" w:rsidR="00457731" w:rsidRPr="00A10EE1" w:rsidRDefault="00457731" w:rsidP="00712557">
            <w:pPr>
              <w:rPr>
                <w:rFonts w:ascii="Arial" w:hAnsi="Arial" w:cs="Arial"/>
                <w:lang w:val="de-DE"/>
              </w:rPr>
            </w:pPr>
          </w:p>
          <w:p w14:paraId="2FB368EA" w14:textId="77777777" w:rsidR="00457731" w:rsidRPr="00A10EE1" w:rsidRDefault="00457731" w:rsidP="00712557">
            <w:pPr>
              <w:rPr>
                <w:rFonts w:ascii="Arial" w:hAnsi="Arial" w:cs="Arial"/>
              </w:rPr>
            </w:pPr>
            <w:r w:rsidRPr="00A10EE1">
              <w:rPr>
                <w:rFonts w:ascii="Arial" w:hAnsi="Arial" w:cs="Arial"/>
              </w:rPr>
              <w:t>Bezpieczeństwo: EN 62368, BSMI CNS14336-1</w:t>
            </w:r>
          </w:p>
          <w:p w14:paraId="10CC9F5E" w14:textId="77777777" w:rsidR="00457731" w:rsidRPr="00A10EE1" w:rsidRDefault="00457731" w:rsidP="00712557">
            <w:pPr>
              <w:rPr>
                <w:rFonts w:ascii="Arial" w:hAnsi="Arial" w:cs="Arial"/>
              </w:rPr>
            </w:pPr>
          </w:p>
        </w:tc>
      </w:tr>
      <w:tr w:rsidR="00457731" w:rsidRPr="00A10EE1" w14:paraId="5ED6F039" w14:textId="77777777" w:rsidTr="00712557">
        <w:tc>
          <w:tcPr>
            <w:tcW w:w="289" w:type="pct"/>
          </w:tcPr>
          <w:p w14:paraId="53FAA2AE" w14:textId="77777777" w:rsidR="00457731" w:rsidRPr="00A10EE1" w:rsidRDefault="00457731" w:rsidP="00712557">
            <w:pPr>
              <w:rPr>
                <w:rFonts w:ascii="Arial" w:hAnsi="Arial" w:cs="Arial"/>
              </w:rPr>
            </w:pPr>
            <w:r w:rsidRPr="00A10EE1">
              <w:rPr>
                <w:rFonts w:ascii="Arial" w:hAnsi="Arial" w:cs="Arial"/>
              </w:rPr>
              <w:t>13</w:t>
            </w:r>
          </w:p>
        </w:tc>
        <w:tc>
          <w:tcPr>
            <w:tcW w:w="1044" w:type="pct"/>
          </w:tcPr>
          <w:p w14:paraId="513FCD1E" w14:textId="77777777" w:rsidR="00457731" w:rsidRPr="00A10EE1" w:rsidRDefault="00457731" w:rsidP="00712557">
            <w:pPr>
              <w:rPr>
                <w:rFonts w:ascii="Arial" w:hAnsi="Arial" w:cs="Arial"/>
              </w:rPr>
            </w:pPr>
            <w:r w:rsidRPr="00A10EE1">
              <w:rPr>
                <w:rFonts w:ascii="Arial" w:hAnsi="Arial" w:cs="Arial"/>
              </w:rPr>
              <w:t>Pozostałe</w:t>
            </w:r>
          </w:p>
        </w:tc>
        <w:tc>
          <w:tcPr>
            <w:tcW w:w="3667" w:type="pct"/>
          </w:tcPr>
          <w:p w14:paraId="17ACE4EC" w14:textId="77777777" w:rsidR="00457731" w:rsidRPr="00AE453F" w:rsidRDefault="00457731" w:rsidP="00712557">
            <w:pPr>
              <w:rPr>
                <w:rFonts w:ascii="Arial" w:hAnsi="Arial" w:cs="Arial"/>
              </w:rPr>
            </w:pPr>
            <w:r w:rsidRPr="00AE453F">
              <w:rPr>
                <w:rFonts w:ascii="Arial" w:hAnsi="Arial" w:cs="Arial"/>
              </w:rPr>
              <w:t>Sprzęt musi być nowy i pochodzić z polskiego kanału dystrybucji</w:t>
            </w:r>
          </w:p>
        </w:tc>
      </w:tr>
    </w:tbl>
    <w:p w14:paraId="76CAA746" w14:textId="77777777" w:rsidR="00457731" w:rsidRDefault="00457731" w:rsidP="00457731">
      <w:pPr>
        <w:suppressAutoHyphens/>
        <w:jc w:val="both"/>
        <w:rPr>
          <w:rFonts w:ascii="Arial" w:hAnsi="Arial" w:cs="Arial"/>
        </w:rPr>
      </w:pPr>
    </w:p>
    <w:p w14:paraId="170519AC" w14:textId="39B6AB22"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2FD0146A" w14:textId="5CABF0E9"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4B03CE33" w14:textId="77777777" w:rsidR="00457731" w:rsidRPr="000F71CE"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78C378FE" w14:textId="19D72FFC" w:rsidR="000F71CE"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DF4D46">
        <w:rPr>
          <w:rFonts w:asciiTheme="majorHAnsi" w:hAnsiTheme="majorHAnsi" w:cstheme="majorHAnsi"/>
          <w:b/>
          <w:bCs/>
        </w:rPr>
        <w:t>urządzeń wifi z konsolą zarządzania dla siedmiu jednostek organizacyjnych Zamawiającego</w:t>
      </w:r>
    </w:p>
    <w:p w14:paraId="3B5953D8" w14:textId="29D9C451" w:rsidR="000F71CE" w:rsidRDefault="000F71CE" w:rsidP="000F71CE">
      <w:pPr>
        <w:pBdr>
          <w:top w:val="nil"/>
          <w:left w:val="nil"/>
          <w:bottom w:val="nil"/>
          <w:right w:val="nil"/>
          <w:between w:val="nil"/>
        </w:pBdr>
        <w:spacing w:after="0" w:line="276" w:lineRule="auto"/>
        <w:jc w:val="both"/>
        <w:rPr>
          <w:rFonts w:asciiTheme="majorHAnsi" w:hAnsiTheme="majorHAnsi" w:cstheme="majorHAnsi"/>
          <w:b/>
          <w:bCs/>
        </w:rPr>
      </w:pPr>
    </w:p>
    <w:p w14:paraId="285F3993" w14:textId="77777777" w:rsidR="00457731" w:rsidRDefault="00457731" w:rsidP="00457731">
      <w:pPr>
        <w:suppressAutoHyphens/>
        <w:jc w:val="both"/>
        <w:rPr>
          <w:rFonts w:ascii="Arial" w:hAnsi="Arial" w:cs="Arial"/>
        </w:rPr>
      </w:pPr>
      <w:r>
        <w:rPr>
          <w:rFonts w:ascii="Arial" w:hAnsi="Arial" w:cs="Arial"/>
        </w:rPr>
        <w:t>Zamawiający wymaga, aby proponowane urządzenia (urządzenia wifi z konsolą zarządzania dla siedmiu jednostek organizacyjnych Zamawiającego) w ilości 64 szt. były tego samego producenta, co urządzenia oferowane przez Wykonawcę do przedmiotu – „dostawa przełączników zarządzalnych dla trzech jednostek organizacyjnych Zamawiającego (4 szt.)”</w:t>
      </w:r>
    </w:p>
    <w:p w14:paraId="68309245" w14:textId="77777777" w:rsidR="00457731" w:rsidRDefault="00457731" w:rsidP="00457731">
      <w:pPr>
        <w:suppressAutoHyphens/>
        <w:jc w:val="both"/>
        <w:rPr>
          <w:rFonts w:ascii="Arial" w:hAnsi="Arial" w:cs="Arial"/>
        </w:rPr>
      </w:pPr>
    </w:p>
    <w:p w14:paraId="2A68410D" w14:textId="77777777" w:rsidR="00457731" w:rsidRDefault="00457731" w:rsidP="00457731">
      <w:pPr>
        <w:suppressAutoHyphens/>
        <w:jc w:val="both"/>
        <w:rPr>
          <w:rFonts w:ascii="Arial" w:hAnsi="Arial" w:cs="Arial"/>
        </w:rPr>
      </w:pPr>
      <w:r>
        <w:rPr>
          <w:rFonts w:ascii="Arial" w:hAnsi="Arial" w:cs="Arial"/>
        </w:rPr>
        <w:t xml:space="preserve">Zamawiający wymaga dostawy takich samych urządzeń wifi z konsolą do zarządzania dla siedmiu jednostek organizacyjnych Zamawiającego, </w:t>
      </w:r>
      <w:proofErr w:type="spellStart"/>
      <w:r>
        <w:rPr>
          <w:rFonts w:ascii="Arial" w:hAnsi="Arial" w:cs="Arial"/>
        </w:rPr>
        <w:t>tj</w:t>
      </w:r>
      <w:proofErr w:type="spellEnd"/>
      <w:r>
        <w:rPr>
          <w:rFonts w:ascii="Arial" w:hAnsi="Arial" w:cs="Arial"/>
        </w:rPr>
        <w:t>:</w:t>
      </w:r>
    </w:p>
    <w:p w14:paraId="7C945D58"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r>
        <w:rPr>
          <w:rFonts w:ascii="Arial" w:hAnsi="Arial" w:cs="Arial"/>
        </w:rPr>
        <w:t xml:space="preserve"> (34 szt.);</w:t>
      </w:r>
    </w:p>
    <w:p w14:paraId="62CE0010"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r>
        <w:rPr>
          <w:rFonts w:ascii="Arial" w:hAnsi="Arial" w:cs="Arial"/>
        </w:rPr>
        <w:t xml:space="preserve"> (4 szt.);</w:t>
      </w:r>
    </w:p>
    <w:p w14:paraId="13E552D6"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z Oddziałami Integracyjnymi i Sportowymi Nr 5 im. Jana Pawła II w Pionkach</w:t>
      </w:r>
      <w:r>
        <w:rPr>
          <w:rFonts w:ascii="Arial" w:hAnsi="Arial" w:cs="Arial"/>
        </w:rPr>
        <w:t xml:space="preserve"> (16 szt.);</w:t>
      </w:r>
    </w:p>
    <w:p w14:paraId="5FA79A3B"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1 w Pionkach (2 szt.);</w:t>
      </w:r>
    </w:p>
    <w:p w14:paraId="3BD4B601"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2 Lipowy Zakątek w Pionkach (4 szt.);</w:t>
      </w:r>
    </w:p>
    <w:p w14:paraId="6A5725C5"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3 w Pionkach (2 szt.);</w:t>
      </w:r>
    </w:p>
    <w:p w14:paraId="2C50D581"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Żłobek Miejski „Wesoły Pajacyk” w Pionkach(2 szt.).</w:t>
      </w:r>
    </w:p>
    <w:tbl>
      <w:tblPr>
        <w:tblStyle w:val="Tabela-Siatka"/>
        <w:tblW w:w="5000" w:type="pct"/>
        <w:tblLook w:val="04A0" w:firstRow="1" w:lastRow="0" w:firstColumn="1" w:lastColumn="0" w:noHBand="0" w:noVBand="1"/>
      </w:tblPr>
      <w:tblGrid>
        <w:gridCol w:w="589"/>
        <w:gridCol w:w="2129"/>
        <w:gridCol w:w="7476"/>
      </w:tblGrid>
      <w:tr w:rsidR="00457731" w:rsidRPr="00A10EE1" w14:paraId="4B209862" w14:textId="77777777" w:rsidTr="00712557">
        <w:tc>
          <w:tcPr>
            <w:tcW w:w="289" w:type="pct"/>
            <w:shd w:val="solid" w:color="auto" w:fill="auto"/>
          </w:tcPr>
          <w:p w14:paraId="061A510D" w14:textId="77777777" w:rsidR="00457731" w:rsidRPr="00A10EE1" w:rsidRDefault="00457731" w:rsidP="00712557">
            <w:pPr>
              <w:rPr>
                <w:rFonts w:ascii="Arial" w:hAnsi="Arial" w:cs="Arial"/>
              </w:rPr>
            </w:pPr>
            <w:r w:rsidRPr="00A10EE1">
              <w:rPr>
                <w:rFonts w:ascii="Arial" w:hAnsi="Arial" w:cs="Arial"/>
              </w:rPr>
              <w:lastRenderedPageBreak/>
              <w:t>Lp.</w:t>
            </w:r>
          </w:p>
        </w:tc>
        <w:tc>
          <w:tcPr>
            <w:tcW w:w="1044" w:type="pct"/>
            <w:shd w:val="solid" w:color="auto" w:fill="auto"/>
          </w:tcPr>
          <w:p w14:paraId="3AA40F74" w14:textId="77777777" w:rsidR="00457731" w:rsidRPr="00A10EE1" w:rsidRDefault="00457731" w:rsidP="00712557">
            <w:pPr>
              <w:rPr>
                <w:rFonts w:ascii="Arial" w:hAnsi="Arial" w:cs="Arial"/>
              </w:rPr>
            </w:pPr>
            <w:r w:rsidRPr="00A10EE1">
              <w:rPr>
                <w:rFonts w:ascii="Arial" w:hAnsi="Arial" w:cs="Arial"/>
              </w:rPr>
              <w:t>Nazwa parametru</w:t>
            </w:r>
          </w:p>
        </w:tc>
        <w:tc>
          <w:tcPr>
            <w:tcW w:w="3667" w:type="pct"/>
            <w:shd w:val="solid" w:color="auto" w:fill="auto"/>
          </w:tcPr>
          <w:p w14:paraId="42F1A3AA" w14:textId="77777777" w:rsidR="00457731" w:rsidRPr="00A10EE1" w:rsidRDefault="00457731" w:rsidP="00712557">
            <w:pPr>
              <w:rPr>
                <w:rFonts w:ascii="Arial" w:hAnsi="Arial" w:cs="Arial"/>
              </w:rPr>
            </w:pPr>
            <w:r w:rsidRPr="00A10EE1">
              <w:rPr>
                <w:rFonts w:ascii="Arial" w:hAnsi="Arial" w:cs="Arial"/>
              </w:rPr>
              <w:t>Wymagane parametry</w:t>
            </w:r>
          </w:p>
        </w:tc>
      </w:tr>
      <w:tr w:rsidR="00457731" w:rsidRPr="00A10EE1" w14:paraId="66C2C2EE" w14:textId="77777777" w:rsidTr="00712557">
        <w:tc>
          <w:tcPr>
            <w:tcW w:w="289" w:type="pct"/>
          </w:tcPr>
          <w:p w14:paraId="3C82C975" w14:textId="77777777" w:rsidR="00457731" w:rsidRPr="00A10EE1" w:rsidRDefault="00457731" w:rsidP="00712557">
            <w:pPr>
              <w:rPr>
                <w:rFonts w:ascii="Arial" w:hAnsi="Arial" w:cs="Arial"/>
              </w:rPr>
            </w:pPr>
            <w:r w:rsidRPr="00A10EE1">
              <w:rPr>
                <w:rFonts w:ascii="Arial" w:hAnsi="Arial" w:cs="Arial"/>
              </w:rPr>
              <w:t>1</w:t>
            </w:r>
          </w:p>
        </w:tc>
        <w:tc>
          <w:tcPr>
            <w:tcW w:w="1044" w:type="pct"/>
          </w:tcPr>
          <w:p w14:paraId="00776FE4" w14:textId="77777777" w:rsidR="00457731" w:rsidRPr="00A10EE1" w:rsidRDefault="00457731" w:rsidP="00712557">
            <w:pPr>
              <w:rPr>
                <w:rFonts w:ascii="Arial" w:hAnsi="Arial" w:cs="Arial"/>
              </w:rPr>
            </w:pPr>
            <w:r w:rsidRPr="00A10EE1">
              <w:rPr>
                <w:rFonts w:ascii="Arial" w:hAnsi="Arial" w:cs="Arial"/>
              </w:rPr>
              <w:t>Obudowa</w:t>
            </w:r>
          </w:p>
          <w:p w14:paraId="010C1DE7" w14:textId="77777777" w:rsidR="00457731" w:rsidRPr="00A10EE1" w:rsidRDefault="00457731" w:rsidP="00712557">
            <w:pPr>
              <w:rPr>
                <w:rFonts w:ascii="Arial" w:hAnsi="Arial" w:cs="Arial"/>
              </w:rPr>
            </w:pPr>
          </w:p>
        </w:tc>
        <w:tc>
          <w:tcPr>
            <w:tcW w:w="3667" w:type="pct"/>
          </w:tcPr>
          <w:p w14:paraId="48E3D081" w14:textId="77777777" w:rsidR="00457731" w:rsidRPr="00AE453F" w:rsidRDefault="00457731" w:rsidP="00712557">
            <w:pPr>
              <w:rPr>
                <w:rFonts w:ascii="Arial" w:hAnsi="Arial" w:cs="Arial"/>
              </w:rPr>
            </w:pPr>
            <w:r w:rsidRPr="00AE453F">
              <w:rPr>
                <w:rFonts w:ascii="Arial" w:hAnsi="Arial" w:cs="Arial"/>
              </w:rPr>
              <w:t xml:space="preserve">Obudowa urządzenia musi być przystosowana do montażu do sufitowego </w:t>
            </w:r>
          </w:p>
        </w:tc>
      </w:tr>
      <w:tr w:rsidR="00457731" w:rsidRPr="00457731" w14:paraId="6EF335B9" w14:textId="77777777" w:rsidTr="00712557">
        <w:tc>
          <w:tcPr>
            <w:tcW w:w="289" w:type="pct"/>
          </w:tcPr>
          <w:p w14:paraId="58BD22CA" w14:textId="77777777" w:rsidR="00457731" w:rsidRPr="00A10EE1" w:rsidRDefault="00457731" w:rsidP="00712557">
            <w:pPr>
              <w:rPr>
                <w:rFonts w:ascii="Arial" w:hAnsi="Arial" w:cs="Arial"/>
              </w:rPr>
            </w:pPr>
            <w:r w:rsidRPr="00A10EE1">
              <w:rPr>
                <w:rFonts w:ascii="Arial" w:hAnsi="Arial" w:cs="Arial"/>
              </w:rPr>
              <w:t>2</w:t>
            </w:r>
          </w:p>
        </w:tc>
        <w:tc>
          <w:tcPr>
            <w:tcW w:w="1044" w:type="pct"/>
          </w:tcPr>
          <w:p w14:paraId="6AEC82A9" w14:textId="77777777" w:rsidR="00457731" w:rsidRPr="00A10EE1" w:rsidRDefault="00457731" w:rsidP="00712557">
            <w:pPr>
              <w:rPr>
                <w:rFonts w:ascii="Arial" w:hAnsi="Arial" w:cs="Arial"/>
              </w:rPr>
            </w:pPr>
            <w:r w:rsidRPr="00A10EE1">
              <w:rPr>
                <w:rFonts w:ascii="Arial" w:hAnsi="Arial" w:cs="Arial"/>
              </w:rPr>
              <w:t>Ilość portów</w:t>
            </w:r>
          </w:p>
        </w:tc>
        <w:tc>
          <w:tcPr>
            <w:tcW w:w="3667" w:type="pct"/>
          </w:tcPr>
          <w:p w14:paraId="0E5D8116" w14:textId="77777777" w:rsidR="00457731" w:rsidRPr="00AE453F" w:rsidRDefault="00457731" w:rsidP="00712557">
            <w:pPr>
              <w:rPr>
                <w:rFonts w:ascii="Arial" w:hAnsi="Arial" w:cs="Arial"/>
              </w:rPr>
            </w:pPr>
            <w:r w:rsidRPr="00AE453F">
              <w:rPr>
                <w:rFonts w:ascii="Arial" w:hAnsi="Arial" w:cs="Arial"/>
              </w:rPr>
              <w:t>Urządzenie w standardzie musi posiadać 2 porty LAN:</w:t>
            </w:r>
          </w:p>
          <w:p w14:paraId="342DEDDA" w14:textId="77777777" w:rsidR="00457731" w:rsidRPr="00457731" w:rsidRDefault="00457731" w:rsidP="00712557">
            <w:pPr>
              <w:rPr>
                <w:rFonts w:ascii="Arial" w:hAnsi="Arial" w:cs="Arial"/>
                <w:lang w:val="en-US"/>
              </w:rPr>
            </w:pPr>
            <w:r w:rsidRPr="00457731">
              <w:rPr>
                <w:rFonts w:ascii="Arial" w:hAnsi="Arial" w:cs="Arial"/>
                <w:lang w:val="en-US"/>
              </w:rPr>
              <w:t xml:space="preserve">• 1 x 1/2.5 Gbps LAN </w:t>
            </w:r>
          </w:p>
          <w:p w14:paraId="610A9B43" w14:textId="77777777" w:rsidR="00457731" w:rsidRPr="00457731" w:rsidRDefault="00457731" w:rsidP="00712557">
            <w:pPr>
              <w:rPr>
                <w:rFonts w:ascii="Arial" w:hAnsi="Arial" w:cs="Arial"/>
                <w:lang w:val="en-US"/>
              </w:rPr>
            </w:pPr>
            <w:r w:rsidRPr="00457731">
              <w:rPr>
                <w:rFonts w:ascii="Arial" w:hAnsi="Arial" w:cs="Arial"/>
                <w:lang w:val="en-US"/>
              </w:rPr>
              <w:t>• 1 x 1 Gbps LAN</w:t>
            </w:r>
          </w:p>
        </w:tc>
      </w:tr>
      <w:tr w:rsidR="00457731" w:rsidRPr="00A10EE1" w14:paraId="32CFECFE" w14:textId="77777777" w:rsidTr="00712557">
        <w:tc>
          <w:tcPr>
            <w:tcW w:w="289" w:type="pct"/>
          </w:tcPr>
          <w:p w14:paraId="0360F8FD" w14:textId="77777777" w:rsidR="00457731" w:rsidRPr="00A10EE1" w:rsidRDefault="00457731" w:rsidP="00712557">
            <w:pPr>
              <w:rPr>
                <w:rFonts w:ascii="Arial" w:hAnsi="Arial" w:cs="Arial"/>
              </w:rPr>
            </w:pPr>
            <w:r w:rsidRPr="00A10EE1">
              <w:rPr>
                <w:rFonts w:ascii="Arial" w:hAnsi="Arial" w:cs="Arial"/>
              </w:rPr>
              <w:t>3</w:t>
            </w:r>
          </w:p>
        </w:tc>
        <w:tc>
          <w:tcPr>
            <w:tcW w:w="1044" w:type="pct"/>
          </w:tcPr>
          <w:p w14:paraId="3A3CC246" w14:textId="77777777" w:rsidR="00457731" w:rsidRPr="00A10EE1" w:rsidRDefault="00457731" w:rsidP="00712557">
            <w:pPr>
              <w:rPr>
                <w:rFonts w:ascii="Arial" w:hAnsi="Arial" w:cs="Arial"/>
              </w:rPr>
            </w:pPr>
            <w:r w:rsidRPr="00A10EE1">
              <w:rPr>
                <w:rFonts w:ascii="Arial" w:hAnsi="Arial" w:cs="Arial"/>
              </w:rPr>
              <w:t xml:space="preserve">Tryb pracy </w:t>
            </w:r>
          </w:p>
        </w:tc>
        <w:tc>
          <w:tcPr>
            <w:tcW w:w="3667" w:type="pct"/>
          </w:tcPr>
          <w:p w14:paraId="47F5D264" w14:textId="77777777" w:rsidR="00457731" w:rsidRPr="00AE453F" w:rsidRDefault="00457731" w:rsidP="00712557">
            <w:pPr>
              <w:rPr>
                <w:rFonts w:ascii="Arial" w:hAnsi="Arial" w:cs="Arial"/>
              </w:rPr>
            </w:pPr>
            <w:r w:rsidRPr="00AE453F">
              <w:rPr>
                <w:rFonts w:ascii="Arial" w:hAnsi="Arial" w:cs="Arial"/>
              </w:rPr>
              <w:t>Urządzenie musi umożliwiać pracę w jednym z poniższych trybów:</w:t>
            </w:r>
          </w:p>
          <w:p w14:paraId="3C9533CD" w14:textId="77777777" w:rsidR="00457731" w:rsidRPr="00A10EE1" w:rsidRDefault="00457731" w:rsidP="00394114">
            <w:pPr>
              <w:pStyle w:val="Akapitzlist"/>
              <w:numPr>
                <w:ilvl w:val="0"/>
                <w:numId w:val="21"/>
              </w:numPr>
              <w:suppressAutoHyphens/>
              <w:contextualSpacing/>
              <w:jc w:val="both"/>
              <w:rPr>
                <w:rFonts w:ascii="Arial" w:hAnsi="Arial" w:cs="Arial"/>
              </w:rPr>
            </w:pPr>
            <w:r w:rsidRPr="00A10EE1">
              <w:rPr>
                <w:rFonts w:ascii="Arial" w:hAnsi="Arial" w:cs="Arial"/>
              </w:rPr>
              <w:t>samodzielny (</w:t>
            </w:r>
            <w:proofErr w:type="spellStart"/>
            <w:r w:rsidRPr="00A10EE1">
              <w:rPr>
                <w:rFonts w:ascii="Arial" w:hAnsi="Arial" w:cs="Arial"/>
              </w:rPr>
              <w:t>standalone</w:t>
            </w:r>
            <w:proofErr w:type="spellEnd"/>
            <w:r w:rsidRPr="00A10EE1">
              <w:rPr>
                <w:rFonts w:ascii="Arial" w:hAnsi="Arial" w:cs="Arial"/>
              </w:rPr>
              <w:t>)</w:t>
            </w:r>
          </w:p>
          <w:p w14:paraId="42F10169" w14:textId="77777777" w:rsidR="00457731" w:rsidRPr="00AE453F" w:rsidRDefault="00457731" w:rsidP="00394114">
            <w:pPr>
              <w:pStyle w:val="Akapitzlist"/>
              <w:numPr>
                <w:ilvl w:val="0"/>
                <w:numId w:val="21"/>
              </w:numPr>
              <w:suppressAutoHyphens/>
              <w:contextualSpacing/>
              <w:jc w:val="both"/>
              <w:rPr>
                <w:rFonts w:ascii="Arial" w:hAnsi="Arial" w:cs="Arial"/>
              </w:rPr>
            </w:pPr>
            <w:r w:rsidRPr="00AE453F">
              <w:rPr>
                <w:rFonts w:ascii="Arial" w:hAnsi="Arial" w:cs="Arial"/>
              </w:rPr>
              <w:t>zdalną konfigurację i monitorowanie poprzez panel sterowania dostępny w technologii chmury, dostarczony bezpłatnie przez producenta urządzenia</w:t>
            </w:r>
          </w:p>
        </w:tc>
      </w:tr>
      <w:tr w:rsidR="00457731" w:rsidRPr="00457731" w14:paraId="50F96F8E" w14:textId="77777777" w:rsidTr="00712557">
        <w:tc>
          <w:tcPr>
            <w:tcW w:w="289" w:type="pct"/>
          </w:tcPr>
          <w:p w14:paraId="6DC38990" w14:textId="77777777" w:rsidR="00457731" w:rsidRPr="00A10EE1" w:rsidRDefault="00457731" w:rsidP="00712557">
            <w:pPr>
              <w:rPr>
                <w:rFonts w:ascii="Arial" w:hAnsi="Arial" w:cs="Arial"/>
              </w:rPr>
            </w:pPr>
            <w:r w:rsidRPr="00A10EE1">
              <w:rPr>
                <w:rFonts w:ascii="Arial" w:hAnsi="Arial" w:cs="Arial"/>
              </w:rPr>
              <w:t>4</w:t>
            </w:r>
          </w:p>
        </w:tc>
        <w:tc>
          <w:tcPr>
            <w:tcW w:w="1044" w:type="pct"/>
          </w:tcPr>
          <w:p w14:paraId="0181497C" w14:textId="77777777" w:rsidR="00457731" w:rsidRPr="00A10EE1" w:rsidRDefault="00457731" w:rsidP="00712557">
            <w:pPr>
              <w:rPr>
                <w:rFonts w:ascii="Arial" w:hAnsi="Arial" w:cs="Arial"/>
              </w:rPr>
            </w:pPr>
            <w:r w:rsidRPr="00A10EE1">
              <w:rPr>
                <w:rFonts w:ascii="Arial" w:hAnsi="Arial" w:cs="Arial"/>
              </w:rPr>
              <w:t>Funkcje WLAN</w:t>
            </w:r>
          </w:p>
        </w:tc>
        <w:tc>
          <w:tcPr>
            <w:tcW w:w="3667" w:type="pct"/>
          </w:tcPr>
          <w:p w14:paraId="57ECCA60" w14:textId="77777777" w:rsidR="00457731" w:rsidRPr="00A10EE1" w:rsidRDefault="00457731" w:rsidP="00712557">
            <w:pPr>
              <w:rPr>
                <w:rFonts w:ascii="Arial" w:hAnsi="Arial" w:cs="Arial"/>
              </w:rPr>
            </w:pPr>
            <w:r w:rsidRPr="00A10EE1">
              <w:rPr>
                <w:rFonts w:ascii="Arial" w:hAnsi="Arial" w:cs="Arial"/>
              </w:rPr>
              <w:t>Urządzenie musi:</w:t>
            </w:r>
          </w:p>
          <w:p w14:paraId="321CA4C9"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posiadać co najmniej dwa radia </w:t>
            </w:r>
          </w:p>
          <w:p w14:paraId="0FEA8525"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obsługiwać MU-MIMO (4x4 + 2x2 MIMO Embedded </w:t>
            </w:r>
            <w:proofErr w:type="spellStart"/>
            <w:r w:rsidRPr="00AE453F">
              <w:rPr>
                <w:rFonts w:ascii="Arial" w:hAnsi="Arial" w:cs="Arial"/>
              </w:rPr>
              <w:t>Antenna</w:t>
            </w:r>
            <w:proofErr w:type="spellEnd"/>
            <w:r w:rsidRPr="00AE453F">
              <w:rPr>
                <w:rFonts w:ascii="Arial" w:hAnsi="Arial" w:cs="Arial"/>
              </w:rPr>
              <w:t xml:space="preserve">) </w:t>
            </w:r>
          </w:p>
          <w:p w14:paraId="330292EA"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minimalny zysk anteny 3dBi dla pasma 2,4Ghz </w:t>
            </w:r>
          </w:p>
          <w:p w14:paraId="04CAF6E0"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minimalny zysk anteny  5dBi dla pasma 5Ghz</w:t>
            </w:r>
          </w:p>
          <w:p w14:paraId="796D9702"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minimalny zysk anteny 6dBi dla pasma 6Ghz</w:t>
            </w:r>
          </w:p>
          <w:p w14:paraId="7C472B4C"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wspierać standard 802.11axe </w:t>
            </w:r>
          </w:p>
          <w:p w14:paraId="51550150"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575 </w:t>
            </w:r>
            <w:proofErr w:type="spellStart"/>
            <w:r w:rsidRPr="00AE453F">
              <w:rPr>
                <w:rFonts w:ascii="Arial" w:hAnsi="Arial" w:cs="Arial"/>
              </w:rPr>
              <w:t>Mbps</w:t>
            </w:r>
            <w:proofErr w:type="spellEnd"/>
            <w:r w:rsidRPr="00AE453F">
              <w:rPr>
                <w:rFonts w:ascii="Arial" w:hAnsi="Arial" w:cs="Arial"/>
              </w:rPr>
              <w:t xml:space="preserve"> dla pasma 2,4Ghz</w:t>
            </w:r>
          </w:p>
          <w:p w14:paraId="452039E5"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4800 </w:t>
            </w:r>
            <w:proofErr w:type="spellStart"/>
            <w:r w:rsidRPr="00AE453F">
              <w:rPr>
                <w:rFonts w:ascii="Arial" w:hAnsi="Arial" w:cs="Arial"/>
              </w:rPr>
              <w:t>Mbps</w:t>
            </w:r>
            <w:proofErr w:type="spellEnd"/>
            <w:r w:rsidRPr="00AE453F">
              <w:rPr>
                <w:rFonts w:ascii="Arial" w:hAnsi="Arial" w:cs="Arial"/>
              </w:rPr>
              <w:t xml:space="preserve"> dla pasma 5Ghz</w:t>
            </w:r>
          </w:p>
          <w:p w14:paraId="0059EC3F" w14:textId="77777777" w:rsidR="00457731" w:rsidRPr="00AE453F" w:rsidRDefault="00457731" w:rsidP="00394114">
            <w:pPr>
              <w:pStyle w:val="Akapitzlist"/>
              <w:numPr>
                <w:ilvl w:val="0"/>
                <w:numId w:val="20"/>
              </w:numPr>
              <w:suppressAutoHyphens/>
              <w:contextualSpacing/>
              <w:jc w:val="both"/>
              <w:rPr>
                <w:rFonts w:ascii="Arial" w:hAnsi="Arial" w:cs="Arial"/>
              </w:rPr>
            </w:pPr>
            <w:r w:rsidRPr="00AE453F">
              <w:rPr>
                <w:rFonts w:ascii="Arial" w:hAnsi="Arial" w:cs="Arial"/>
              </w:rPr>
              <w:t xml:space="preserve">minimalna prędkość </w:t>
            </w:r>
            <w:proofErr w:type="spellStart"/>
            <w:r w:rsidRPr="00AE453F">
              <w:rPr>
                <w:rFonts w:ascii="Arial" w:hAnsi="Arial" w:cs="Arial"/>
              </w:rPr>
              <w:t>przesyłu</w:t>
            </w:r>
            <w:proofErr w:type="spellEnd"/>
            <w:r w:rsidRPr="00AE453F">
              <w:rPr>
                <w:rFonts w:ascii="Arial" w:hAnsi="Arial" w:cs="Arial"/>
              </w:rPr>
              <w:t xml:space="preserve"> danych:  4800 </w:t>
            </w:r>
            <w:proofErr w:type="spellStart"/>
            <w:r w:rsidRPr="00AE453F">
              <w:rPr>
                <w:rFonts w:ascii="Arial" w:hAnsi="Arial" w:cs="Arial"/>
              </w:rPr>
              <w:t>Mbps</w:t>
            </w:r>
            <w:proofErr w:type="spellEnd"/>
            <w:r w:rsidRPr="00AE453F">
              <w:rPr>
                <w:rFonts w:ascii="Arial" w:hAnsi="Arial" w:cs="Arial"/>
              </w:rPr>
              <w:t xml:space="preserve"> dla pasma 6Ghz</w:t>
            </w:r>
          </w:p>
          <w:p w14:paraId="14C8EF80"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obsługiwać Band </w:t>
            </w:r>
            <w:proofErr w:type="spellStart"/>
            <w:r w:rsidRPr="00A10EE1">
              <w:rPr>
                <w:rFonts w:ascii="Arial" w:hAnsi="Arial" w:cs="Arial"/>
              </w:rPr>
              <w:t>Steering</w:t>
            </w:r>
            <w:proofErr w:type="spellEnd"/>
          </w:p>
          <w:p w14:paraId="7B98C755"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obsługiwać WDS/</w:t>
            </w:r>
            <w:proofErr w:type="spellStart"/>
            <w:r w:rsidRPr="00A10EE1">
              <w:rPr>
                <w:rFonts w:ascii="Arial" w:hAnsi="Arial" w:cs="Arial"/>
              </w:rPr>
              <w:t>Mesh</w:t>
            </w:r>
            <w:proofErr w:type="spellEnd"/>
          </w:p>
          <w:p w14:paraId="2F23FB2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obsługiwać DCS i </w:t>
            </w:r>
            <w:proofErr w:type="spellStart"/>
            <w:r w:rsidRPr="00A10EE1">
              <w:rPr>
                <w:rFonts w:ascii="Arial" w:hAnsi="Arial" w:cs="Arial"/>
              </w:rPr>
              <w:t>Load</w:t>
            </w:r>
            <w:proofErr w:type="spellEnd"/>
            <w:r w:rsidRPr="00A10EE1">
              <w:rPr>
                <w:rFonts w:ascii="Arial" w:hAnsi="Arial" w:cs="Arial"/>
              </w:rPr>
              <w:t xml:space="preserve"> </w:t>
            </w:r>
            <w:proofErr w:type="spellStart"/>
            <w:r w:rsidRPr="00A10EE1">
              <w:rPr>
                <w:rFonts w:ascii="Arial" w:hAnsi="Arial" w:cs="Arial"/>
              </w:rPr>
              <w:t>Ballancing</w:t>
            </w:r>
            <w:proofErr w:type="spellEnd"/>
          </w:p>
          <w:p w14:paraId="1267BD99" w14:textId="77777777" w:rsidR="00457731" w:rsidRPr="00457731" w:rsidRDefault="00457731" w:rsidP="00394114">
            <w:pPr>
              <w:pStyle w:val="Akapitzlist"/>
              <w:numPr>
                <w:ilvl w:val="0"/>
                <w:numId w:val="20"/>
              </w:numPr>
              <w:suppressAutoHyphens/>
              <w:contextualSpacing/>
              <w:jc w:val="both"/>
              <w:rPr>
                <w:rFonts w:ascii="Arial" w:hAnsi="Arial" w:cs="Arial"/>
                <w:lang w:val="en-US"/>
              </w:rPr>
            </w:pPr>
            <w:proofErr w:type="spellStart"/>
            <w:r w:rsidRPr="00457731">
              <w:rPr>
                <w:rFonts w:ascii="Arial" w:hAnsi="Arial" w:cs="Arial"/>
                <w:lang w:val="en-US"/>
              </w:rPr>
              <w:t>obsługiwać</w:t>
            </w:r>
            <w:proofErr w:type="spellEnd"/>
            <w:r w:rsidRPr="00457731">
              <w:rPr>
                <w:rFonts w:ascii="Arial" w:hAnsi="Arial" w:cs="Arial"/>
                <w:lang w:val="en-US"/>
              </w:rPr>
              <w:t xml:space="preserve"> Fast Roaming (Pre-authentication, PMK caching and 802.11 r/k/v)</w:t>
            </w:r>
          </w:p>
          <w:p w14:paraId="30E15EAA" w14:textId="77777777" w:rsidR="00457731" w:rsidRPr="00457731" w:rsidRDefault="00457731" w:rsidP="00394114">
            <w:pPr>
              <w:pStyle w:val="Akapitzlist"/>
              <w:numPr>
                <w:ilvl w:val="0"/>
                <w:numId w:val="20"/>
              </w:numPr>
              <w:suppressAutoHyphens/>
              <w:contextualSpacing/>
              <w:jc w:val="both"/>
              <w:rPr>
                <w:rFonts w:ascii="Arial" w:hAnsi="Arial" w:cs="Arial"/>
                <w:lang w:val="en-US"/>
              </w:rPr>
            </w:pPr>
            <w:proofErr w:type="spellStart"/>
            <w:r w:rsidRPr="00457731">
              <w:rPr>
                <w:rFonts w:ascii="Arial" w:hAnsi="Arial" w:cs="Arial"/>
                <w:lang w:val="en-US"/>
              </w:rPr>
              <w:t>obsługiwać</w:t>
            </w:r>
            <w:proofErr w:type="spellEnd"/>
            <w:r w:rsidRPr="00457731">
              <w:rPr>
                <w:rFonts w:ascii="Arial" w:hAnsi="Arial" w:cs="Arial"/>
                <w:lang w:val="en-US"/>
              </w:rPr>
              <w:t xml:space="preserve"> </w:t>
            </w:r>
            <w:proofErr w:type="spellStart"/>
            <w:r w:rsidRPr="00457731">
              <w:rPr>
                <w:rFonts w:ascii="Arial" w:hAnsi="Arial" w:cs="Arial"/>
                <w:lang w:val="en-US"/>
              </w:rPr>
              <w:t>technologię</w:t>
            </w:r>
            <w:proofErr w:type="spellEnd"/>
            <w:r w:rsidRPr="00457731">
              <w:rPr>
                <w:rFonts w:ascii="Arial" w:hAnsi="Arial" w:cs="Arial"/>
                <w:lang w:val="en-US"/>
              </w:rPr>
              <w:t xml:space="preserve"> advanced cellular coexistence</w:t>
            </w:r>
          </w:p>
        </w:tc>
      </w:tr>
      <w:tr w:rsidR="00457731" w:rsidRPr="00A10EE1" w14:paraId="14C8C179" w14:textId="77777777" w:rsidTr="00712557">
        <w:tc>
          <w:tcPr>
            <w:tcW w:w="289" w:type="pct"/>
          </w:tcPr>
          <w:p w14:paraId="0C398596" w14:textId="77777777" w:rsidR="00457731" w:rsidRPr="00A10EE1" w:rsidRDefault="00457731" w:rsidP="00712557">
            <w:pPr>
              <w:rPr>
                <w:rFonts w:ascii="Arial" w:hAnsi="Arial" w:cs="Arial"/>
              </w:rPr>
            </w:pPr>
            <w:r w:rsidRPr="00A10EE1">
              <w:rPr>
                <w:rFonts w:ascii="Arial" w:hAnsi="Arial" w:cs="Arial"/>
              </w:rPr>
              <w:t>5</w:t>
            </w:r>
          </w:p>
        </w:tc>
        <w:tc>
          <w:tcPr>
            <w:tcW w:w="1044" w:type="pct"/>
          </w:tcPr>
          <w:p w14:paraId="15C68DA8" w14:textId="77777777" w:rsidR="00457731" w:rsidRPr="00A10EE1" w:rsidRDefault="00457731" w:rsidP="00712557">
            <w:pPr>
              <w:rPr>
                <w:rFonts w:ascii="Arial" w:hAnsi="Arial" w:cs="Arial"/>
              </w:rPr>
            </w:pPr>
            <w:r w:rsidRPr="00A10EE1">
              <w:rPr>
                <w:rFonts w:ascii="Arial" w:hAnsi="Arial" w:cs="Arial"/>
              </w:rPr>
              <w:t>Bezpieczeństwo</w:t>
            </w:r>
          </w:p>
        </w:tc>
        <w:tc>
          <w:tcPr>
            <w:tcW w:w="3667" w:type="pct"/>
          </w:tcPr>
          <w:p w14:paraId="7D35286A" w14:textId="77777777" w:rsidR="00457731" w:rsidRPr="00A10EE1" w:rsidRDefault="00457731" w:rsidP="00712557">
            <w:pPr>
              <w:rPr>
                <w:rFonts w:ascii="Arial" w:hAnsi="Arial" w:cs="Arial"/>
              </w:rPr>
            </w:pPr>
            <w:r w:rsidRPr="00A10EE1">
              <w:rPr>
                <w:rFonts w:ascii="Arial" w:hAnsi="Arial" w:cs="Arial"/>
              </w:rPr>
              <w:t>Urządzenie musi: wspierać:</w:t>
            </w:r>
          </w:p>
          <w:p w14:paraId="7B5C6829"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WEP </w:t>
            </w:r>
          </w:p>
          <w:p w14:paraId="2314DE43"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WPA </w:t>
            </w:r>
          </w:p>
          <w:p w14:paraId="729F836F"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WPA2</w:t>
            </w:r>
          </w:p>
          <w:p w14:paraId="6C822405"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WPA3</w:t>
            </w:r>
          </w:p>
          <w:p w14:paraId="57ACC6D5"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IEEE 802.1X</w:t>
            </w:r>
          </w:p>
          <w:p w14:paraId="1A54AC54"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MAC </w:t>
            </w:r>
            <w:proofErr w:type="spellStart"/>
            <w:r w:rsidRPr="00A10EE1">
              <w:rPr>
                <w:rFonts w:ascii="Arial" w:hAnsi="Arial" w:cs="Arial"/>
              </w:rPr>
              <w:t>filtering</w:t>
            </w:r>
            <w:proofErr w:type="spellEnd"/>
          </w:p>
          <w:p w14:paraId="3D63C8EA"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L2 </w:t>
            </w:r>
            <w:proofErr w:type="spellStart"/>
            <w:r w:rsidRPr="00A10EE1">
              <w:rPr>
                <w:rFonts w:ascii="Arial" w:hAnsi="Arial" w:cs="Arial"/>
              </w:rPr>
              <w:t>isolation</w:t>
            </w:r>
            <w:proofErr w:type="spellEnd"/>
          </w:p>
          <w:p w14:paraId="381F8DE7"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RADIUS </w:t>
            </w:r>
            <w:proofErr w:type="spellStart"/>
            <w:r w:rsidRPr="00A10EE1">
              <w:rPr>
                <w:rFonts w:ascii="Arial" w:hAnsi="Arial" w:cs="Arial"/>
              </w:rPr>
              <w:t>authentication</w:t>
            </w:r>
            <w:proofErr w:type="spellEnd"/>
          </w:p>
          <w:p w14:paraId="2D93A90A"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Rogue</w:t>
            </w:r>
            <w:proofErr w:type="spellEnd"/>
            <w:r w:rsidRPr="00A10EE1">
              <w:rPr>
                <w:rFonts w:ascii="Arial" w:hAnsi="Arial" w:cs="Arial"/>
              </w:rPr>
              <w:t xml:space="preserve"> AP </w:t>
            </w:r>
            <w:proofErr w:type="spellStart"/>
            <w:r w:rsidRPr="00A10EE1">
              <w:rPr>
                <w:rFonts w:ascii="Arial" w:hAnsi="Arial" w:cs="Arial"/>
              </w:rPr>
              <w:t>detection</w:t>
            </w:r>
            <w:proofErr w:type="spellEnd"/>
          </w:p>
        </w:tc>
      </w:tr>
      <w:tr w:rsidR="00457731" w:rsidRPr="00A10EE1" w14:paraId="57019128" w14:textId="77777777" w:rsidTr="00712557">
        <w:tc>
          <w:tcPr>
            <w:tcW w:w="289" w:type="pct"/>
          </w:tcPr>
          <w:p w14:paraId="74B2F474" w14:textId="77777777" w:rsidR="00457731" w:rsidRPr="00A10EE1" w:rsidRDefault="00457731" w:rsidP="00712557">
            <w:pPr>
              <w:rPr>
                <w:rFonts w:ascii="Arial" w:hAnsi="Arial" w:cs="Arial"/>
              </w:rPr>
            </w:pPr>
            <w:r w:rsidRPr="00A10EE1">
              <w:rPr>
                <w:rFonts w:ascii="Arial" w:hAnsi="Arial" w:cs="Arial"/>
              </w:rPr>
              <w:t>6</w:t>
            </w:r>
          </w:p>
        </w:tc>
        <w:tc>
          <w:tcPr>
            <w:tcW w:w="1044" w:type="pct"/>
          </w:tcPr>
          <w:p w14:paraId="1058FA82" w14:textId="77777777" w:rsidR="00457731" w:rsidRPr="00A10EE1" w:rsidRDefault="00457731" w:rsidP="00712557">
            <w:pPr>
              <w:rPr>
                <w:rFonts w:ascii="Arial" w:hAnsi="Arial" w:cs="Arial"/>
              </w:rPr>
            </w:pPr>
            <w:r w:rsidRPr="00A10EE1">
              <w:rPr>
                <w:rFonts w:ascii="Arial" w:hAnsi="Arial" w:cs="Arial"/>
              </w:rPr>
              <w:t>Funkcje sieci</w:t>
            </w:r>
          </w:p>
        </w:tc>
        <w:tc>
          <w:tcPr>
            <w:tcW w:w="3667" w:type="pct"/>
          </w:tcPr>
          <w:p w14:paraId="408F0426" w14:textId="77777777" w:rsidR="00457731" w:rsidRPr="00A10EE1" w:rsidRDefault="00457731" w:rsidP="00712557">
            <w:pPr>
              <w:rPr>
                <w:rFonts w:ascii="Arial" w:hAnsi="Arial" w:cs="Arial"/>
              </w:rPr>
            </w:pPr>
            <w:r w:rsidRPr="00A10EE1">
              <w:rPr>
                <w:rFonts w:ascii="Arial" w:hAnsi="Arial" w:cs="Arial"/>
              </w:rPr>
              <w:t>Urządzenie musi: wspierać:</w:t>
            </w:r>
          </w:p>
          <w:p w14:paraId="499F051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 xml:space="preserve">IPv6 </w:t>
            </w:r>
          </w:p>
          <w:p w14:paraId="7494052B"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VLANs</w:t>
            </w:r>
            <w:proofErr w:type="spellEnd"/>
          </w:p>
          <w:p w14:paraId="6D974871"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WMM</w:t>
            </w:r>
          </w:p>
          <w:p w14:paraId="5FC300C6"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U-APSD</w:t>
            </w:r>
          </w:p>
        </w:tc>
      </w:tr>
      <w:tr w:rsidR="00457731" w:rsidRPr="00A10EE1" w14:paraId="0AE9D193" w14:textId="77777777" w:rsidTr="00712557">
        <w:tc>
          <w:tcPr>
            <w:tcW w:w="289" w:type="pct"/>
          </w:tcPr>
          <w:p w14:paraId="722A9494" w14:textId="77777777" w:rsidR="00457731" w:rsidRPr="00A10EE1" w:rsidRDefault="00457731" w:rsidP="00712557">
            <w:pPr>
              <w:rPr>
                <w:rFonts w:ascii="Arial" w:hAnsi="Arial" w:cs="Arial"/>
              </w:rPr>
            </w:pPr>
            <w:r w:rsidRPr="00A10EE1">
              <w:rPr>
                <w:rFonts w:ascii="Arial" w:hAnsi="Arial" w:cs="Arial"/>
              </w:rPr>
              <w:t>7</w:t>
            </w:r>
          </w:p>
        </w:tc>
        <w:tc>
          <w:tcPr>
            <w:tcW w:w="1044" w:type="pct"/>
          </w:tcPr>
          <w:p w14:paraId="6692E4EE" w14:textId="77777777" w:rsidR="00457731" w:rsidRPr="00A10EE1" w:rsidRDefault="00457731" w:rsidP="00712557">
            <w:pPr>
              <w:rPr>
                <w:rFonts w:ascii="Arial" w:hAnsi="Arial" w:cs="Arial"/>
              </w:rPr>
            </w:pPr>
            <w:r w:rsidRPr="00A10EE1">
              <w:rPr>
                <w:rFonts w:ascii="Arial" w:hAnsi="Arial" w:cs="Arial"/>
              </w:rPr>
              <w:t>Zarządza</w:t>
            </w:r>
            <w:r>
              <w:rPr>
                <w:rFonts w:ascii="Arial" w:hAnsi="Arial" w:cs="Arial"/>
              </w:rPr>
              <w:t>nie</w:t>
            </w:r>
            <w:r w:rsidRPr="00A10EE1">
              <w:rPr>
                <w:rFonts w:ascii="Arial" w:hAnsi="Arial" w:cs="Arial"/>
              </w:rPr>
              <w:t xml:space="preserve"> </w:t>
            </w:r>
          </w:p>
        </w:tc>
        <w:tc>
          <w:tcPr>
            <w:tcW w:w="3667" w:type="pct"/>
          </w:tcPr>
          <w:p w14:paraId="2C655F58" w14:textId="77777777" w:rsidR="00457731" w:rsidRPr="00AE453F" w:rsidRDefault="00457731" w:rsidP="00712557">
            <w:pPr>
              <w:rPr>
                <w:rFonts w:ascii="Arial" w:hAnsi="Arial" w:cs="Arial"/>
              </w:rPr>
            </w:pPr>
            <w:r w:rsidRPr="00AE453F">
              <w:rPr>
                <w:rFonts w:ascii="Arial" w:hAnsi="Arial" w:cs="Arial"/>
              </w:rPr>
              <w:t>Urządzenie musi: wspierać zarzadzanie poprzez:</w:t>
            </w:r>
          </w:p>
          <w:p w14:paraId="4807877D" w14:textId="77777777" w:rsidR="00457731" w:rsidRPr="00A10EE1" w:rsidRDefault="00457731" w:rsidP="00394114">
            <w:pPr>
              <w:pStyle w:val="Akapitzlist"/>
              <w:numPr>
                <w:ilvl w:val="0"/>
                <w:numId w:val="22"/>
              </w:numPr>
              <w:suppressAutoHyphens/>
              <w:contextualSpacing/>
              <w:jc w:val="both"/>
              <w:rPr>
                <w:rFonts w:ascii="Arial" w:hAnsi="Arial" w:cs="Arial"/>
              </w:rPr>
            </w:pPr>
            <w:r w:rsidRPr="00A10EE1">
              <w:rPr>
                <w:rFonts w:ascii="Arial" w:hAnsi="Arial" w:cs="Arial"/>
              </w:rPr>
              <w:t>Web UI</w:t>
            </w:r>
          </w:p>
          <w:p w14:paraId="63E59C0D"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CLI</w:t>
            </w:r>
          </w:p>
          <w:p w14:paraId="7AA09029" w14:textId="77777777" w:rsidR="00457731" w:rsidRPr="00A10EE1" w:rsidRDefault="00457731" w:rsidP="00394114">
            <w:pPr>
              <w:pStyle w:val="Akapitzlist"/>
              <w:numPr>
                <w:ilvl w:val="0"/>
                <w:numId w:val="20"/>
              </w:numPr>
              <w:suppressAutoHyphens/>
              <w:contextualSpacing/>
              <w:jc w:val="both"/>
              <w:rPr>
                <w:rFonts w:ascii="Arial" w:hAnsi="Arial" w:cs="Arial"/>
              </w:rPr>
            </w:pPr>
            <w:r w:rsidRPr="00A10EE1">
              <w:rPr>
                <w:rFonts w:ascii="Arial" w:hAnsi="Arial" w:cs="Arial"/>
              </w:rPr>
              <w:t>SNMP</w:t>
            </w:r>
          </w:p>
          <w:p w14:paraId="7CC7753E" w14:textId="77777777" w:rsidR="00457731" w:rsidRPr="00A10EE1" w:rsidRDefault="00457731" w:rsidP="00394114">
            <w:pPr>
              <w:pStyle w:val="Akapitzlist"/>
              <w:numPr>
                <w:ilvl w:val="0"/>
                <w:numId w:val="20"/>
              </w:numPr>
              <w:suppressAutoHyphens/>
              <w:contextualSpacing/>
              <w:jc w:val="both"/>
              <w:rPr>
                <w:rFonts w:ascii="Arial" w:hAnsi="Arial" w:cs="Arial"/>
              </w:rPr>
            </w:pPr>
            <w:proofErr w:type="spellStart"/>
            <w:r w:rsidRPr="00A10EE1">
              <w:rPr>
                <w:rFonts w:ascii="Arial" w:hAnsi="Arial" w:cs="Arial"/>
              </w:rPr>
              <w:t>Cloud</w:t>
            </w:r>
            <w:proofErr w:type="spellEnd"/>
          </w:p>
        </w:tc>
      </w:tr>
      <w:tr w:rsidR="00457731" w:rsidRPr="00A10EE1" w14:paraId="719F6245" w14:textId="77777777" w:rsidTr="00712557">
        <w:tc>
          <w:tcPr>
            <w:tcW w:w="289" w:type="pct"/>
          </w:tcPr>
          <w:p w14:paraId="4719A63B" w14:textId="77777777" w:rsidR="00457731" w:rsidRPr="00A10EE1" w:rsidRDefault="00457731" w:rsidP="00712557">
            <w:pPr>
              <w:rPr>
                <w:rFonts w:ascii="Arial" w:hAnsi="Arial" w:cs="Arial"/>
              </w:rPr>
            </w:pPr>
            <w:r w:rsidRPr="00A10EE1">
              <w:rPr>
                <w:rFonts w:ascii="Arial" w:hAnsi="Arial" w:cs="Arial"/>
              </w:rPr>
              <w:t>8</w:t>
            </w:r>
          </w:p>
        </w:tc>
        <w:tc>
          <w:tcPr>
            <w:tcW w:w="1044" w:type="pct"/>
          </w:tcPr>
          <w:p w14:paraId="3E0AF741" w14:textId="77777777" w:rsidR="00457731" w:rsidRPr="00A10EE1" w:rsidRDefault="00457731" w:rsidP="00712557">
            <w:pPr>
              <w:rPr>
                <w:rFonts w:ascii="Arial" w:hAnsi="Arial" w:cs="Arial"/>
              </w:rPr>
            </w:pPr>
            <w:r w:rsidRPr="00A10EE1">
              <w:rPr>
                <w:rFonts w:ascii="Arial" w:hAnsi="Arial" w:cs="Arial"/>
              </w:rPr>
              <w:t>Zasilanie</w:t>
            </w:r>
          </w:p>
        </w:tc>
        <w:tc>
          <w:tcPr>
            <w:tcW w:w="3667" w:type="pct"/>
          </w:tcPr>
          <w:p w14:paraId="45BC5FF0" w14:textId="77777777" w:rsidR="00457731" w:rsidRPr="00AE453F" w:rsidRDefault="00457731" w:rsidP="00712557">
            <w:pPr>
              <w:rPr>
                <w:rFonts w:ascii="Arial" w:hAnsi="Arial" w:cs="Arial"/>
              </w:rPr>
            </w:pPr>
            <w:r w:rsidRPr="00AE453F">
              <w:rPr>
                <w:rFonts w:ascii="Arial" w:hAnsi="Arial" w:cs="Arial"/>
              </w:rPr>
              <w:t xml:space="preserve">Punkt dostępowy musi umożliwiać jego zasilanie z </w:t>
            </w:r>
            <w:proofErr w:type="spellStart"/>
            <w:r w:rsidRPr="00AE453F">
              <w:rPr>
                <w:rFonts w:ascii="Arial" w:hAnsi="Arial" w:cs="Arial"/>
              </w:rPr>
              <w:t>PoE</w:t>
            </w:r>
            <w:proofErr w:type="spellEnd"/>
            <w:r w:rsidRPr="00AE453F">
              <w:rPr>
                <w:rFonts w:ascii="Arial" w:hAnsi="Arial" w:cs="Arial"/>
              </w:rPr>
              <w:t>,</w:t>
            </w:r>
          </w:p>
          <w:p w14:paraId="66B96688" w14:textId="77777777" w:rsidR="00457731" w:rsidRPr="00AE453F" w:rsidRDefault="00457731" w:rsidP="00712557">
            <w:pPr>
              <w:rPr>
                <w:rFonts w:ascii="Arial" w:hAnsi="Arial" w:cs="Arial"/>
              </w:rPr>
            </w:pPr>
            <w:r w:rsidRPr="00AE453F">
              <w:rPr>
                <w:rFonts w:ascii="Arial" w:hAnsi="Arial" w:cs="Arial"/>
              </w:rPr>
              <w:t>Maksymalny pobór mocy nie może być większy niż 21 W</w:t>
            </w:r>
          </w:p>
        </w:tc>
      </w:tr>
      <w:tr w:rsidR="00457731" w:rsidRPr="00A10EE1" w14:paraId="4F107160" w14:textId="77777777" w:rsidTr="00712557">
        <w:tc>
          <w:tcPr>
            <w:tcW w:w="289" w:type="pct"/>
          </w:tcPr>
          <w:p w14:paraId="0A89DC5E" w14:textId="77777777" w:rsidR="00457731" w:rsidRPr="00A10EE1" w:rsidRDefault="00457731" w:rsidP="00712557">
            <w:pPr>
              <w:rPr>
                <w:rFonts w:ascii="Arial" w:hAnsi="Arial" w:cs="Arial"/>
              </w:rPr>
            </w:pPr>
            <w:r w:rsidRPr="00A10EE1">
              <w:rPr>
                <w:rFonts w:ascii="Arial" w:hAnsi="Arial" w:cs="Arial"/>
              </w:rPr>
              <w:lastRenderedPageBreak/>
              <w:t>9</w:t>
            </w:r>
          </w:p>
        </w:tc>
        <w:tc>
          <w:tcPr>
            <w:tcW w:w="1044" w:type="pct"/>
          </w:tcPr>
          <w:p w14:paraId="65D7B9D1" w14:textId="77777777" w:rsidR="00457731" w:rsidRPr="00A10EE1" w:rsidRDefault="00457731" w:rsidP="00712557">
            <w:pPr>
              <w:rPr>
                <w:rFonts w:ascii="Arial" w:hAnsi="Arial" w:cs="Arial"/>
              </w:rPr>
            </w:pPr>
            <w:r w:rsidRPr="00A10EE1">
              <w:rPr>
                <w:rFonts w:ascii="Arial" w:hAnsi="Arial" w:cs="Arial"/>
              </w:rPr>
              <w:t>MTBF (</w:t>
            </w:r>
            <w:proofErr w:type="spellStart"/>
            <w:r w:rsidRPr="00A10EE1">
              <w:rPr>
                <w:rFonts w:ascii="Arial" w:hAnsi="Arial" w:cs="Arial"/>
              </w:rPr>
              <w:t>hr</w:t>
            </w:r>
            <w:proofErr w:type="spellEnd"/>
            <w:r w:rsidRPr="00A10EE1">
              <w:rPr>
                <w:rFonts w:ascii="Arial" w:hAnsi="Arial" w:cs="Arial"/>
              </w:rPr>
              <w:t>)</w:t>
            </w:r>
          </w:p>
        </w:tc>
        <w:tc>
          <w:tcPr>
            <w:tcW w:w="3667" w:type="pct"/>
          </w:tcPr>
          <w:p w14:paraId="2000858F" w14:textId="77777777" w:rsidR="00457731" w:rsidRPr="00AE453F" w:rsidRDefault="00457731" w:rsidP="00712557">
            <w:pPr>
              <w:rPr>
                <w:rFonts w:ascii="Arial" w:hAnsi="Arial" w:cs="Arial"/>
              </w:rPr>
            </w:pPr>
            <w:r w:rsidRPr="00AE453F">
              <w:rPr>
                <w:rFonts w:ascii="Arial" w:hAnsi="Arial" w:cs="Arial"/>
              </w:rPr>
              <w:t>Parametr te nie powinien być niższy niż 711,333</w:t>
            </w:r>
          </w:p>
        </w:tc>
      </w:tr>
      <w:tr w:rsidR="00457731" w:rsidRPr="00A10EE1" w14:paraId="2A1FCD86" w14:textId="77777777" w:rsidTr="00712557">
        <w:tc>
          <w:tcPr>
            <w:tcW w:w="289" w:type="pct"/>
          </w:tcPr>
          <w:p w14:paraId="44DA5315" w14:textId="77777777" w:rsidR="00457731" w:rsidRPr="00A10EE1" w:rsidRDefault="00457731" w:rsidP="00712557">
            <w:pPr>
              <w:rPr>
                <w:rFonts w:ascii="Arial" w:hAnsi="Arial" w:cs="Arial"/>
              </w:rPr>
            </w:pPr>
            <w:r w:rsidRPr="00A10EE1">
              <w:rPr>
                <w:rFonts w:ascii="Arial" w:hAnsi="Arial" w:cs="Arial"/>
              </w:rPr>
              <w:t>10</w:t>
            </w:r>
          </w:p>
        </w:tc>
        <w:tc>
          <w:tcPr>
            <w:tcW w:w="1044" w:type="pct"/>
          </w:tcPr>
          <w:p w14:paraId="06B212FE" w14:textId="77777777" w:rsidR="00457731" w:rsidRPr="00A10EE1" w:rsidRDefault="00457731" w:rsidP="00712557">
            <w:pPr>
              <w:rPr>
                <w:rFonts w:ascii="Arial" w:hAnsi="Arial" w:cs="Arial"/>
              </w:rPr>
            </w:pPr>
            <w:r w:rsidRPr="00A10EE1">
              <w:rPr>
                <w:rFonts w:ascii="Arial" w:hAnsi="Arial" w:cs="Arial"/>
              </w:rPr>
              <w:t>Gwarancja</w:t>
            </w:r>
          </w:p>
        </w:tc>
        <w:tc>
          <w:tcPr>
            <w:tcW w:w="3667" w:type="pct"/>
          </w:tcPr>
          <w:p w14:paraId="788F3CE3" w14:textId="77777777" w:rsidR="00457731" w:rsidRPr="00AE453F" w:rsidRDefault="00457731" w:rsidP="00712557">
            <w:pPr>
              <w:rPr>
                <w:rFonts w:ascii="Arial" w:hAnsi="Arial" w:cs="Arial"/>
              </w:rPr>
            </w:pPr>
            <w:r w:rsidRPr="00AE453F">
              <w:rPr>
                <w:rFonts w:ascii="Arial" w:hAnsi="Arial" w:cs="Arial"/>
              </w:rPr>
              <w:t xml:space="preserve">Urządzenie powinno być objęte ograniczoną dożywotnia gwarancją producenta </w:t>
            </w:r>
          </w:p>
        </w:tc>
      </w:tr>
      <w:tr w:rsidR="00457731" w:rsidRPr="00A10EE1" w14:paraId="310B7202" w14:textId="77777777" w:rsidTr="00712557">
        <w:tc>
          <w:tcPr>
            <w:tcW w:w="289" w:type="pct"/>
          </w:tcPr>
          <w:p w14:paraId="211C474D" w14:textId="77777777" w:rsidR="00457731" w:rsidRPr="00A10EE1" w:rsidRDefault="00457731" w:rsidP="00712557">
            <w:pPr>
              <w:rPr>
                <w:rFonts w:ascii="Arial" w:hAnsi="Arial" w:cs="Arial"/>
              </w:rPr>
            </w:pPr>
            <w:r w:rsidRPr="00A10EE1">
              <w:rPr>
                <w:rFonts w:ascii="Arial" w:hAnsi="Arial" w:cs="Arial"/>
              </w:rPr>
              <w:t>11</w:t>
            </w:r>
          </w:p>
        </w:tc>
        <w:tc>
          <w:tcPr>
            <w:tcW w:w="1044" w:type="pct"/>
          </w:tcPr>
          <w:p w14:paraId="54E82299" w14:textId="77777777" w:rsidR="00457731" w:rsidRPr="00A10EE1" w:rsidRDefault="00457731" w:rsidP="00712557">
            <w:pPr>
              <w:rPr>
                <w:rFonts w:ascii="Arial" w:hAnsi="Arial" w:cs="Arial"/>
              </w:rPr>
            </w:pPr>
            <w:r w:rsidRPr="00A10EE1">
              <w:rPr>
                <w:rFonts w:ascii="Arial" w:hAnsi="Arial" w:cs="Arial"/>
              </w:rPr>
              <w:t>Serwis</w:t>
            </w:r>
          </w:p>
        </w:tc>
        <w:tc>
          <w:tcPr>
            <w:tcW w:w="3667" w:type="pct"/>
          </w:tcPr>
          <w:p w14:paraId="68842850" w14:textId="77777777" w:rsidR="00457731" w:rsidRPr="00AE453F" w:rsidRDefault="00457731" w:rsidP="00712557">
            <w:pPr>
              <w:rPr>
                <w:rFonts w:ascii="Arial" w:hAnsi="Arial" w:cs="Arial"/>
              </w:rPr>
            </w:pPr>
            <w:r w:rsidRPr="00AE453F">
              <w:rPr>
                <w:rFonts w:ascii="Arial" w:hAnsi="Arial" w:cs="Arial"/>
              </w:rPr>
              <w:t>W przypadku awarii urządzenia, wysyłka zastępczego produktu następuje następnego dnia roboczego po tym, w którym zgłoszona zostanie awaria. Urządzenie powinno być objęte w/w opcją serwisową w okresie nie krótszym niż 5 lat.</w:t>
            </w:r>
          </w:p>
        </w:tc>
      </w:tr>
      <w:tr w:rsidR="00457731" w:rsidRPr="00A10EE1" w14:paraId="3DA6AEF3" w14:textId="77777777" w:rsidTr="00712557">
        <w:tc>
          <w:tcPr>
            <w:tcW w:w="289" w:type="pct"/>
          </w:tcPr>
          <w:p w14:paraId="1F21949D" w14:textId="77777777" w:rsidR="00457731" w:rsidRPr="00A10EE1" w:rsidRDefault="00457731" w:rsidP="00712557">
            <w:pPr>
              <w:rPr>
                <w:rFonts w:ascii="Arial" w:hAnsi="Arial" w:cs="Arial"/>
              </w:rPr>
            </w:pPr>
            <w:r w:rsidRPr="00A10EE1">
              <w:rPr>
                <w:rFonts w:ascii="Arial" w:hAnsi="Arial" w:cs="Arial"/>
              </w:rPr>
              <w:t>12</w:t>
            </w:r>
          </w:p>
        </w:tc>
        <w:tc>
          <w:tcPr>
            <w:tcW w:w="1044" w:type="pct"/>
          </w:tcPr>
          <w:p w14:paraId="664F155D" w14:textId="77777777" w:rsidR="00457731" w:rsidRPr="00A10EE1" w:rsidRDefault="00457731" w:rsidP="00712557">
            <w:pPr>
              <w:rPr>
                <w:rFonts w:ascii="Arial" w:hAnsi="Arial" w:cs="Arial"/>
              </w:rPr>
            </w:pPr>
            <w:r w:rsidRPr="00A10EE1">
              <w:rPr>
                <w:rFonts w:ascii="Arial" w:hAnsi="Arial" w:cs="Arial"/>
              </w:rPr>
              <w:t>Wymagane Certyfikaty</w:t>
            </w:r>
          </w:p>
        </w:tc>
        <w:tc>
          <w:tcPr>
            <w:tcW w:w="3667" w:type="pct"/>
          </w:tcPr>
          <w:p w14:paraId="02F371D2" w14:textId="77777777" w:rsidR="00457731" w:rsidRPr="00A10EE1" w:rsidRDefault="00457731" w:rsidP="00712557">
            <w:pPr>
              <w:rPr>
                <w:rFonts w:ascii="Arial" w:hAnsi="Arial" w:cs="Arial"/>
                <w:lang w:val="de-DE"/>
              </w:rPr>
            </w:pPr>
            <w:r w:rsidRPr="00A10EE1">
              <w:rPr>
                <w:rFonts w:ascii="Arial" w:hAnsi="Arial" w:cs="Arial"/>
                <w:lang w:val="de-DE"/>
              </w:rPr>
              <w:t xml:space="preserve">Radio: FCC Part 15C, FCC Part 15E, ETSI EN 300 328, EN 301 893, EN 303 687, LP0002 </w:t>
            </w:r>
          </w:p>
          <w:p w14:paraId="50624162" w14:textId="77777777" w:rsidR="00457731" w:rsidRPr="00A10EE1" w:rsidRDefault="00457731" w:rsidP="00712557">
            <w:pPr>
              <w:rPr>
                <w:rFonts w:ascii="Arial" w:hAnsi="Arial" w:cs="Arial"/>
                <w:lang w:val="de-DE"/>
              </w:rPr>
            </w:pPr>
          </w:p>
          <w:p w14:paraId="64731A01" w14:textId="77777777" w:rsidR="00457731" w:rsidRPr="00A10EE1" w:rsidRDefault="00457731" w:rsidP="00712557">
            <w:pPr>
              <w:rPr>
                <w:rFonts w:ascii="Arial" w:hAnsi="Arial" w:cs="Arial"/>
                <w:lang w:val="de-DE"/>
              </w:rPr>
            </w:pPr>
            <w:r w:rsidRPr="00A10EE1">
              <w:rPr>
                <w:rFonts w:ascii="Arial" w:hAnsi="Arial" w:cs="Arial"/>
                <w:lang w:val="de-DE"/>
              </w:rPr>
              <w:t>EMC: FCC Part 15B, EN 301 489-1, EN 301 489-17, EN55022, EN55024, EN60601-1-2, BSMI CNS13438</w:t>
            </w:r>
          </w:p>
          <w:p w14:paraId="2EB97B32" w14:textId="77777777" w:rsidR="00457731" w:rsidRPr="00A10EE1" w:rsidRDefault="00457731" w:rsidP="00712557">
            <w:pPr>
              <w:rPr>
                <w:rFonts w:ascii="Arial" w:hAnsi="Arial" w:cs="Arial"/>
                <w:lang w:val="de-DE"/>
              </w:rPr>
            </w:pPr>
          </w:p>
          <w:p w14:paraId="1CB7F70C" w14:textId="77777777" w:rsidR="00457731" w:rsidRPr="00A10EE1" w:rsidRDefault="00457731" w:rsidP="00712557">
            <w:pPr>
              <w:rPr>
                <w:rFonts w:ascii="Arial" w:hAnsi="Arial" w:cs="Arial"/>
              </w:rPr>
            </w:pPr>
            <w:r w:rsidRPr="00A10EE1">
              <w:rPr>
                <w:rFonts w:ascii="Arial" w:hAnsi="Arial" w:cs="Arial"/>
              </w:rPr>
              <w:t>Bezpieczeństwo: EN 62368, BSMI CNS14336-1</w:t>
            </w:r>
          </w:p>
          <w:p w14:paraId="588D3E95" w14:textId="77777777" w:rsidR="00457731" w:rsidRPr="00A10EE1" w:rsidRDefault="00457731" w:rsidP="00712557">
            <w:pPr>
              <w:rPr>
                <w:rFonts w:ascii="Arial" w:hAnsi="Arial" w:cs="Arial"/>
              </w:rPr>
            </w:pPr>
          </w:p>
        </w:tc>
      </w:tr>
      <w:tr w:rsidR="00457731" w:rsidRPr="00A10EE1" w14:paraId="06BDA673" w14:textId="77777777" w:rsidTr="00712557">
        <w:tc>
          <w:tcPr>
            <w:tcW w:w="289" w:type="pct"/>
          </w:tcPr>
          <w:p w14:paraId="3E926B6E" w14:textId="77777777" w:rsidR="00457731" w:rsidRPr="00A10EE1" w:rsidRDefault="00457731" w:rsidP="00712557">
            <w:pPr>
              <w:rPr>
                <w:rFonts w:ascii="Arial" w:hAnsi="Arial" w:cs="Arial"/>
              </w:rPr>
            </w:pPr>
            <w:r w:rsidRPr="00A10EE1">
              <w:rPr>
                <w:rFonts w:ascii="Arial" w:hAnsi="Arial" w:cs="Arial"/>
              </w:rPr>
              <w:t>13</w:t>
            </w:r>
          </w:p>
        </w:tc>
        <w:tc>
          <w:tcPr>
            <w:tcW w:w="1044" w:type="pct"/>
          </w:tcPr>
          <w:p w14:paraId="12303BEC" w14:textId="77777777" w:rsidR="00457731" w:rsidRPr="00A10EE1" w:rsidRDefault="00457731" w:rsidP="00712557">
            <w:pPr>
              <w:rPr>
                <w:rFonts w:ascii="Arial" w:hAnsi="Arial" w:cs="Arial"/>
              </w:rPr>
            </w:pPr>
            <w:r w:rsidRPr="00A10EE1">
              <w:rPr>
                <w:rFonts w:ascii="Arial" w:hAnsi="Arial" w:cs="Arial"/>
              </w:rPr>
              <w:t>Pozostałe</w:t>
            </w:r>
          </w:p>
        </w:tc>
        <w:tc>
          <w:tcPr>
            <w:tcW w:w="3667" w:type="pct"/>
          </w:tcPr>
          <w:p w14:paraId="5F7781DB" w14:textId="77777777" w:rsidR="00457731" w:rsidRPr="00AE453F" w:rsidRDefault="00457731" w:rsidP="00712557">
            <w:pPr>
              <w:rPr>
                <w:rFonts w:ascii="Arial" w:hAnsi="Arial" w:cs="Arial"/>
              </w:rPr>
            </w:pPr>
            <w:r w:rsidRPr="00AE453F">
              <w:rPr>
                <w:rFonts w:ascii="Arial" w:hAnsi="Arial" w:cs="Arial"/>
              </w:rPr>
              <w:t>Sprzęt musi być nowy i pochodzić z polskiego kanału dystrybucji</w:t>
            </w:r>
          </w:p>
        </w:tc>
      </w:tr>
    </w:tbl>
    <w:p w14:paraId="224D1013" w14:textId="016E68AC" w:rsidR="00457731" w:rsidRDefault="00457731" w:rsidP="000F71CE">
      <w:pPr>
        <w:pBdr>
          <w:top w:val="nil"/>
          <w:left w:val="nil"/>
          <w:bottom w:val="nil"/>
          <w:right w:val="nil"/>
          <w:between w:val="nil"/>
        </w:pBdr>
        <w:spacing w:after="0" w:line="276" w:lineRule="auto"/>
        <w:jc w:val="both"/>
        <w:rPr>
          <w:rFonts w:asciiTheme="majorHAnsi" w:hAnsiTheme="majorHAnsi" w:cstheme="majorHAnsi"/>
          <w:b/>
          <w:bCs/>
        </w:rPr>
      </w:pPr>
    </w:p>
    <w:p w14:paraId="03B231B4" w14:textId="6629881A" w:rsidR="00457731" w:rsidRDefault="00457731" w:rsidP="000F71CE">
      <w:pPr>
        <w:pBdr>
          <w:top w:val="nil"/>
          <w:left w:val="nil"/>
          <w:bottom w:val="nil"/>
          <w:right w:val="nil"/>
          <w:between w:val="nil"/>
        </w:pBdr>
        <w:spacing w:after="0" w:line="276" w:lineRule="auto"/>
        <w:jc w:val="both"/>
        <w:rPr>
          <w:rFonts w:asciiTheme="majorHAnsi" w:hAnsiTheme="majorHAnsi" w:cstheme="majorHAnsi"/>
          <w:b/>
          <w:bCs/>
        </w:rPr>
      </w:pPr>
    </w:p>
    <w:p w14:paraId="0674E69E" w14:textId="77777777" w:rsidR="00457731" w:rsidRPr="000F71CE" w:rsidRDefault="00457731" w:rsidP="000F71CE">
      <w:pPr>
        <w:pBdr>
          <w:top w:val="nil"/>
          <w:left w:val="nil"/>
          <w:bottom w:val="nil"/>
          <w:right w:val="nil"/>
          <w:between w:val="nil"/>
        </w:pBdr>
        <w:spacing w:after="0" w:line="276" w:lineRule="auto"/>
        <w:jc w:val="both"/>
        <w:rPr>
          <w:rFonts w:asciiTheme="majorHAnsi" w:hAnsiTheme="majorHAnsi" w:cstheme="majorHAnsi"/>
          <w:b/>
          <w:bCs/>
        </w:rPr>
      </w:pPr>
    </w:p>
    <w:p w14:paraId="0497476E" w14:textId="533C17B7" w:rsidR="000F71CE" w:rsidRPr="0099309E" w:rsidRDefault="000F71CE"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sidRPr="000F71CE">
        <w:rPr>
          <w:rFonts w:asciiTheme="majorHAnsi" w:hAnsiTheme="majorHAnsi" w:cstheme="majorHAnsi"/>
          <w:b/>
          <w:bCs/>
        </w:rPr>
        <w:t xml:space="preserve">dostawa </w:t>
      </w:r>
      <w:r w:rsidR="00DF4D46">
        <w:rPr>
          <w:rFonts w:asciiTheme="majorHAnsi" w:hAnsiTheme="majorHAnsi" w:cstheme="majorHAnsi"/>
          <w:b/>
          <w:bCs/>
        </w:rPr>
        <w:t>systemu ochrony poczty email i EDR dla Urzędu Miasta Pionki</w:t>
      </w:r>
    </w:p>
    <w:p w14:paraId="18A88511" w14:textId="690C36E6" w:rsidR="000F71CE" w:rsidRDefault="000F71CE" w:rsidP="000F71CE">
      <w:pPr>
        <w:pBdr>
          <w:top w:val="nil"/>
          <w:left w:val="nil"/>
          <w:bottom w:val="nil"/>
          <w:right w:val="nil"/>
          <w:between w:val="nil"/>
        </w:pBdr>
        <w:spacing w:after="0" w:line="276" w:lineRule="auto"/>
        <w:jc w:val="both"/>
        <w:rPr>
          <w:rFonts w:asciiTheme="majorHAnsi" w:hAnsiTheme="majorHAnsi" w:cstheme="majorHAnsi"/>
          <w:b/>
          <w:bCs/>
        </w:rPr>
      </w:pPr>
    </w:p>
    <w:p w14:paraId="0CC570EC" w14:textId="77777777" w:rsidR="00457731" w:rsidRPr="00815C52" w:rsidRDefault="00457731" w:rsidP="00457731">
      <w:pPr>
        <w:jc w:val="both"/>
        <w:rPr>
          <w:rFonts w:ascii="Arial" w:hAnsi="Arial" w:cs="Arial"/>
        </w:rPr>
      </w:pPr>
      <w:r w:rsidRPr="00815C52">
        <w:rPr>
          <w:rFonts w:ascii="Arial" w:hAnsi="Arial" w:cs="Arial"/>
          <w:b/>
          <w:bCs/>
        </w:rPr>
        <w:t>Rozbudowa Licencji ESET PROTECT lub Rozwiązanie Równoważne</w:t>
      </w:r>
    </w:p>
    <w:p w14:paraId="0D89C389" w14:textId="77777777" w:rsidR="00457731" w:rsidRDefault="00457731" w:rsidP="00457731">
      <w:pPr>
        <w:jc w:val="both"/>
        <w:rPr>
          <w:rFonts w:ascii="Arial" w:hAnsi="Arial" w:cs="Arial"/>
        </w:rPr>
      </w:pPr>
    </w:p>
    <w:p w14:paraId="791F2247" w14:textId="77777777" w:rsidR="00457731" w:rsidRPr="00815C52" w:rsidRDefault="00457731" w:rsidP="00457731">
      <w:pPr>
        <w:jc w:val="both"/>
        <w:rPr>
          <w:rFonts w:ascii="Arial" w:hAnsi="Arial" w:cs="Arial"/>
        </w:rPr>
      </w:pPr>
      <w:r w:rsidRPr="00815C52">
        <w:rPr>
          <w:rFonts w:ascii="Arial" w:hAnsi="Arial" w:cs="Arial"/>
        </w:rPr>
        <w:t xml:space="preserve">Aktualnie Zamawiający korzysta z licencji ESET PROTECT </w:t>
      </w:r>
      <w:proofErr w:type="spellStart"/>
      <w:r w:rsidRPr="00815C52">
        <w:rPr>
          <w:rFonts w:ascii="Arial" w:hAnsi="Arial" w:cs="Arial"/>
        </w:rPr>
        <w:t>Essential</w:t>
      </w:r>
      <w:proofErr w:type="spellEnd"/>
      <w:r w:rsidRPr="00815C52">
        <w:rPr>
          <w:rFonts w:ascii="Arial" w:hAnsi="Arial" w:cs="Arial"/>
        </w:rPr>
        <w:t xml:space="preserve"> ON-PREM, ważnej do</w:t>
      </w:r>
      <w:r>
        <w:rPr>
          <w:rFonts w:ascii="Arial" w:hAnsi="Arial" w:cs="Arial"/>
        </w:rPr>
        <w:t xml:space="preserve"> </w:t>
      </w:r>
      <w:r w:rsidRPr="00815C52">
        <w:rPr>
          <w:rFonts w:ascii="Arial" w:hAnsi="Arial" w:cs="Arial"/>
        </w:rPr>
        <w:t xml:space="preserve">dnia 7 lutego 2025 roku, obejmującej </w:t>
      </w:r>
      <w:r w:rsidRPr="00AE33BA">
        <w:rPr>
          <w:rFonts w:ascii="Arial" w:hAnsi="Arial" w:cs="Arial"/>
        </w:rPr>
        <w:t xml:space="preserve">100 stanowisk. </w:t>
      </w:r>
      <w:r w:rsidRPr="00815C52">
        <w:rPr>
          <w:rFonts w:ascii="Arial" w:hAnsi="Arial" w:cs="Arial"/>
        </w:rPr>
        <w:t>W celu zapewnienia ciągłości i rozszerzenia funkcjonalności systemu ochrony, Zamawiający określa dwa możliwe scenariusze realizacji zadania:</w:t>
      </w:r>
    </w:p>
    <w:p w14:paraId="3A72F0E2" w14:textId="77777777" w:rsidR="00457731" w:rsidRDefault="00457731" w:rsidP="00457731">
      <w:pPr>
        <w:jc w:val="both"/>
        <w:rPr>
          <w:rFonts w:ascii="Arial" w:hAnsi="Arial" w:cs="Arial"/>
          <w:b/>
          <w:bCs/>
        </w:rPr>
      </w:pPr>
    </w:p>
    <w:p w14:paraId="668FE7F0" w14:textId="77777777" w:rsidR="00457731" w:rsidRPr="00815C52" w:rsidRDefault="00457731" w:rsidP="00457731">
      <w:pPr>
        <w:jc w:val="both"/>
        <w:rPr>
          <w:rFonts w:ascii="Arial" w:hAnsi="Arial" w:cs="Arial"/>
        </w:rPr>
      </w:pPr>
      <w:r w:rsidRPr="00815C52">
        <w:rPr>
          <w:rFonts w:ascii="Arial" w:hAnsi="Arial" w:cs="Arial"/>
          <w:b/>
          <w:bCs/>
        </w:rPr>
        <w:t>Scenariusz 1: Rozbudowa Licencji ESET PROTECT Enterprise</w:t>
      </w:r>
    </w:p>
    <w:p w14:paraId="39C1DA39" w14:textId="77777777" w:rsidR="00457731" w:rsidRDefault="00457731" w:rsidP="00457731">
      <w:pPr>
        <w:jc w:val="both"/>
        <w:rPr>
          <w:rFonts w:ascii="Arial" w:hAnsi="Arial" w:cs="Arial"/>
        </w:rPr>
      </w:pPr>
    </w:p>
    <w:p w14:paraId="5CDD9618" w14:textId="77777777" w:rsidR="00457731" w:rsidRDefault="00457731" w:rsidP="00457731">
      <w:pPr>
        <w:jc w:val="both"/>
        <w:rPr>
          <w:rFonts w:ascii="Arial" w:hAnsi="Arial" w:cs="Arial"/>
        </w:rPr>
      </w:pPr>
      <w:r w:rsidRPr="0037262B">
        <w:rPr>
          <w:rFonts w:ascii="Arial" w:hAnsi="Arial" w:cs="Arial"/>
        </w:rPr>
        <w:t xml:space="preserve">Wymagane jest rozszerzenie obecnej licencji ESET PROTECT </w:t>
      </w:r>
      <w:proofErr w:type="spellStart"/>
      <w:r w:rsidRPr="0037262B">
        <w:rPr>
          <w:rFonts w:ascii="Arial" w:hAnsi="Arial" w:cs="Arial"/>
        </w:rPr>
        <w:t>Essential</w:t>
      </w:r>
      <w:proofErr w:type="spellEnd"/>
      <w:r w:rsidRPr="0037262B">
        <w:rPr>
          <w:rFonts w:ascii="Arial" w:hAnsi="Arial" w:cs="Arial"/>
        </w:rPr>
        <w:t xml:space="preserve"> do wersji Enterprise. Licencja w wersji Enterprise ma obowiązywać minimum do 30 czerwca 2026 roku oraz obejmować 100 stanowisk.</w:t>
      </w:r>
    </w:p>
    <w:p w14:paraId="3BD40B4F" w14:textId="77777777" w:rsidR="00457731" w:rsidRPr="0037262B" w:rsidRDefault="00457731" w:rsidP="00457731">
      <w:pPr>
        <w:jc w:val="both"/>
        <w:rPr>
          <w:rFonts w:ascii="Arial" w:hAnsi="Arial" w:cs="Arial"/>
        </w:rPr>
      </w:pPr>
    </w:p>
    <w:p w14:paraId="50C2A173" w14:textId="77777777" w:rsidR="00457731" w:rsidRPr="0037262B" w:rsidRDefault="00457731" w:rsidP="00457731">
      <w:pPr>
        <w:jc w:val="both"/>
        <w:rPr>
          <w:rFonts w:ascii="Arial" w:hAnsi="Arial" w:cs="Arial"/>
          <w:lang w:val="en-US"/>
        </w:rPr>
      </w:pPr>
      <w:proofErr w:type="spellStart"/>
      <w:r w:rsidRPr="0037262B">
        <w:rPr>
          <w:rFonts w:ascii="Arial" w:hAnsi="Arial" w:cs="Arial"/>
          <w:lang w:val="en-US"/>
        </w:rPr>
        <w:t>Klucz</w:t>
      </w:r>
      <w:proofErr w:type="spellEnd"/>
      <w:r w:rsidRPr="0037262B">
        <w:rPr>
          <w:rFonts w:ascii="Arial" w:hAnsi="Arial" w:cs="Arial"/>
          <w:lang w:val="en-US"/>
        </w:rPr>
        <w:t xml:space="preserve"> </w:t>
      </w:r>
      <w:proofErr w:type="spellStart"/>
      <w:r w:rsidRPr="0037262B">
        <w:rPr>
          <w:rFonts w:ascii="Arial" w:hAnsi="Arial" w:cs="Arial"/>
          <w:lang w:val="en-US"/>
        </w:rPr>
        <w:t>publiczny</w:t>
      </w:r>
      <w:proofErr w:type="spellEnd"/>
      <w:r w:rsidRPr="0037262B">
        <w:rPr>
          <w:rFonts w:ascii="Arial" w:hAnsi="Arial" w:cs="Arial"/>
          <w:lang w:val="en-US"/>
        </w:rPr>
        <w:t>: ESET Protect Essential – 3AS – AFC – T7P</w:t>
      </w:r>
    </w:p>
    <w:p w14:paraId="55B8AB1E" w14:textId="77777777" w:rsidR="00457731" w:rsidRPr="0037262B" w:rsidRDefault="00457731" w:rsidP="00457731">
      <w:pPr>
        <w:jc w:val="both"/>
        <w:rPr>
          <w:rFonts w:ascii="Arial" w:hAnsi="Arial" w:cs="Arial"/>
          <w:b/>
          <w:bCs/>
          <w:lang w:val="en-US"/>
        </w:rPr>
      </w:pPr>
    </w:p>
    <w:p w14:paraId="28897EC8" w14:textId="77777777" w:rsidR="00457731" w:rsidRPr="00815C52" w:rsidRDefault="00457731" w:rsidP="00457731">
      <w:pPr>
        <w:jc w:val="both"/>
        <w:rPr>
          <w:rFonts w:ascii="Arial" w:hAnsi="Arial" w:cs="Arial"/>
        </w:rPr>
      </w:pPr>
      <w:r w:rsidRPr="00815C52">
        <w:rPr>
          <w:rFonts w:ascii="Arial" w:hAnsi="Arial" w:cs="Arial"/>
          <w:b/>
          <w:bCs/>
        </w:rPr>
        <w:t>Scenariusz 2: Dostarczenie Rozwiązania Równoważnego</w:t>
      </w:r>
    </w:p>
    <w:p w14:paraId="3DD1932D" w14:textId="77777777" w:rsidR="00457731" w:rsidRDefault="00457731" w:rsidP="00457731">
      <w:pPr>
        <w:jc w:val="both"/>
        <w:rPr>
          <w:rFonts w:ascii="Arial" w:hAnsi="Arial" w:cs="Arial"/>
        </w:rPr>
      </w:pPr>
    </w:p>
    <w:p w14:paraId="2C07FAFE" w14:textId="77777777" w:rsidR="00457731" w:rsidRPr="00815C52" w:rsidRDefault="00457731" w:rsidP="00457731">
      <w:pPr>
        <w:jc w:val="both"/>
        <w:rPr>
          <w:rFonts w:ascii="Arial" w:hAnsi="Arial" w:cs="Arial"/>
        </w:rPr>
      </w:pPr>
      <w:r w:rsidRPr="00815C52">
        <w:rPr>
          <w:rFonts w:ascii="Arial" w:hAnsi="Arial" w:cs="Arial"/>
        </w:rPr>
        <w:t xml:space="preserve">Zamawiający dopuszcza możliwość dostarczenia rozwiązania równoważnego, które będzie spełniać minimalne wymagania opisane poniżej. W przypadku wyboru rozwiązania równoważnego, Zamawiający wymaga dostarczenia licencji na okres </w:t>
      </w:r>
      <w:r w:rsidRPr="0037262B">
        <w:rPr>
          <w:rFonts w:ascii="Arial" w:hAnsi="Arial" w:cs="Arial"/>
        </w:rPr>
        <w:t xml:space="preserve">minimum do 30 czerwca 2026 roku </w:t>
      </w:r>
      <w:r w:rsidRPr="00815C52">
        <w:rPr>
          <w:rFonts w:ascii="Arial" w:hAnsi="Arial" w:cs="Arial"/>
        </w:rPr>
        <w:t xml:space="preserve">w ilości </w:t>
      </w:r>
      <w:r>
        <w:rPr>
          <w:rFonts w:ascii="Arial" w:hAnsi="Arial" w:cs="Arial"/>
          <w:b/>
          <w:bCs/>
        </w:rPr>
        <w:t>100</w:t>
      </w:r>
      <w:r w:rsidRPr="00815C52">
        <w:rPr>
          <w:rFonts w:ascii="Arial" w:hAnsi="Arial" w:cs="Arial"/>
          <w:b/>
          <w:bCs/>
        </w:rPr>
        <w:t xml:space="preserve"> sztuk</w:t>
      </w:r>
      <w:r w:rsidRPr="00815C52">
        <w:rPr>
          <w:rFonts w:ascii="Arial" w:hAnsi="Arial" w:cs="Arial"/>
        </w:rPr>
        <w:t xml:space="preserve">. Zakłada się, że </w:t>
      </w:r>
      <w:r>
        <w:rPr>
          <w:rFonts w:ascii="Arial" w:hAnsi="Arial" w:cs="Arial"/>
        </w:rPr>
        <w:t>100</w:t>
      </w:r>
      <w:r w:rsidRPr="00815C52">
        <w:rPr>
          <w:rFonts w:ascii="Arial" w:hAnsi="Arial" w:cs="Arial"/>
        </w:rPr>
        <w:t xml:space="preserve"> licencji w rozwiązaniu równoważnym, w połączeniu z posiadaną infrastrukturą, zapewni </w:t>
      </w:r>
      <w:r w:rsidRPr="00815C52">
        <w:rPr>
          <w:rFonts w:ascii="Arial" w:hAnsi="Arial" w:cs="Arial"/>
        </w:rPr>
        <w:lastRenderedPageBreak/>
        <w:t>ochronę dla co najmniej 100 stanowisk</w:t>
      </w:r>
      <w:r>
        <w:rPr>
          <w:rFonts w:ascii="Arial" w:hAnsi="Arial" w:cs="Arial"/>
        </w:rPr>
        <w:t xml:space="preserve"> </w:t>
      </w:r>
      <w:r>
        <w:rPr>
          <w:rFonts w:ascii="Arial" w:hAnsi="Arial" w:cs="Arial"/>
        </w:rPr>
        <w:br/>
        <w:t>i serwerów</w:t>
      </w:r>
      <w:r w:rsidRPr="00815C52">
        <w:rPr>
          <w:rFonts w:ascii="Arial" w:hAnsi="Arial" w:cs="Arial"/>
        </w:rPr>
        <w:t>.</w:t>
      </w:r>
    </w:p>
    <w:p w14:paraId="4934AD5A" w14:textId="77777777" w:rsidR="00457731" w:rsidRDefault="00457731" w:rsidP="00457731">
      <w:pPr>
        <w:jc w:val="both"/>
        <w:rPr>
          <w:rFonts w:ascii="Arial" w:hAnsi="Arial" w:cs="Arial"/>
          <w:b/>
          <w:bCs/>
        </w:rPr>
      </w:pPr>
    </w:p>
    <w:p w14:paraId="04EB2FB0" w14:textId="77777777" w:rsidR="00457731" w:rsidRPr="00815C52" w:rsidRDefault="00457731" w:rsidP="00457731">
      <w:pPr>
        <w:jc w:val="both"/>
        <w:rPr>
          <w:rFonts w:ascii="Arial" w:hAnsi="Arial" w:cs="Arial"/>
        </w:rPr>
      </w:pPr>
      <w:r w:rsidRPr="00815C52">
        <w:rPr>
          <w:rFonts w:ascii="Arial" w:hAnsi="Arial" w:cs="Arial"/>
          <w:b/>
          <w:bCs/>
        </w:rPr>
        <w:t>Wymagania Minimalne dla Rozwiązania Równoważnego:</w:t>
      </w:r>
    </w:p>
    <w:p w14:paraId="4D912C2F" w14:textId="77777777" w:rsidR="00457731" w:rsidRDefault="00457731" w:rsidP="00457731">
      <w:pPr>
        <w:jc w:val="both"/>
        <w:rPr>
          <w:rFonts w:ascii="Arial" w:hAnsi="Arial" w:cs="Arial"/>
        </w:rPr>
      </w:pPr>
    </w:p>
    <w:p w14:paraId="5558D838" w14:textId="77777777" w:rsidR="00457731" w:rsidRDefault="00457731" w:rsidP="00457731">
      <w:pPr>
        <w:jc w:val="both"/>
        <w:rPr>
          <w:rFonts w:ascii="Arial" w:hAnsi="Arial" w:cs="Arial"/>
        </w:rPr>
      </w:pPr>
      <w:r w:rsidRPr="00815C52">
        <w:rPr>
          <w:rFonts w:ascii="Arial" w:hAnsi="Arial" w:cs="Arial"/>
        </w:rPr>
        <w:t>W przypadku dostarczenia rozwiązania równoważnego, Zamawiający wymaga dodatkowo:</w:t>
      </w:r>
    </w:p>
    <w:p w14:paraId="4C6BD1AE" w14:textId="77777777" w:rsidR="00457731" w:rsidRPr="00815C52" w:rsidRDefault="00457731" w:rsidP="00457731">
      <w:pPr>
        <w:jc w:val="both"/>
        <w:rPr>
          <w:rFonts w:ascii="Arial" w:hAnsi="Arial" w:cs="Arial"/>
        </w:rPr>
      </w:pPr>
    </w:p>
    <w:p w14:paraId="5F57EB48" w14:textId="77777777" w:rsidR="00457731" w:rsidRPr="00E16C0B" w:rsidRDefault="00457731" w:rsidP="00394114">
      <w:pPr>
        <w:numPr>
          <w:ilvl w:val="0"/>
          <w:numId w:val="23"/>
        </w:numPr>
        <w:spacing w:line="278" w:lineRule="auto"/>
        <w:jc w:val="both"/>
        <w:rPr>
          <w:rFonts w:ascii="Arial" w:hAnsi="Arial" w:cs="Arial"/>
        </w:rPr>
      </w:pPr>
      <w:r w:rsidRPr="00E16C0B">
        <w:rPr>
          <w:rFonts w:ascii="Arial" w:hAnsi="Arial" w:cs="Arial"/>
        </w:rPr>
        <w:t xml:space="preserve">Szkolenia dla </w:t>
      </w:r>
      <w:r>
        <w:rPr>
          <w:rFonts w:ascii="Arial" w:hAnsi="Arial" w:cs="Arial"/>
        </w:rPr>
        <w:t>dwóch Administratorów</w:t>
      </w:r>
      <w:r w:rsidRPr="00E16C0B">
        <w:rPr>
          <w:rFonts w:ascii="Arial" w:hAnsi="Arial" w:cs="Arial"/>
        </w:rPr>
        <w:t>: Przeprowadzenie certyfikowanego przez producenta oprogramowania szkolenia dla administratora wyznaczonego przez Urząd.</w:t>
      </w:r>
    </w:p>
    <w:p w14:paraId="4AEA18A6" w14:textId="77777777" w:rsidR="00457731" w:rsidRPr="00E16C0B" w:rsidRDefault="00457731" w:rsidP="00394114">
      <w:pPr>
        <w:numPr>
          <w:ilvl w:val="0"/>
          <w:numId w:val="23"/>
        </w:numPr>
        <w:spacing w:line="278" w:lineRule="auto"/>
        <w:jc w:val="both"/>
        <w:rPr>
          <w:rFonts w:ascii="Arial" w:hAnsi="Arial" w:cs="Arial"/>
        </w:rPr>
      </w:pPr>
      <w:r w:rsidRPr="00E16C0B">
        <w:rPr>
          <w:rFonts w:ascii="Arial" w:hAnsi="Arial" w:cs="Arial"/>
        </w:rPr>
        <w:t xml:space="preserve">Wdrożenie u klienta: </w:t>
      </w:r>
      <w:r>
        <w:rPr>
          <w:rFonts w:ascii="Arial" w:hAnsi="Arial" w:cs="Arial"/>
        </w:rPr>
        <w:t>i</w:t>
      </w:r>
      <w:r w:rsidRPr="00E16C0B">
        <w:rPr>
          <w:rFonts w:ascii="Arial" w:hAnsi="Arial" w:cs="Arial"/>
        </w:rPr>
        <w:t>mplementacja rozwiązania w siedzibie Zamawiającego.</w:t>
      </w:r>
    </w:p>
    <w:p w14:paraId="11C07CF0" w14:textId="77777777" w:rsidR="00457731" w:rsidRPr="00E16C0B" w:rsidRDefault="00457731" w:rsidP="00394114">
      <w:pPr>
        <w:numPr>
          <w:ilvl w:val="0"/>
          <w:numId w:val="23"/>
        </w:numPr>
        <w:spacing w:line="278" w:lineRule="auto"/>
        <w:jc w:val="both"/>
        <w:rPr>
          <w:rFonts w:ascii="Arial" w:hAnsi="Arial" w:cs="Arial"/>
        </w:rPr>
      </w:pPr>
      <w:r w:rsidRPr="00E16C0B">
        <w:rPr>
          <w:rFonts w:ascii="Arial" w:hAnsi="Arial" w:cs="Arial"/>
        </w:rPr>
        <w:t xml:space="preserve">Instalacja i </w:t>
      </w:r>
      <w:r>
        <w:rPr>
          <w:rFonts w:ascii="Arial" w:hAnsi="Arial" w:cs="Arial"/>
        </w:rPr>
        <w:t>k</w:t>
      </w:r>
      <w:r w:rsidRPr="00E16C0B">
        <w:rPr>
          <w:rFonts w:ascii="Arial" w:hAnsi="Arial" w:cs="Arial"/>
        </w:rPr>
        <w:t xml:space="preserve">onfiguracja: </w:t>
      </w:r>
      <w:r>
        <w:rPr>
          <w:rFonts w:ascii="Arial" w:hAnsi="Arial" w:cs="Arial"/>
        </w:rPr>
        <w:t>z</w:t>
      </w:r>
      <w:r w:rsidRPr="00E16C0B">
        <w:rPr>
          <w:rFonts w:ascii="Arial" w:hAnsi="Arial" w:cs="Arial"/>
        </w:rPr>
        <w:t>ainstalowanie oprogramowania na wyznaczonych stacjach roboczych, serwerach i urządzeniach mobilnych oraz konfiguracja systemu.</w:t>
      </w:r>
    </w:p>
    <w:p w14:paraId="2085B47E" w14:textId="77777777" w:rsidR="00457731" w:rsidRPr="00E16C0B" w:rsidRDefault="00457731" w:rsidP="00394114">
      <w:pPr>
        <w:numPr>
          <w:ilvl w:val="0"/>
          <w:numId w:val="23"/>
        </w:numPr>
        <w:spacing w:line="278" w:lineRule="auto"/>
        <w:jc w:val="both"/>
        <w:rPr>
          <w:rFonts w:ascii="Arial" w:hAnsi="Arial" w:cs="Arial"/>
        </w:rPr>
      </w:pPr>
      <w:r w:rsidRPr="00E16C0B">
        <w:rPr>
          <w:rFonts w:ascii="Arial" w:hAnsi="Arial" w:cs="Arial"/>
        </w:rPr>
        <w:t xml:space="preserve">Migracja </w:t>
      </w:r>
      <w:r>
        <w:rPr>
          <w:rFonts w:ascii="Arial" w:hAnsi="Arial" w:cs="Arial"/>
        </w:rPr>
        <w:t>k</w:t>
      </w:r>
      <w:r w:rsidRPr="00E16C0B">
        <w:rPr>
          <w:rFonts w:ascii="Arial" w:hAnsi="Arial" w:cs="Arial"/>
        </w:rPr>
        <w:t xml:space="preserve">onfiguracji: </w:t>
      </w:r>
      <w:r>
        <w:rPr>
          <w:rFonts w:ascii="Arial" w:hAnsi="Arial" w:cs="Arial"/>
        </w:rPr>
        <w:t>p</w:t>
      </w:r>
      <w:r w:rsidRPr="00E16C0B">
        <w:rPr>
          <w:rFonts w:ascii="Arial" w:hAnsi="Arial" w:cs="Arial"/>
        </w:rPr>
        <w:t>rzeniesienie konfiguracji z aktualnie używanego systemu ochrony.</w:t>
      </w:r>
    </w:p>
    <w:p w14:paraId="446A0D2E" w14:textId="77777777" w:rsidR="00457731" w:rsidRPr="000D0681" w:rsidRDefault="00457731" w:rsidP="00394114">
      <w:pPr>
        <w:numPr>
          <w:ilvl w:val="0"/>
          <w:numId w:val="23"/>
        </w:numPr>
        <w:spacing w:line="278" w:lineRule="auto"/>
        <w:jc w:val="both"/>
        <w:rPr>
          <w:rFonts w:ascii="Arial" w:hAnsi="Arial" w:cs="Arial"/>
        </w:rPr>
      </w:pPr>
      <w:r w:rsidRPr="00E16C0B">
        <w:rPr>
          <w:rFonts w:ascii="Arial" w:hAnsi="Arial" w:cs="Arial"/>
        </w:rPr>
        <w:t xml:space="preserve">Realizacja </w:t>
      </w:r>
      <w:r>
        <w:rPr>
          <w:rFonts w:ascii="Arial" w:hAnsi="Arial" w:cs="Arial"/>
        </w:rPr>
        <w:t>p</w:t>
      </w:r>
      <w:r w:rsidRPr="00E16C0B">
        <w:rPr>
          <w:rFonts w:ascii="Arial" w:hAnsi="Arial" w:cs="Arial"/>
        </w:rPr>
        <w:t xml:space="preserve">o </w:t>
      </w:r>
      <w:r>
        <w:rPr>
          <w:rFonts w:ascii="Arial" w:hAnsi="Arial" w:cs="Arial"/>
        </w:rPr>
        <w:t>g</w:t>
      </w:r>
      <w:r w:rsidRPr="00E16C0B">
        <w:rPr>
          <w:rFonts w:ascii="Arial" w:hAnsi="Arial" w:cs="Arial"/>
        </w:rPr>
        <w:t xml:space="preserve">odzinach </w:t>
      </w:r>
      <w:r>
        <w:rPr>
          <w:rFonts w:ascii="Arial" w:hAnsi="Arial" w:cs="Arial"/>
        </w:rPr>
        <w:t>p</w:t>
      </w:r>
      <w:r w:rsidRPr="00E16C0B">
        <w:rPr>
          <w:rFonts w:ascii="Arial" w:hAnsi="Arial" w:cs="Arial"/>
        </w:rPr>
        <w:t>racy:</w:t>
      </w:r>
      <w:r w:rsidRPr="00815C52">
        <w:rPr>
          <w:rFonts w:ascii="Arial" w:hAnsi="Arial" w:cs="Arial"/>
        </w:rPr>
        <w:t xml:space="preserve"> </w:t>
      </w:r>
      <w:r>
        <w:rPr>
          <w:rFonts w:ascii="Arial" w:hAnsi="Arial" w:cs="Arial"/>
        </w:rPr>
        <w:t>w</w:t>
      </w:r>
      <w:r w:rsidRPr="00815C52">
        <w:rPr>
          <w:rFonts w:ascii="Arial" w:hAnsi="Arial" w:cs="Arial"/>
        </w:rPr>
        <w:t>szystkie prace związane z wdrożeniem, instalacją i migracją muszą być przeprowadzone po godzinach pracy Urzędu, aby minimalizować potencjalne zakłócenia w pracy pracowników.</w:t>
      </w:r>
    </w:p>
    <w:p w14:paraId="33887B86" w14:textId="77777777" w:rsidR="00457731" w:rsidRDefault="00457731" w:rsidP="00457731">
      <w:pPr>
        <w:jc w:val="both"/>
        <w:rPr>
          <w:rFonts w:ascii="Arial" w:hAnsi="Arial" w:cs="Arial"/>
          <w:b/>
          <w:bCs/>
        </w:rPr>
      </w:pPr>
    </w:p>
    <w:p w14:paraId="15F7870B" w14:textId="77777777" w:rsidR="00457731" w:rsidRDefault="00457731" w:rsidP="00457731">
      <w:pPr>
        <w:jc w:val="both"/>
        <w:rPr>
          <w:rFonts w:ascii="Arial" w:hAnsi="Arial" w:cs="Arial"/>
          <w:b/>
          <w:bCs/>
        </w:rPr>
      </w:pPr>
    </w:p>
    <w:p w14:paraId="54046FC9" w14:textId="77777777" w:rsidR="00457731" w:rsidRPr="00E16C0B" w:rsidRDefault="00457731" w:rsidP="00457731">
      <w:pPr>
        <w:jc w:val="both"/>
        <w:rPr>
          <w:rFonts w:ascii="Arial" w:hAnsi="Arial" w:cs="Arial"/>
          <w:b/>
          <w:bCs/>
        </w:rPr>
      </w:pPr>
      <w:r w:rsidRPr="00E16C0B">
        <w:rPr>
          <w:rFonts w:ascii="Arial" w:hAnsi="Arial" w:cs="Arial"/>
          <w:b/>
          <w:bCs/>
        </w:rPr>
        <w:t>Administracja zdalna w chmurze</w:t>
      </w:r>
    </w:p>
    <w:p w14:paraId="4941541A"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być dostępne w chmurze producenta oprogramowania antywirusowego</w:t>
      </w:r>
      <w:r>
        <w:rPr>
          <w:rFonts w:ascii="Arial" w:hAnsi="Arial" w:cs="Arial"/>
        </w:rPr>
        <w:t>.</w:t>
      </w:r>
    </w:p>
    <w:p w14:paraId="6A443A5E"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umożliwiać dostęp do konsoli centralnego zarządzania z poziomu interfejsu WWW.</w:t>
      </w:r>
    </w:p>
    <w:p w14:paraId="56800895"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być zabezpieczone za pośrednictwem protokołu SSL</w:t>
      </w:r>
      <w:r>
        <w:rPr>
          <w:rFonts w:ascii="Arial" w:hAnsi="Arial" w:cs="Arial"/>
        </w:rPr>
        <w:t>.</w:t>
      </w:r>
    </w:p>
    <w:p w14:paraId="08D60D34"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posiadać mechanizm wykrywający sklonowane maszyny na</w:t>
      </w:r>
      <w:r>
        <w:rPr>
          <w:rFonts w:ascii="Arial" w:hAnsi="Arial" w:cs="Arial"/>
        </w:rPr>
        <w:t xml:space="preserve"> </w:t>
      </w:r>
      <w:r w:rsidRPr="00E16C0B">
        <w:rPr>
          <w:rFonts w:ascii="Arial" w:hAnsi="Arial" w:cs="Arial"/>
        </w:rPr>
        <w:t>podstawie unikatowego identyfikatora sprzętowego stacji.</w:t>
      </w:r>
    </w:p>
    <w:p w14:paraId="16C54BE6"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 xml:space="preserve">Rozwiązanie musi posiadać możliwość komunikacji agenta przy wykorzystaniu </w:t>
      </w:r>
      <w:r>
        <w:rPr>
          <w:rFonts w:ascii="Arial" w:hAnsi="Arial" w:cs="Arial"/>
        </w:rPr>
        <w:t xml:space="preserve">http </w:t>
      </w:r>
      <w:r w:rsidRPr="00E16C0B">
        <w:rPr>
          <w:rFonts w:ascii="Arial" w:hAnsi="Arial" w:cs="Arial"/>
        </w:rPr>
        <w:t>Proxy.</w:t>
      </w:r>
    </w:p>
    <w:p w14:paraId="29FD7F63"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posiadać możliwość zarządzania urządzeniami mobilnymi – MDM</w:t>
      </w:r>
    </w:p>
    <w:p w14:paraId="7D0CC1B8"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 xml:space="preserve">Rozwiązanie musi posiadać możliwość wymuszenia dwufazowej autoryzacji podczas </w:t>
      </w:r>
      <w:r>
        <w:rPr>
          <w:rFonts w:ascii="Arial" w:hAnsi="Arial" w:cs="Arial"/>
        </w:rPr>
        <w:t>logowania</w:t>
      </w:r>
      <w:r w:rsidRPr="00E16C0B">
        <w:rPr>
          <w:rFonts w:ascii="Arial" w:hAnsi="Arial" w:cs="Arial"/>
        </w:rPr>
        <w:t xml:space="preserve"> do konsoli administracyjnej.</w:t>
      </w:r>
    </w:p>
    <w:p w14:paraId="6D7097FE"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posiadać możliwość dodania zestawu uprawnień dla użytkowników</w:t>
      </w:r>
      <w:r>
        <w:rPr>
          <w:rFonts w:ascii="Arial" w:hAnsi="Arial" w:cs="Arial"/>
        </w:rPr>
        <w:t xml:space="preserve"> </w:t>
      </w:r>
      <w:r w:rsidRPr="00E16C0B">
        <w:rPr>
          <w:rFonts w:ascii="Arial" w:hAnsi="Arial" w:cs="Arial"/>
        </w:rPr>
        <w:t xml:space="preserve">w oparciu co najmniej o funkcje zarządzania: politykami, raportowaniem, </w:t>
      </w:r>
      <w:r>
        <w:rPr>
          <w:rFonts w:ascii="Arial" w:hAnsi="Arial" w:cs="Arial"/>
        </w:rPr>
        <w:t>zarządzaniem</w:t>
      </w:r>
      <w:r w:rsidRPr="00E16C0B">
        <w:rPr>
          <w:rFonts w:ascii="Arial" w:hAnsi="Arial" w:cs="Arial"/>
        </w:rPr>
        <w:t xml:space="preserve"> licencjami, zadaniami administracyjnymi. Każda z funkcji musi posiadać </w:t>
      </w:r>
      <w:r>
        <w:rPr>
          <w:rFonts w:ascii="Arial" w:hAnsi="Arial" w:cs="Arial"/>
        </w:rPr>
        <w:t>możliwość</w:t>
      </w:r>
      <w:r w:rsidRPr="00E16C0B">
        <w:rPr>
          <w:rFonts w:ascii="Arial" w:hAnsi="Arial" w:cs="Arial"/>
        </w:rPr>
        <w:t xml:space="preserve"> wyboru uprawnienia: odczyt, użyj, zapisz oraz brak.</w:t>
      </w:r>
    </w:p>
    <w:p w14:paraId="1383D7B3"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lastRenderedPageBreak/>
        <w:t>Rozwiązanie musi posiadać minimum 80 szablonów raportów, przygotowanych przez</w:t>
      </w:r>
      <w:r>
        <w:rPr>
          <w:rFonts w:ascii="Arial" w:hAnsi="Arial" w:cs="Arial"/>
        </w:rPr>
        <w:t xml:space="preserve"> </w:t>
      </w:r>
      <w:r w:rsidRPr="00E16C0B">
        <w:rPr>
          <w:rFonts w:ascii="Arial" w:hAnsi="Arial" w:cs="Arial"/>
        </w:rPr>
        <w:t>producenta.</w:t>
      </w:r>
    </w:p>
    <w:p w14:paraId="43F69B36"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posiadać możliwość tworzenia grup statycznych i dynamicznych</w:t>
      </w:r>
      <w:r>
        <w:rPr>
          <w:rFonts w:ascii="Arial" w:hAnsi="Arial" w:cs="Arial"/>
        </w:rPr>
        <w:t xml:space="preserve"> </w:t>
      </w:r>
      <w:r w:rsidRPr="00E16C0B">
        <w:rPr>
          <w:rFonts w:ascii="Arial" w:hAnsi="Arial" w:cs="Arial"/>
        </w:rPr>
        <w:t>komputerów.</w:t>
      </w:r>
    </w:p>
    <w:p w14:paraId="66AD2E65" w14:textId="77777777" w:rsidR="00457731"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Grupy dynamiczne muszą być tworzone na podstawie szablonu określającego</w:t>
      </w:r>
      <w:r>
        <w:rPr>
          <w:rFonts w:ascii="Arial" w:hAnsi="Arial" w:cs="Arial"/>
        </w:rPr>
        <w:t xml:space="preserve"> </w:t>
      </w:r>
      <w:r w:rsidRPr="00E16C0B">
        <w:rPr>
          <w:rFonts w:ascii="Arial" w:hAnsi="Arial" w:cs="Arial"/>
        </w:rPr>
        <w:t>warunki, jakie musi spełnić klient, aby został umieszczony w danej grupie. Warunki</w:t>
      </w:r>
      <w:r>
        <w:rPr>
          <w:rFonts w:ascii="Arial" w:hAnsi="Arial" w:cs="Arial"/>
        </w:rPr>
        <w:t xml:space="preserve"> </w:t>
      </w:r>
      <w:r w:rsidRPr="00E16C0B">
        <w:rPr>
          <w:rFonts w:ascii="Arial" w:hAnsi="Arial" w:cs="Arial"/>
        </w:rPr>
        <w:t>muszą zawierać co najmniej: adresy sieciowe IP, aktywne zagrożenia, stan</w:t>
      </w:r>
      <w:r>
        <w:rPr>
          <w:rFonts w:ascii="Arial" w:hAnsi="Arial" w:cs="Arial"/>
        </w:rPr>
        <w:t xml:space="preserve"> </w:t>
      </w:r>
      <w:r w:rsidRPr="00E16C0B">
        <w:rPr>
          <w:rFonts w:ascii="Arial" w:hAnsi="Arial" w:cs="Arial"/>
        </w:rPr>
        <w:t>funkcjonowania/ochrony, wersja systemu operacyjnego, podzespoły komputera.</w:t>
      </w:r>
    </w:p>
    <w:p w14:paraId="1CD9D959" w14:textId="77777777" w:rsidR="00457731" w:rsidRPr="00E16C0B" w:rsidRDefault="00457731" w:rsidP="00394114">
      <w:pPr>
        <w:pStyle w:val="Akapitzlist"/>
        <w:numPr>
          <w:ilvl w:val="0"/>
          <w:numId w:val="24"/>
        </w:numPr>
        <w:spacing w:before="360" w:after="360" w:line="360" w:lineRule="auto"/>
        <w:contextualSpacing/>
        <w:jc w:val="both"/>
        <w:rPr>
          <w:rFonts w:ascii="Arial" w:hAnsi="Arial" w:cs="Arial"/>
        </w:rPr>
      </w:pPr>
      <w:r w:rsidRPr="00E16C0B">
        <w:rPr>
          <w:rFonts w:ascii="Arial" w:hAnsi="Arial" w:cs="Arial"/>
        </w:rPr>
        <w:t>Rozwiązanie musi posiadać możliwość uruchomienia zadań automatycznie,</w:t>
      </w:r>
      <w:r>
        <w:rPr>
          <w:rFonts w:ascii="Arial" w:hAnsi="Arial" w:cs="Arial"/>
        </w:rPr>
        <w:t xml:space="preserve"> </w:t>
      </w:r>
      <w:r w:rsidRPr="00E16C0B">
        <w:rPr>
          <w:rFonts w:ascii="Arial" w:hAnsi="Arial" w:cs="Arial"/>
        </w:rPr>
        <w:t>przynajmniej z wyzwalaczem: wyrażenie CRON, codziennie, cotygodniowo,</w:t>
      </w:r>
      <w:r>
        <w:rPr>
          <w:rFonts w:ascii="Arial" w:hAnsi="Arial" w:cs="Arial"/>
        </w:rPr>
        <w:t xml:space="preserve"> </w:t>
      </w:r>
      <w:r w:rsidRPr="00E16C0B">
        <w:rPr>
          <w:rFonts w:ascii="Arial" w:hAnsi="Arial" w:cs="Arial"/>
        </w:rPr>
        <w:t>comiesięcznie, corocznie, po wystąpieniu nowego zdarzenia oraz umieszczeniu</w:t>
      </w:r>
      <w:r>
        <w:rPr>
          <w:rFonts w:ascii="Arial" w:hAnsi="Arial" w:cs="Arial"/>
        </w:rPr>
        <w:t xml:space="preserve"> </w:t>
      </w:r>
      <w:r w:rsidRPr="00E16C0B">
        <w:rPr>
          <w:rFonts w:ascii="Arial" w:hAnsi="Arial" w:cs="Arial"/>
        </w:rPr>
        <w:t>agenta w grupie dynamicznej.</w:t>
      </w:r>
    </w:p>
    <w:p w14:paraId="6C73DA16" w14:textId="77777777" w:rsidR="00457731" w:rsidRPr="00E16C0B" w:rsidRDefault="00457731" w:rsidP="00457731">
      <w:pPr>
        <w:jc w:val="both"/>
        <w:rPr>
          <w:rFonts w:ascii="Arial" w:hAnsi="Arial" w:cs="Arial"/>
          <w:b/>
          <w:bCs/>
        </w:rPr>
      </w:pPr>
      <w:r w:rsidRPr="00E16C0B">
        <w:rPr>
          <w:rFonts w:ascii="Arial" w:hAnsi="Arial" w:cs="Arial"/>
          <w:b/>
          <w:bCs/>
        </w:rPr>
        <w:t>Ochrona stacji roboczych</w:t>
      </w:r>
    </w:p>
    <w:p w14:paraId="33826505"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wspierać systemy operacyjne Windows (Windows 10/Windows 11).</w:t>
      </w:r>
    </w:p>
    <w:p w14:paraId="2C6A415E"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wspierać architekturę ARM64</w:t>
      </w:r>
      <w:r>
        <w:rPr>
          <w:rFonts w:ascii="Arial" w:hAnsi="Arial" w:cs="Arial"/>
        </w:rPr>
        <w:t>.</w:t>
      </w:r>
    </w:p>
    <w:p w14:paraId="035A70BE"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wykrywanie i usuwanie niebezpiecznych aplikacji typu</w:t>
      </w:r>
      <w:r>
        <w:rPr>
          <w:rFonts w:ascii="Arial" w:hAnsi="Arial" w:cs="Arial"/>
        </w:rPr>
        <w:t xml:space="preserve"> </w:t>
      </w:r>
      <w:proofErr w:type="spellStart"/>
      <w:r w:rsidRPr="00E16C0B">
        <w:rPr>
          <w:rFonts w:ascii="Arial" w:hAnsi="Arial" w:cs="Arial"/>
        </w:rPr>
        <w:t>adware</w:t>
      </w:r>
      <w:proofErr w:type="spellEnd"/>
      <w:r w:rsidRPr="00E16C0B">
        <w:rPr>
          <w:rFonts w:ascii="Arial" w:hAnsi="Arial" w:cs="Arial"/>
        </w:rPr>
        <w:t xml:space="preserve">, spyware, dialer, </w:t>
      </w:r>
      <w:proofErr w:type="spellStart"/>
      <w:r w:rsidRPr="00E16C0B">
        <w:rPr>
          <w:rFonts w:ascii="Arial" w:hAnsi="Arial" w:cs="Arial"/>
        </w:rPr>
        <w:t>phishing</w:t>
      </w:r>
      <w:proofErr w:type="spellEnd"/>
      <w:r w:rsidRPr="00E16C0B">
        <w:rPr>
          <w:rFonts w:ascii="Arial" w:hAnsi="Arial" w:cs="Arial"/>
        </w:rPr>
        <w:t xml:space="preserve">, narzędzi </w:t>
      </w:r>
      <w:proofErr w:type="spellStart"/>
      <w:r w:rsidRPr="00E16C0B">
        <w:rPr>
          <w:rFonts w:ascii="Arial" w:hAnsi="Arial" w:cs="Arial"/>
        </w:rPr>
        <w:t>hakerskich</w:t>
      </w:r>
      <w:proofErr w:type="spellEnd"/>
      <w:r w:rsidRPr="00E16C0B">
        <w:rPr>
          <w:rFonts w:ascii="Arial" w:hAnsi="Arial" w:cs="Arial"/>
        </w:rPr>
        <w:t xml:space="preserve">, </w:t>
      </w:r>
      <w:proofErr w:type="spellStart"/>
      <w:r w:rsidRPr="00E16C0B">
        <w:rPr>
          <w:rFonts w:ascii="Arial" w:hAnsi="Arial" w:cs="Arial"/>
        </w:rPr>
        <w:t>backdoor</w:t>
      </w:r>
      <w:proofErr w:type="spellEnd"/>
      <w:r>
        <w:rPr>
          <w:rFonts w:ascii="Arial" w:hAnsi="Arial" w:cs="Arial"/>
        </w:rPr>
        <w:t>.</w:t>
      </w:r>
    </w:p>
    <w:p w14:paraId="3FA3E857"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 xml:space="preserve">Rozwiązanie musi posiadać wbudowaną technologię do ochrony przed </w:t>
      </w:r>
      <w:proofErr w:type="spellStart"/>
      <w:r w:rsidRPr="00E16C0B">
        <w:rPr>
          <w:rFonts w:ascii="Arial" w:hAnsi="Arial" w:cs="Arial"/>
        </w:rPr>
        <w:t>rootkitami</w:t>
      </w:r>
      <w:proofErr w:type="spellEnd"/>
      <w:r w:rsidRPr="00E16C0B">
        <w:rPr>
          <w:rFonts w:ascii="Arial" w:hAnsi="Arial" w:cs="Arial"/>
        </w:rPr>
        <w:t xml:space="preserve"> oraz</w:t>
      </w:r>
      <w:r>
        <w:rPr>
          <w:rFonts w:ascii="Arial" w:hAnsi="Arial" w:cs="Arial"/>
        </w:rPr>
        <w:t xml:space="preserve"> </w:t>
      </w:r>
      <w:r w:rsidRPr="00E16C0B">
        <w:rPr>
          <w:rFonts w:ascii="Arial" w:hAnsi="Arial" w:cs="Arial"/>
        </w:rPr>
        <w:t xml:space="preserve">podłączeniem komputera do sieci </w:t>
      </w:r>
      <w:proofErr w:type="spellStart"/>
      <w:r w:rsidRPr="00E16C0B">
        <w:rPr>
          <w:rFonts w:ascii="Arial" w:hAnsi="Arial" w:cs="Arial"/>
        </w:rPr>
        <w:t>botnet</w:t>
      </w:r>
      <w:proofErr w:type="spellEnd"/>
      <w:r w:rsidRPr="00E16C0B">
        <w:rPr>
          <w:rFonts w:ascii="Arial" w:hAnsi="Arial" w:cs="Arial"/>
        </w:rPr>
        <w:t>.</w:t>
      </w:r>
    </w:p>
    <w:p w14:paraId="0E1517BE"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wykrywanie potencjalnie niepożądanych,</w:t>
      </w:r>
      <w:r>
        <w:rPr>
          <w:rFonts w:ascii="Arial" w:hAnsi="Arial" w:cs="Arial"/>
        </w:rPr>
        <w:t xml:space="preserve"> </w:t>
      </w:r>
      <w:r w:rsidRPr="00E16C0B">
        <w:rPr>
          <w:rFonts w:ascii="Arial" w:hAnsi="Arial" w:cs="Arial"/>
        </w:rPr>
        <w:t>niebezpiecznych oraz podejrzanych aplikacji.</w:t>
      </w:r>
    </w:p>
    <w:p w14:paraId="5A3C8819"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skanowanie w czasie rzeczywistym otwieranych,</w:t>
      </w:r>
      <w:r>
        <w:rPr>
          <w:rFonts w:ascii="Arial" w:hAnsi="Arial" w:cs="Arial"/>
        </w:rPr>
        <w:t xml:space="preserve"> </w:t>
      </w:r>
      <w:r w:rsidRPr="00E16C0B">
        <w:rPr>
          <w:rFonts w:ascii="Arial" w:hAnsi="Arial" w:cs="Arial"/>
        </w:rPr>
        <w:t>zapisywanych i wykonywanych plików.</w:t>
      </w:r>
    </w:p>
    <w:p w14:paraId="5F3E0A23"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skanowanie całego dysku, wybranych katalogów lub</w:t>
      </w:r>
      <w:r>
        <w:rPr>
          <w:rFonts w:ascii="Arial" w:hAnsi="Arial" w:cs="Arial"/>
        </w:rPr>
        <w:t xml:space="preserve"> </w:t>
      </w:r>
      <w:r w:rsidRPr="00E16C0B">
        <w:rPr>
          <w:rFonts w:ascii="Arial" w:hAnsi="Arial" w:cs="Arial"/>
        </w:rPr>
        <w:t>pojedynczych plików "na żądanie" lub według harmonogramu.</w:t>
      </w:r>
    </w:p>
    <w:p w14:paraId="6A17BF7F"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skanowanie plików spakowanych i skompresowanych</w:t>
      </w:r>
      <w:r>
        <w:rPr>
          <w:rFonts w:ascii="Arial" w:hAnsi="Arial" w:cs="Arial"/>
        </w:rPr>
        <w:t xml:space="preserve"> </w:t>
      </w:r>
      <w:r w:rsidRPr="00E16C0B">
        <w:rPr>
          <w:rFonts w:ascii="Arial" w:hAnsi="Arial" w:cs="Arial"/>
        </w:rPr>
        <w:t>oraz dysków sieciowych i dysków przenośnych.</w:t>
      </w:r>
    </w:p>
    <w:p w14:paraId="2C1A62B9"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 xml:space="preserve">Rozwiązanie musi posiadać opcję umieszczenia na liście </w:t>
      </w:r>
      <w:proofErr w:type="spellStart"/>
      <w:r w:rsidRPr="00E16C0B">
        <w:rPr>
          <w:rFonts w:ascii="Arial" w:hAnsi="Arial" w:cs="Arial"/>
        </w:rPr>
        <w:t>wykluczeń</w:t>
      </w:r>
      <w:proofErr w:type="spellEnd"/>
      <w:r w:rsidRPr="00E16C0B">
        <w:rPr>
          <w:rFonts w:ascii="Arial" w:hAnsi="Arial" w:cs="Arial"/>
        </w:rPr>
        <w:t xml:space="preserve"> ze skanowania</w:t>
      </w:r>
      <w:r>
        <w:rPr>
          <w:rFonts w:ascii="Arial" w:hAnsi="Arial" w:cs="Arial"/>
        </w:rPr>
        <w:t xml:space="preserve"> </w:t>
      </w:r>
      <w:r w:rsidRPr="00E16C0B">
        <w:rPr>
          <w:rFonts w:ascii="Arial" w:hAnsi="Arial" w:cs="Arial"/>
        </w:rPr>
        <w:t>wybranych plików, katalogów lub plików na podstawie rozszerzenia, nazwy, sumy</w:t>
      </w:r>
      <w:r>
        <w:rPr>
          <w:rFonts w:ascii="Arial" w:hAnsi="Arial" w:cs="Arial"/>
        </w:rPr>
        <w:t xml:space="preserve"> </w:t>
      </w:r>
      <w:r w:rsidRPr="00E16C0B">
        <w:rPr>
          <w:rFonts w:ascii="Arial" w:hAnsi="Arial" w:cs="Arial"/>
        </w:rPr>
        <w:t>kontrolnej (SHA1) oraz lokalizacji pliku.</w:t>
      </w:r>
    </w:p>
    <w:p w14:paraId="0B4A2927"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 xml:space="preserve">Rozwiązanie musi integrować się z Intel </w:t>
      </w:r>
      <w:proofErr w:type="spellStart"/>
      <w:r w:rsidRPr="00E16C0B">
        <w:rPr>
          <w:rFonts w:ascii="Arial" w:hAnsi="Arial" w:cs="Arial"/>
        </w:rPr>
        <w:t>Threat</w:t>
      </w:r>
      <w:proofErr w:type="spellEnd"/>
      <w:r w:rsidRPr="00E16C0B">
        <w:rPr>
          <w:rFonts w:ascii="Arial" w:hAnsi="Arial" w:cs="Arial"/>
        </w:rPr>
        <w:t xml:space="preserve"> </w:t>
      </w:r>
      <w:proofErr w:type="spellStart"/>
      <w:r w:rsidRPr="00E16C0B">
        <w:rPr>
          <w:rFonts w:ascii="Arial" w:hAnsi="Arial" w:cs="Arial"/>
        </w:rPr>
        <w:t>Detection</w:t>
      </w:r>
      <w:proofErr w:type="spellEnd"/>
      <w:r w:rsidRPr="00E16C0B">
        <w:rPr>
          <w:rFonts w:ascii="Arial" w:hAnsi="Arial" w:cs="Arial"/>
        </w:rPr>
        <w:t xml:space="preserve"> Technology. </w:t>
      </w:r>
    </w:p>
    <w:p w14:paraId="37197DC2"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 xml:space="preserve">Rozwiązanie musi zapewniać skanowanie i oczyszczanie poczty przychodzącej POP3 i IMAP „w locie” (w czasie rzeczywistym), zanim zostanie dostarczona do klienta pocztowego, zainstalowanego na stacji roboczej (niezależnie od konkretnego klienta pocztowego). </w:t>
      </w:r>
    </w:p>
    <w:p w14:paraId="67FA44FB"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lastRenderedPageBreak/>
        <w:t>Rozwiązanie musi zapewniać skanowanie ruchu sieciowego wewnątrz szyfrowanych</w:t>
      </w:r>
      <w:r>
        <w:rPr>
          <w:rFonts w:ascii="Arial" w:hAnsi="Arial" w:cs="Arial"/>
        </w:rPr>
        <w:t xml:space="preserve"> </w:t>
      </w:r>
      <w:r w:rsidRPr="00E16C0B">
        <w:rPr>
          <w:rFonts w:ascii="Arial" w:hAnsi="Arial" w:cs="Arial"/>
        </w:rPr>
        <w:t>protokołów HTTPS, POP3S, IMAPS.</w:t>
      </w:r>
    </w:p>
    <w:p w14:paraId="0735324B"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wbudowane dwa niezależne moduły heurystyczne – jeden</w:t>
      </w:r>
      <w:r>
        <w:rPr>
          <w:rFonts w:ascii="Arial" w:hAnsi="Arial" w:cs="Arial"/>
        </w:rPr>
        <w:t xml:space="preserve"> </w:t>
      </w:r>
      <w:r w:rsidRPr="00E16C0B">
        <w:rPr>
          <w:rFonts w:ascii="Arial" w:hAnsi="Arial" w:cs="Arial"/>
        </w:rPr>
        <w:t>wykorzystujący pasywne metody heurystyczne i drugi wykorzystujący aktywne metody</w:t>
      </w:r>
      <w:r>
        <w:rPr>
          <w:rFonts w:ascii="Arial" w:hAnsi="Arial" w:cs="Arial"/>
        </w:rPr>
        <w:t xml:space="preserve"> </w:t>
      </w:r>
      <w:r w:rsidRPr="00E16C0B">
        <w:rPr>
          <w:rFonts w:ascii="Arial" w:hAnsi="Arial" w:cs="Arial"/>
        </w:rPr>
        <w:t>heurystyczne oraz elementy sztucznej inteligencji. Musi istnieć możliwość wyboru, z</w:t>
      </w:r>
      <w:r>
        <w:rPr>
          <w:rFonts w:ascii="Arial" w:hAnsi="Arial" w:cs="Arial"/>
        </w:rPr>
        <w:t xml:space="preserve"> </w:t>
      </w:r>
      <w:r w:rsidRPr="00E16C0B">
        <w:rPr>
          <w:rFonts w:ascii="Arial" w:hAnsi="Arial" w:cs="Arial"/>
        </w:rPr>
        <w:t>jaką heurystyka ma odbywać się skanowanie – z użyciem jednej lub obu metod</w:t>
      </w:r>
      <w:r>
        <w:rPr>
          <w:rFonts w:ascii="Arial" w:hAnsi="Arial" w:cs="Arial"/>
        </w:rPr>
        <w:t xml:space="preserve"> </w:t>
      </w:r>
      <w:r w:rsidRPr="00E16C0B">
        <w:rPr>
          <w:rFonts w:ascii="Arial" w:hAnsi="Arial" w:cs="Arial"/>
        </w:rPr>
        <w:t>jednocześnie</w:t>
      </w:r>
      <w:r>
        <w:rPr>
          <w:rFonts w:ascii="Arial" w:hAnsi="Arial" w:cs="Arial"/>
        </w:rPr>
        <w:t>.</w:t>
      </w:r>
    </w:p>
    <w:p w14:paraId="1ED72A4F"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blokowanie zewnętrznych nośników danych na stacji w</w:t>
      </w:r>
      <w:r>
        <w:rPr>
          <w:rFonts w:ascii="Arial" w:hAnsi="Arial" w:cs="Arial"/>
        </w:rPr>
        <w:t xml:space="preserve"> </w:t>
      </w:r>
      <w:r w:rsidRPr="00E16C0B">
        <w:rPr>
          <w:rFonts w:ascii="Arial" w:hAnsi="Arial" w:cs="Arial"/>
        </w:rPr>
        <w:t>tym przynajmniej: Pamięci masowych, optycznych pamięci masowych, pamięci</w:t>
      </w:r>
      <w:r>
        <w:rPr>
          <w:rFonts w:ascii="Arial" w:hAnsi="Arial" w:cs="Arial"/>
        </w:rPr>
        <w:t xml:space="preserve"> </w:t>
      </w:r>
      <w:r w:rsidRPr="00E16C0B">
        <w:rPr>
          <w:rFonts w:ascii="Arial" w:hAnsi="Arial" w:cs="Arial"/>
        </w:rPr>
        <w:t xml:space="preserve">masowych </w:t>
      </w:r>
      <w:proofErr w:type="spellStart"/>
      <w:r w:rsidRPr="00E16C0B">
        <w:rPr>
          <w:rFonts w:ascii="Arial" w:hAnsi="Arial" w:cs="Arial"/>
        </w:rPr>
        <w:t>Firewire</w:t>
      </w:r>
      <w:proofErr w:type="spellEnd"/>
      <w:r w:rsidRPr="00E16C0B">
        <w:rPr>
          <w:rFonts w:ascii="Arial" w:hAnsi="Arial" w:cs="Arial"/>
        </w:rPr>
        <w:t>, urządzeń do tworzenia obrazów, drukarek USB, urządzeń</w:t>
      </w:r>
      <w:r>
        <w:rPr>
          <w:rFonts w:ascii="Arial" w:hAnsi="Arial" w:cs="Arial"/>
        </w:rPr>
        <w:t xml:space="preserve"> </w:t>
      </w:r>
      <w:r w:rsidRPr="00E16C0B">
        <w:rPr>
          <w:rFonts w:ascii="Arial" w:hAnsi="Arial" w:cs="Arial"/>
        </w:rPr>
        <w:t>Bluetooth, czytników kart inteligentnych, modemów, portów LPT/COM oraz urządzeń</w:t>
      </w:r>
      <w:r>
        <w:rPr>
          <w:rFonts w:ascii="Arial" w:hAnsi="Arial" w:cs="Arial"/>
        </w:rPr>
        <w:t xml:space="preserve"> </w:t>
      </w:r>
      <w:r w:rsidRPr="00E16C0B">
        <w:rPr>
          <w:rFonts w:ascii="Arial" w:hAnsi="Arial" w:cs="Arial"/>
        </w:rPr>
        <w:t>przenośnych.</w:t>
      </w:r>
    </w:p>
    <w:p w14:paraId="3F7EE1FB"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funkcję blokowania nośników wymiennych, bądź grup</w:t>
      </w:r>
      <w:r>
        <w:rPr>
          <w:rFonts w:ascii="Arial" w:hAnsi="Arial" w:cs="Arial"/>
        </w:rPr>
        <w:t xml:space="preserve"> </w:t>
      </w:r>
      <w:r w:rsidRPr="00E16C0B">
        <w:rPr>
          <w:rFonts w:ascii="Arial" w:hAnsi="Arial" w:cs="Arial"/>
        </w:rPr>
        <w:t>urządzeń ma umożliwiać użytkownikowi tworzenie reguł dla podłączanych urządzeń</w:t>
      </w:r>
      <w:r>
        <w:rPr>
          <w:rFonts w:ascii="Arial" w:hAnsi="Arial" w:cs="Arial"/>
        </w:rPr>
        <w:t xml:space="preserve"> </w:t>
      </w:r>
      <w:r w:rsidRPr="00E16C0B">
        <w:rPr>
          <w:rFonts w:ascii="Arial" w:hAnsi="Arial" w:cs="Arial"/>
        </w:rPr>
        <w:t>minimum w oparciu o typ, numer seryjny, dostawcę lub model urządzenia.</w:t>
      </w:r>
    </w:p>
    <w:p w14:paraId="01B02664"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Moduł HIPS musi posiadać możliwość pracy w jednym z pięciu trybów:</w:t>
      </w:r>
    </w:p>
    <w:p w14:paraId="5DBD7363" w14:textId="77777777" w:rsidR="00457731" w:rsidRDefault="00457731" w:rsidP="00394114">
      <w:pPr>
        <w:pStyle w:val="Akapitzlist"/>
        <w:numPr>
          <w:ilvl w:val="0"/>
          <w:numId w:val="26"/>
        </w:numPr>
        <w:spacing w:before="360" w:after="360" w:line="360" w:lineRule="auto"/>
        <w:contextualSpacing/>
        <w:jc w:val="both"/>
        <w:rPr>
          <w:rFonts w:ascii="Arial" w:hAnsi="Arial" w:cs="Arial"/>
        </w:rPr>
      </w:pPr>
      <w:r w:rsidRPr="00E16C0B">
        <w:rPr>
          <w:rFonts w:ascii="Arial" w:hAnsi="Arial" w:cs="Arial"/>
        </w:rPr>
        <w:t xml:space="preserve">tryb automatyczny z regułami, gdzie program automatycznie tworzy </w:t>
      </w:r>
      <w:r>
        <w:rPr>
          <w:rFonts w:ascii="Arial" w:hAnsi="Arial" w:cs="Arial"/>
        </w:rPr>
        <w:br/>
      </w:r>
      <w:r w:rsidRPr="00E16C0B">
        <w:rPr>
          <w:rFonts w:ascii="Arial" w:hAnsi="Arial" w:cs="Arial"/>
        </w:rPr>
        <w:t>i</w:t>
      </w:r>
      <w:r>
        <w:rPr>
          <w:rFonts w:ascii="Arial" w:hAnsi="Arial" w:cs="Arial"/>
        </w:rPr>
        <w:t xml:space="preserve"> </w:t>
      </w:r>
      <w:r w:rsidRPr="00E16C0B">
        <w:rPr>
          <w:rFonts w:ascii="Arial" w:hAnsi="Arial" w:cs="Arial"/>
        </w:rPr>
        <w:t>wykorzystuje reguły wraz z możliwością wykorzystania reguł utworzonych</w:t>
      </w:r>
      <w:r>
        <w:rPr>
          <w:rFonts w:ascii="Arial" w:hAnsi="Arial" w:cs="Arial"/>
        </w:rPr>
        <w:t xml:space="preserve"> </w:t>
      </w:r>
      <w:r w:rsidRPr="00E16C0B">
        <w:rPr>
          <w:rFonts w:ascii="Arial" w:hAnsi="Arial" w:cs="Arial"/>
        </w:rPr>
        <w:t>przez użytkownika</w:t>
      </w:r>
      <w:r>
        <w:rPr>
          <w:rFonts w:ascii="Arial" w:hAnsi="Arial" w:cs="Arial"/>
        </w:rPr>
        <w:t>,</w:t>
      </w:r>
    </w:p>
    <w:p w14:paraId="48008B7C" w14:textId="77777777" w:rsidR="00457731" w:rsidRDefault="00457731" w:rsidP="00394114">
      <w:pPr>
        <w:pStyle w:val="Akapitzlist"/>
        <w:numPr>
          <w:ilvl w:val="0"/>
          <w:numId w:val="26"/>
        </w:numPr>
        <w:spacing w:before="360" w:after="360" w:line="360" w:lineRule="auto"/>
        <w:contextualSpacing/>
        <w:jc w:val="both"/>
        <w:rPr>
          <w:rFonts w:ascii="Arial" w:hAnsi="Arial" w:cs="Arial"/>
        </w:rPr>
      </w:pPr>
      <w:r w:rsidRPr="00E16C0B">
        <w:rPr>
          <w:rFonts w:ascii="Arial" w:hAnsi="Arial" w:cs="Arial"/>
        </w:rPr>
        <w:t xml:space="preserve">tryb interaktywny, w którym to rozwiązanie pyta użytkownika o akcję </w:t>
      </w:r>
      <w:r>
        <w:rPr>
          <w:rFonts w:ascii="Arial" w:hAnsi="Arial" w:cs="Arial"/>
        </w:rPr>
        <w:br/>
      </w:r>
      <w:r w:rsidRPr="00E16C0B">
        <w:rPr>
          <w:rFonts w:ascii="Arial" w:hAnsi="Arial" w:cs="Arial"/>
        </w:rPr>
        <w:t>w</w:t>
      </w:r>
      <w:r>
        <w:rPr>
          <w:rFonts w:ascii="Arial" w:hAnsi="Arial" w:cs="Arial"/>
        </w:rPr>
        <w:t xml:space="preserve"> </w:t>
      </w:r>
      <w:r w:rsidRPr="00E16C0B">
        <w:rPr>
          <w:rFonts w:ascii="Arial" w:hAnsi="Arial" w:cs="Arial"/>
        </w:rPr>
        <w:t>przypadku wykrycia aktywności w systemie</w:t>
      </w:r>
      <w:r>
        <w:rPr>
          <w:rFonts w:ascii="Arial" w:hAnsi="Arial" w:cs="Arial"/>
        </w:rPr>
        <w:t>,</w:t>
      </w:r>
    </w:p>
    <w:p w14:paraId="57F401D1" w14:textId="77777777" w:rsidR="00457731" w:rsidRDefault="00457731" w:rsidP="00394114">
      <w:pPr>
        <w:pStyle w:val="Akapitzlist"/>
        <w:numPr>
          <w:ilvl w:val="0"/>
          <w:numId w:val="26"/>
        </w:numPr>
        <w:spacing w:before="360" w:after="360" w:line="360" w:lineRule="auto"/>
        <w:contextualSpacing/>
        <w:jc w:val="both"/>
        <w:rPr>
          <w:rFonts w:ascii="Arial" w:hAnsi="Arial" w:cs="Arial"/>
        </w:rPr>
      </w:pPr>
      <w:r w:rsidRPr="00E16C0B">
        <w:rPr>
          <w:rFonts w:ascii="Arial" w:hAnsi="Arial" w:cs="Arial"/>
        </w:rPr>
        <w:t>tryb oparty na regułach, gdzie zastosowanie mają jedynie reguły utworzone przez użytkownika</w:t>
      </w:r>
      <w:r>
        <w:rPr>
          <w:rFonts w:ascii="Arial" w:hAnsi="Arial" w:cs="Arial"/>
        </w:rPr>
        <w:t>,</w:t>
      </w:r>
    </w:p>
    <w:p w14:paraId="46F68CBC" w14:textId="77777777" w:rsidR="00457731" w:rsidRDefault="00457731" w:rsidP="00394114">
      <w:pPr>
        <w:pStyle w:val="Akapitzlist"/>
        <w:numPr>
          <w:ilvl w:val="0"/>
          <w:numId w:val="26"/>
        </w:numPr>
        <w:spacing w:before="360" w:after="360" w:line="360" w:lineRule="auto"/>
        <w:contextualSpacing/>
        <w:jc w:val="both"/>
        <w:rPr>
          <w:rFonts w:ascii="Arial" w:hAnsi="Arial" w:cs="Arial"/>
        </w:rPr>
      </w:pPr>
      <w:r w:rsidRPr="00E16C0B">
        <w:rPr>
          <w:rFonts w:ascii="Arial" w:hAnsi="Arial" w:cs="Arial"/>
        </w:rPr>
        <w:t xml:space="preserve">tryb uczenia się, w którym rozwiązanie uczy się aktywności systemu i </w:t>
      </w:r>
      <w:r>
        <w:rPr>
          <w:rFonts w:ascii="Arial" w:hAnsi="Arial" w:cs="Arial"/>
        </w:rPr>
        <w:t xml:space="preserve"> </w:t>
      </w:r>
      <w:r w:rsidRPr="00E16C0B">
        <w:rPr>
          <w:rFonts w:ascii="Arial" w:hAnsi="Arial" w:cs="Arial"/>
        </w:rPr>
        <w:t xml:space="preserve">użytkownika oraz tworzy odpowiednie reguły w czasie określonym przez </w:t>
      </w:r>
      <w:r>
        <w:rPr>
          <w:rFonts w:ascii="Arial" w:hAnsi="Arial" w:cs="Arial"/>
        </w:rPr>
        <w:t xml:space="preserve"> </w:t>
      </w:r>
      <w:r w:rsidRPr="00E16C0B">
        <w:rPr>
          <w:rFonts w:ascii="Arial" w:hAnsi="Arial" w:cs="Arial"/>
        </w:rPr>
        <w:t>użytkownika. Po wygaśnięciu tego czasu program musi samoczynnie przełączyć się w tryb pracy oparty na regułach,</w:t>
      </w:r>
    </w:p>
    <w:p w14:paraId="7B81F204" w14:textId="77777777" w:rsidR="00457731" w:rsidRPr="00E16C0B" w:rsidRDefault="00457731" w:rsidP="00394114">
      <w:pPr>
        <w:pStyle w:val="Akapitzlist"/>
        <w:numPr>
          <w:ilvl w:val="0"/>
          <w:numId w:val="26"/>
        </w:numPr>
        <w:spacing w:before="360" w:after="360" w:line="360" w:lineRule="auto"/>
        <w:contextualSpacing/>
        <w:jc w:val="both"/>
        <w:rPr>
          <w:rFonts w:ascii="Arial" w:hAnsi="Arial" w:cs="Arial"/>
        </w:rPr>
      </w:pPr>
      <w:r w:rsidRPr="00E16C0B">
        <w:rPr>
          <w:rFonts w:ascii="Arial" w:hAnsi="Arial" w:cs="Arial"/>
        </w:rPr>
        <w:t>tryb inteligentny, w którym rozwiązanie będzie powiadamiało wyłącznie o szczególnie podejrzanych zdarzeniach.</w:t>
      </w:r>
    </w:p>
    <w:p w14:paraId="432E8EF8"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być wyposażone we wbudowaną funkcję, która wygeneruje pełny</w:t>
      </w:r>
      <w:r>
        <w:rPr>
          <w:rFonts w:ascii="Arial" w:hAnsi="Arial" w:cs="Arial"/>
        </w:rPr>
        <w:t xml:space="preserve"> </w:t>
      </w:r>
      <w:r w:rsidRPr="00E16C0B">
        <w:rPr>
          <w:rFonts w:ascii="Arial" w:hAnsi="Arial" w:cs="Arial"/>
        </w:rPr>
        <w:t>raport na temat stacji, na której zostało zainstalowane, w tym przynajmniej z:</w:t>
      </w:r>
      <w:r>
        <w:rPr>
          <w:rFonts w:ascii="Arial" w:hAnsi="Arial" w:cs="Arial"/>
        </w:rPr>
        <w:t xml:space="preserve"> </w:t>
      </w:r>
      <w:r w:rsidRPr="00E16C0B">
        <w:rPr>
          <w:rFonts w:ascii="Arial" w:hAnsi="Arial" w:cs="Arial"/>
        </w:rPr>
        <w:t>zainstalowanych aplikacji, usług systemowych, informacji o systemie operacyjnym i</w:t>
      </w:r>
      <w:r>
        <w:rPr>
          <w:rFonts w:ascii="Arial" w:hAnsi="Arial" w:cs="Arial"/>
        </w:rPr>
        <w:t xml:space="preserve"> </w:t>
      </w:r>
      <w:r w:rsidRPr="00E16C0B">
        <w:rPr>
          <w:rFonts w:ascii="Arial" w:hAnsi="Arial" w:cs="Arial"/>
        </w:rPr>
        <w:t>sprzęcie, aktywnych procesów i połączeń sieciowych, harmonogramu systemu</w:t>
      </w:r>
      <w:r>
        <w:rPr>
          <w:rFonts w:ascii="Arial" w:hAnsi="Arial" w:cs="Arial"/>
        </w:rPr>
        <w:t xml:space="preserve"> </w:t>
      </w:r>
      <w:r w:rsidRPr="00E16C0B">
        <w:rPr>
          <w:rFonts w:ascii="Arial" w:hAnsi="Arial" w:cs="Arial"/>
        </w:rPr>
        <w:t xml:space="preserve">operacyjnego, pliku </w:t>
      </w:r>
      <w:proofErr w:type="spellStart"/>
      <w:r w:rsidRPr="00E16C0B">
        <w:rPr>
          <w:rFonts w:ascii="Arial" w:hAnsi="Arial" w:cs="Arial"/>
        </w:rPr>
        <w:t>hosts</w:t>
      </w:r>
      <w:proofErr w:type="spellEnd"/>
      <w:r w:rsidRPr="00E16C0B">
        <w:rPr>
          <w:rFonts w:ascii="Arial" w:hAnsi="Arial" w:cs="Arial"/>
        </w:rPr>
        <w:t>, sterowników.</w:t>
      </w:r>
    </w:p>
    <w:p w14:paraId="6C2FA253"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 xml:space="preserve">Funkcja, generująca taki log, ma posiadać przynajmniej 9 poziomów filtrowania </w:t>
      </w:r>
      <w:r>
        <w:rPr>
          <w:rFonts w:ascii="Arial" w:hAnsi="Arial" w:cs="Arial"/>
        </w:rPr>
        <w:t>wyników</w:t>
      </w:r>
      <w:r w:rsidRPr="00E16C0B">
        <w:rPr>
          <w:rFonts w:ascii="Arial" w:hAnsi="Arial" w:cs="Arial"/>
        </w:rPr>
        <w:t xml:space="preserve"> pod kątem tego, które z nich są podejrzane dla rozwiązania i mogą stanowić</w:t>
      </w:r>
      <w:r>
        <w:rPr>
          <w:rFonts w:ascii="Arial" w:hAnsi="Arial" w:cs="Arial"/>
        </w:rPr>
        <w:t xml:space="preserve"> </w:t>
      </w:r>
      <w:r w:rsidRPr="00E16C0B">
        <w:rPr>
          <w:rFonts w:ascii="Arial" w:hAnsi="Arial" w:cs="Arial"/>
        </w:rPr>
        <w:t>zagrożenie bezpieczeństwa.</w:t>
      </w:r>
    </w:p>
    <w:p w14:paraId="7A732902"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automatyczną, inkrementacyjną aktualizację silnika</w:t>
      </w:r>
      <w:r>
        <w:rPr>
          <w:rFonts w:ascii="Arial" w:hAnsi="Arial" w:cs="Arial"/>
        </w:rPr>
        <w:t xml:space="preserve"> </w:t>
      </w:r>
      <w:r w:rsidRPr="00E16C0B">
        <w:rPr>
          <w:rFonts w:ascii="Arial" w:hAnsi="Arial" w:cs="Arial"/>
        </w:rPr>
        <w:t xml:space="preserve">detekcji. </w:t>
      </w:r>
    </w:p>
    <w:p w14:paraId="2EF9306F"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lastRenderedPageBreak/>
        <w:t>Rozwiązanie musi posiadać tylko jeden proces uruchamiany w pamięci, z którego</w:t>
      </w:r>
      <w:r>
        <w:rPr>
          <w:rFonts w:ascii="Arial" w:hAnsi="Arial" w:cs="Arial"/>
        </w:rPr>
        <w:t xml:space="preserve"> </w:t>
      </w:r>
      <w:r w:rsidRPr="00E16C0B">
        <w:rPr>
          <w:rFonts w:ascii="Arial" w:hAnsi="Arial" w:cs="Arial"/>
        </w:rPr>
        <w:t xml:space="preserve">korzystają wszystkie funkcje systemu (antywirus, </w:t>
      </w:r>
      <w:proofErr w:type="spellStart"/>
      <w:r w:rsidRPr="00E16C0B">
        <w:rPr>
          <w:rFonts w:ascii="Arial" w:hAnsi="Arial" w:cs="Arial"/>
        </w:rPr>
        <w:t>antyspyware</w:t>
      </w:r>
      <w:proofErr w:type="spellEnd"/>
      <w:r w:rsidRPr="00E16C0B">
        <w:rPr>
          <w:rFonts w:ascii="Arial" w:hAnsi="Arial" w:cs="Arial"/>
        </w:rPr>
        <w:t>, metody heurystyczne).</w:t>
      </w:r>
    </w:p>
    <w:p w14:paraId="28C3CBCC"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funkcjonalność skanera UEFI, który chroni użytkownika</w:t>
      </w:r>
      <w:r>
        <w:rPr>
          <w:rFonts w:ascii="Arial" w:hAnsi="Arial" w:cs="Arial"/>
        </w:rPr>
        <w:t xml:space="preserve"> </w:t>
      </w:r>
      <w:r w:rsidRPr="00E16C0B">
        <w:rPr>
          <w:rFonts w:ascii="Arial" w:hAnsi="Arial" w:cs="Arial"/>
        </w:rPr>
        <w:t>poprzez wykrywanie i blokowanie zagrożeń, atakujących jeszcze przed uruchomieniem</w:t>
      </w:r>
      <w:r>
        <w:rPr>
          <w:rFonts w:ascii="Arial" w:hAnsi="Arial" w:cs="Arial"/>
        </w:rPr>
        <w:t xml:space="preserve"> </w:t>
      </w:r>
      <w:r w:rsidRPr="00E16C0B">
        <w:rPr>
          <w:rFonts w:ascii="Arial" w:hAnsi="Arial" w:cs="Arial"/>
        </w:rPr>
        <w:t xml:space="preserve">systemu operacyjnego. </w:t>
      </w:r>
    </w:p>
    <w:p w14:paraId="7A6E10CC"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ochronę antyspamową dla programu pocztowego</w:t>
      </w:r>
      <w:r>
        <w:rPr>
          <w:rFonts w:ascii="Arial" w:hAnsi="Arial" w:cs="Arial"/>
        </w:rPr>
        <w:t xml:space="preserve"> </w:t>
      </w:r>
      <w:r w:rsidRPr="00E16C0B">
        <w:rPr>
          <w:rFonts w:ascii="Arial" w:hAnsi="Arial" w:cs="Arial"/>
        </w:rPr>
        <w:t>Microsoft Outlook</w:t>
      </w:r>
      <w:r>
        <w:rPr>
          <w:rFonts w:ascii="Arial" w:hAnsi="Arial" w:cs="Arial"/>
        </w:rPr>
        <w:t>.</w:t>
      </w:r>
    </w:p>
    <w:p w14:paraId="6B874B15"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Zapora osobista rozwiązania musi pracować w jednym z czterech trybów:</w:t>
      </w:r>
    </w:p>
    <w:p w14:paraId="405850E7" w14:textId="77777777" w:rsidR="00457731" w:rsidRDefault="00457731" w:rsidP="00394114">
      <w:pPr>
        <w:pStyle w:val="Akapitzlist"/>
        <w:numPr>
          <w:ilvl w:val="0"/>
          <w:numId w:val="27"/>
        </w:numPr>
        <w:spacing w:before="360" w:after="360" w:line="360" w:lineRule="auto"/>
        <w:contextualSpacing/>
        <w:jc w:val="both"/>
        <w:rPr>
          <w:rFonts w:ascii="Arial" w:hAnsi="Arial" w:cs="Arial"/>
        </w:rPr>
      </w:pPr>
      <w:r w:rsidRPr="00E16C0B">
        <w:rPr>
          <w:rFonts w:ascii="Arial" w:hAnsi="Arial" w:cs="Arial"/>
        </w:rPr>
        <w:t>tryb automatyczny – rozwiązanie blokuje cały ruch przychodzący i zezwala tylko na połączenia wychodzące,</w:t>
      </w:r>
    </w:p>
    <w:p w14:paraId="17247387" w14:textId="77777777" w:rsidR="00457731" w:rsidRDefault="00457731" w:rsidP="00394114">
      <w:pPr>
        <w:pStyle w:val="Akapitzlist"/>
        <w:numPr>
          <w:ilvl w:val="0"/>
          <w:numId w:val="27"/>
        </w:numPr>
        <w:spacing w:before="360" w:after="360" w:line="360" w:lineRule="auto"/>
        <w:contextualSpacing/>
        <w:jc w:val="both"/>
        <w:rPr>
          <w:rFonts w:ascii="Arial" w:hAnsi="Arial" w:cs="Arial"/>
        </w:rPr>
      </w:pPr>
      <w:r w:rsidRPr="00E16C0B">
        <w:rPr>
          <w:rFonts w:ascii="Arial" w:hAnsi="Arial" w:cs="Arial"/>
        </w:rPr>
        <w:t xml:space="preserve">tryb interaktywny – rozwiązanie pyta się o każde nowo nawiązywane </w:t>
      </w:r>
      <w:r>
        <w:rPr>
          <w:rFonts w:ascii="Arial" w:hAnsi="Arial" w:cs="Arial"/>
        </w:rPr>
        <w:t xml:space="preserve"> </w:t>
      </w:r>
      <w:r w:rsidRPr="00E16C0B">
        <w:rPr>
          <w:rFonts w:ascii="Arial" w:hAnsi="Arial" w:cs="Arial"/>
        </w:rPr>
        <w:t>połączenie,</w:t>
      </w:r>
    </w:p>
    <w:p w14:paraId="6C70D210" w14:textId="77777777" w:rsidR="00457731" w:rsidRDefault="00457731" w:rsidP="00394114">
      <w:pPr>
        <w:pStyle w:val="Akapitzlist"/>
        <w:numPr>
          <w:ilvl w:val="0"/>
          <w:numId w:val="27"/>
        </w:numPr>
        <w:spacing w:before="360" w:after="360" w:line="360" w:lineRule="auto"/>
        <w:contextualSpacing/>
        <w:jc w:val="both"/>
        <w:rPr>
          <w:rFonts w:ascii="Arial" w:hAnsi="Arial" w:cs="Arial"/>
        </w:rPr>
      </w:pPr>
      <w:r w:rsidRPr="00E16C0B">
        <w:rPr>
          <w:rFonts w:ascii="Arial" w:hAnsi="Arial" w:cs="Arial"/>
        </w:rPr>
        <w:t>tryb oparty na regułach – rozwiązanie blokuje cały ruch przychodzący i wychodzący, zezwalając tylko na połączenia skonfigurowane przez administratora,</w:t>
      </w:r>
    </w:p>
    <w:p w14:paraId="3F37AFB7" w14:textId="77777777" w:rsidR="00457731" w:rsidRPr="00E16C0B" w:rsidRDefault="00457731" w:rsidP="00394114">
      <w:pPr>
        <w:pStyle w:val="Akapitzlist"/>
        <w:numPr>
          <w:ilvl w:val="0"/>
          <w:numId w:val="27"/>
        </w:numPr>
        <w:spacing w:before="360" w:after="360" w:line="360" w:lineRule="auto"/>
        <w:contextualSpacing/>
        <w:jc w:val="both"/>
        <w:rPr>
          <w:rFonts w:ascii="Arial" w:hAnsi="Arial" w:cs="Arial"/>
        </w:rPr>
      </w:pPr>
      <w:r w:rsidRPr="00E16C0B">
        <w:rPr>
          <w:rFonts w:ascii="Arial" w:hAnsi="Arial" w:cs="Arial"/>
        </w:rPr>
        <w:t>tryb uczenia się – rozwiązanie automatycznie tworzy nowe reguły zezwalające</w:t>
      </w:r>
      <w:r>
        <w:rPr>
          <w:rFonts w:ascii="Arial" w:hAnsi="Arial" w:cs="Arial"/>
        </w:rPr>
        <w:t xml:space="preserve"> </w:t>
      </w:r>
      <w:r w:rsidRPr="00E16C0B">
        <w:rPr>
          <w:rFonts w:ascii="Arial" w:hAnsi="Arial" w:cs="Arial"/>
        </w:rPr>
        <w:t>na połączenia przychodzące i wychodzące. Administrator musi posiadać</w:t>
      </w:r>
      <w:r>
        <w:rPr>
          <w:rFonts w:ascii="Arial" w:hAnsi="Arial" w:cs="Arial"/>
        </w:rPr>
        <w:t xml:space="preserve"> </w:t>
      </w:r>
      <w:r w:rsidRPr="00E16C0B">
        <w:rPr>
          <w:rFonts w:ascii="Arial" w:hAnsi="Arial" w:cs="Arial"/>
        </w:rPr>
        <w:t>możliwość konfigurowania czasu działania trybu.</w:t>
      </w:r>
    </w:p>
    <w:p w14:paraId="565CDBB7"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być wyposażona w moduł bezpiecznej przeglądarki.</w:t>
      </w:r>
    </w:p>
    <w:p w14:paraId="4365EC53"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Przeglądarka musi automatycznie szyfrować wszelkie dane wprowadzane przez Użytkownika.</w:t>
      </w:r>
    </w:p>
    <w:p w14:paraId="3827F4C2"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Praca w bezpiecznej przeglądarce musi być wyróżniona poprzez odpowiedni kolor</w:t>
      </w:r>
      <w:r>
        <w:rPr>
          <w:rFonts w:ascii="Arial" w:hAnsi="Arial" w:cs="Arial"/>
        </w:rPr>
        <w:t xml:space="preserve"> </w:t>
      </w:r>
      <w:r w:rsidRPr="00E16C0B">
        <w:rPr>
          <w:rFonts w:ascii="Arial" w:hAnsi="Arial" w:cs="Arial"/>
        </w:rPr>
        <w:t>ramki przeglądarki oraz informację na ramce przeglądarki.</w:t>
      </w:r>
    </w:p>
    <w:p w14:paraId="6FE590B0"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być wyposażone w zintegrowany moduł kontroli dostępu do stron</w:t>
      </w:r>
      <w:r>
        <w:rPr>
          <w:rFonts w:ascii="Arial" w:hAnsi="Arial" w:cs="Arial"/>
        </w:rPr>
        <w:t xml:space="preserve"> </w:t>
      </w:r>
      <w:r w:rsidRPr="00E16C0B">
        <w:rPr>
          <w:rFonts w:ascii="Arial" w:hAnsi="Arial" w:cs="Arial"/>
        </w:rPr>
        <w:t>internetowych</w:t>
      </w:r>
      <w:r>
        <w:rPr>
          <w:rFonts w:ascii="Arial" w:hAnsi="Arial" w:cs="Arial"/>
        </w:rPr>
        <w:t>.</w:t>
      </w:r>
    </w:p>
    <w:p w14:paraId="54ECA473"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posiadać możliwość filtrowania adresów URL w oparciu o co</w:t>
      </w:r>
      <w:r>
        <w:rPr>
          <w:rFonts w:ascii="Arial" w:hAnsi="Arial" w:cs="Arial"/>
        </w:rPr>
        <w:t xml:space="preserve"> </w:t>
      </w:r>
      <w:r w:rsidRPr="00E16C0B">
        <w:rPr>
          <w:rFonts w:ascii="Arial" w:hAnsi="Arial" w:cs="Arial"/>
        </w:rPr>
        <w:t>najmniej 140 kategorii i podkategorii.</w:t>
      </w:r>
    </w:p>
    <w:p w14:paraId="156DBB01" w14:textId="77777777" w:rsidR="00457731"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Rozwiązanie musi zapewniać ochronę przed zagrożeniami 0-day.</w:t>
      </w:r>
    </w:p>
    <w:p w14:paraId="2DABC611" w14:textId="77777777" w:rsidR="00457731" w:rsidRPr="00E16C0B" w:rsidRDefault="00457731" w:rsidP="00394114">
      <w:pPr>
        <w:pStyle w:val="Akapitzlist"/>
        <w:numPr>
          <w:ilvl w:val="0"/>
          <w:numId w:val="25"/>
        </w:numPr>
        <w:spacing w:before="360" w:after="360" w:line="360" w:lineRule="auto"/>
        <w:contextualSpacing/>
        <w:jc w:val="both"/>
        <w:rPr>
          <w:rFonts w:ascii="Arial" w:hAnsi="Arial" w:cs="Arial"/>
        </w:rPr>
      </w:pPr>
      <w:r w:rsidRPr="00E16C0B">
        <w:rPr>
          <w:rFonts w:ascii="Arial" w:hAnsi="Arial" w:cs="Arial"/>
        </w:rPr>
        <w:t>W przypadku stacji roboczych rozwiązanie musi posiadać możliwość wstrzymania</w:t>
      </w:r>
      <w:r>
        <w:rPr>
          <w:rFonts w:ascii="Arial" w:hAnsi="Arial" w:cs="Arial"/>
        </w:rPr>
        <w:t xml:space="preserve"> </w:t>
      </w:r>
      <w:r w:rsidRPr="00E16C0B">
        <w:rPr>
          <w:rFonts w:ascii="Arial" w:hAnsi="Arial" w:cs="Arial"/>
        </w:rPr>
        <w:t>uruchamiania pobieranych plików za pośrednictwem przeglądarek internetowych,</w:t>
      </w:r>
      <w:r>
        <w:rPr>
          <w:rFonts w:ascii="Arial" w:hAnsi="Arial" w:cs="Arial"/>
        </w:rPr>
        <w:t xml:space="preserve"> </w:t>
      </w:r>
      <w:r w:rsidRPr="00E16C0B">
        <w:rPr>
          <w:rFonts w:ascii="Arial" w:hAnsi="Arial" w:cs="Arial"/>
        </w:rPr>
        <w:t>klientów poczty e-mail, z nośników wymiennych oraz wyodrębnionych z archiwum.</w:t>
      </w:r>
    </w:p>
    <w:p w14:paraId="31DA5690" w14:textId="77777777" w:rsidR="00457731" w:rsidRPr="00E16C0B" w:rsidRDefault="00457731" w:rsidP="00457731">
      <w:pPr>
        <w:jc w:val="both"/>
        <w:rPr>
          <w:rFonts w:ascii="Arial" w:hAnsi="Arial" w:cs="Arial"/>
          <w:b/>
          <w:bCs/>
        </w:rPr>
      </w:pPr>
      <w:r w:rsidRPr="00E16C0B">
        <w:rPr>
          <w:rFonts w:ascii="Arial" w:hAnsi="Arial" w:cs="Arial"/>
          <w:b/>
          <w:bCs/>
        </w:rPr>
        <w:t>Ochrona serwera</w:t>
      </w:r>
    </w:p>
    <w:p w14:paraId="2037AABB" w14:textId="77777777" w:rsidR="00457731" w:rsidRPr="00E16C0B"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 xml:space="preserve">Rozwiązanie musi wspierać systemy Microsoft Windows Server oraz Linux w tym co najmniej: </w:t>
      </w:r>
      <w:proofErr w:type="spellStart"/>
      <w:r w:rsidRPr="00E16C0B">
        <w:rPr>
          <w:rFonts w:ascii="Arial" w:hAnsi="Arial" w:cs="Arial"/>
        </w:rPr>
        <w:t>RedHat</w:t>
      </w:r>
      <w:proofErr w:type="spellEnd"/>
      <w:r w:rsidRPr="00E16C0B">
        <w:rPr>
          <w:rFonts w:ascii="Arial" w:hAnsi="Arial" w:cs="Arial"/>
        </w:rPr>
        <w:t xml:space="preserve"> Enterprise Linux (RHEL), </w:t>
      </w:r>
      <w:proofErr w:type="spellStart"/>
      <w:r w:rsidRPr="00E16C0B">
        <w:rPr>
          <w:rFonts w:ascii="Arial" w:hAnsi="Arial" w:cs="Arial"/>
        </w:rPr>
        <w:t>Rocky</w:t>
      </w:r>
      <w:proofErr w:type="spellEnd"/>
      <w:r w:rsidRPr="00E16C0B">
        <w:rPr>
          <w:rFonts w:ascii="Arial" w:hAnsi="Arial" w:cs="Arial"/>
        </w:rPr>
        <w:t xml:space="preserve"> Linux, </w:t>
      </w:r>
      <w:proofErr w:type="spellStart"/>
      <w:r w:rsidRPr="00E16C0B">
        <w:rPr>
          <w:rFonts w:ascii="Arial" w:hAnsi="Arial" w:cs="Arial"/>
        </w:rPr>
        <w:t>Ubuntu</w:t>
      </w:r>
      <w:proofErr w:type="spellEnd"/>
      <w:r w:rsidRPr="00E16C0B">
        <w:rPr>
          <w:rFonts w:ascii="Arial" w:hAnsi="Arial" w:cs="Arial"/>
        </w:rPr>
        <w:t xml:space="preserve">, </w:t>
      </w:r>
      <w:proofErr w:type="spellStart"/>
      <w:r w:rsidRPr="00E16C0B">
        <w:rPr>
          <w:rFonts w:ascii="Arial" w:hAnsi="Arial" w:cs="Arial"/>
        </w:rPr>
        <w:t>Debian</w:t>
      </w:r>
      <w:proofErr w:type="spellEnd"/>
      <w:r w:rsidRPr="00E16C0B">
        <w:rPr>
          <w:rFonts w:ascii="Arial" w:hAnsi="Arial" w:cs="Arial"/>
        </w:rPr>
        <w:t>, SUSE Linux Enterprise Server (SLES), Oracle Linux oraz Amazon Linux.</w:t>
      </w:r>
    </w:p>
    <w:p w14:paraId="129D884D"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 xml:space="preserve">Rozwiązanie musi zapewniać ochronę przed wirusami, trojanami, robakami i innymi </w:t>
      </w:r>
      <w:r>
        <w:rPr>
          <w:rFonts w:ascii="Arial" w:hAnsi="Arial" w:cs="Arial"/>
        </w:rPr>
        <w:t>zagrożeniami</w:t>
      </w:r>
      <w:r w:rsidRPr="00E16C0B">
        <w:rPr>
          <w:rFonts w:ascii="Arial" w:hAnsi="Arial" w:cs="Arial"/>
        </w:rPr>
        <w:t>.</w:t>
      </w:r>
    </w:p>
    <w:p w14:paraId="4082A693"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lastRenderedPageBreak/>
        <w:t xml:space="preserve">Rozwiązanie musi zapewniać wykrywanie i usuwanie niebezpiecznych aplikacji typu </w:t>
      </w:r>
      <w:proofErr w:type="spellStart"/>
      <w:r w:rsidRPr="00E16C0B">
        <w:rPr>
          <w:rFonts w:ascii="Arial" w:hAnsi="Arial" w:cs="Arial"/>
        </w:rPr>
        <w:t>adware</w:t>
      </w:r>
      <w:proofErr w:type="spellEnd"/>
      <w:r w:rsidRPr="00E16C0B">
        <w:rPr>
          <w:rFonts w:ascii="Arial" w:hAnsi="Arial" w:cs="Arial"/>
        </w:rPr>
        <w:t xml:space="preserve">, spyware, dialer, </w:t>
      </w:r>
      <w:proofErr w:type="spellStart"/>
      <w:r w:rsidRPr="00E16C0B">
        <w:rPr>
          <w:rFonts w:ascii="Arial" w:hAnsi="Arial" w:cs="Arial"/>
        </w:rPr>
        <w:t>phishing</w:t>
      </w:r>
      <w:proofErr w:type="spellEnd"/>
      <w:r w:rsidRPr="00E16C0B">
        <w:rPr>
          <w:rFonts w:ascii="Arial" w:hAnsi="Arial" w:cs="Arial"/>
        </w:rPr>
        <w:t xml:space="preserve">, narzędzi </w:t>
      </w:r>
      <w:proofErr w:type="spellStart"/>
      <w:r w:rsidRPr="00E16C0B">
        <w:rPr>
          <w:rFonts w:ascii="Arial" w:hAnsi="Arial" w:cs="Arial"/>
        </w:rPr>
        <w:t>hakerskich</w:t>
      </w:r>
      <w:proofErr w:type="spellEnd"/>
      <w:r w:rsidRPr="00E16C0B">
        <w:rPr>
          <w:rFonts w:ascii="Arial" w:hAnsi="Arial" w:cs="Arial"/>
        </w:rPr>
        <w:t xml:space="preserve">, </w:t>
      </w:r>
      <w:proofErr w:type="spellStart"/>
      <w:r w:rsidRPr="00E16C0B">
        <w:rPr>
          <w:rFonts w:ascii="Arial" w:hAnsi="Arial" w:cs="Arial"/>
        </w:rPr>
        <w:t>backdoor</w:t>
      </w:r>
      <w:proofErr w:type="spellEnd"/>
      <w:r w:rsidRPr="00E16C0B">
        <w:rPr>
          <w:rFonts w:ascii="Arial" w:hAnsi="Arial" w:cs="Arial"/>
        </w:rPr>
        <w:t>.</w:t>
      </w:r>
    </w:p>
    <w:p w14:paraId="6F3D1C82"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Rozwiązanie musi zapewniać możliwość skanowania dysków sieciowych typu NAS.</w:t>
      </w:r>
    </w:p>
    <w:p w14:paraId="167B8F88"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Rozwiązanie musi posiadać wbudowane dwa niezależne moduły heurystyczne – jeden</w:t>
      </w:r>
      <w:r>
        <w:rPr>
          <w:rFonts w:ascii="Arial" w:hAnsi="Arial" w:cs="Arial"/>
        </w:rPr>
        <w:t xml:space="preserve">  </w:t>
      </w:r>
      <w:r w:rsidRPr="00E16C0B">
        <w:rPr>
          <w:rFonts w:ascii="Arial" w:hAnsi="Arial" w:cs="Arial"/>
        </w:rPr>
        <w:t>wykorzystujący pasywne metody heurystyczne i drugi wykorzystujący aktywne metody</w:t>
      </w:r>
      <w:r>
        <w:rPr>
          <w:rFonts w:ascii="Arial" w:hAnsi="Arial" w:cs="Arial"/>
        </w:rPr>
        <w:t xml:space="preserve"> </w:t>
      </w:r>
      <w:r w:rsidRPr="00E16C0B">
        <w:rPr>
          <w:rFonts w:ascii="Arial" w:hAnsi="Arial" w:cs="Arial"/>
        </w:rPr>
        <w:t xml:space="preserve">heurystyczne oraz elementy sztucznej inteligencji. Rozwiązanie musi istnieć możliwość </w:t>
      </w:r>
      <w:r>
        <w:rPr>
          <w:rFonts w:ascii="Arial" w:hAnsi="Arial" w:cs="Arial"/>
        </w:rPr>
        <w:t xml:space="preserve"> </w:t>
      </w:r>
      <w:r w:rsidRPr="00E16C0B">
        <w:rPr>
          <w:rFonts w:ascii="Arial" w:hAnsi="Arial" w:cs="Arial"/>
        </w:rPr>
        <w:t xml:space="preserve">wyboru, z jaką heurystyka ma odbywać się skanowanie – z użyciem jednej lub obu </w:t>
      </w:r>
      <w:r>
        <w:rPr>
          <w:rFonts w:ascii="Arial" w:hAnsi="Arial" w:cs="Arial"/>
        </w:rPr>
        <w:t xml:space="preserve"> </w:t>
      </w:r>
      <w:r w:rsidRPr="00E16C0B">
        <w:rPr>
          <w:rFonts w:ascii="Arial" w:hAnsi="Arial" w:cs="Arial"/>
        </w:rPr>
        <w:t>metod jednocześnie.</w:t>
      </w:r>
    </w:p>
    <w:p w14:paraId="1D3E01E4"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Rozwiązanie musi wspierać automatyczną, inkrementacyjną aktualizację silnika</w:t>
      </w:r>
      <w:r>
        <w:rPr>
          <w:rFonts w:ascii="Arial" w:hAnsi="Arial" w:cs="Arial"/>
        </w:rPr>
        <w:t xml:space="preserve"> </w:t>
      </w:r>
      <w:r w:rsidRPr="00E16C0B">
        <w:rPr>
          <w:rFonts w:ascii="Arial" w:hAnsi="Arial" w:cs="Arial"/>
        </w:rPr>
        <w:t xml:space="preserve">detekcji. </w:t>
      </w:r>
    </w:p>
    <w:p w14:paraId="6EDB451E" w14:textId="77777777" w:rsidR="00457731"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Rozwiązanie musi posiadać możliwość wykluczania ze skanowania procesów.</w:t>
      </w:r>
    </w:p>
    <w:p w14:paraId="6CF78010" w14:textId="77777777" w:rsidR="00457731" w:rsidRPr="00E16C0B" w:rsidRDefault="00457731" w:rsidP="00394114">
      <w:pPr>
        <w:pStyle w:val="Akapitzlist"/>
        <w:numPr>
          <w:ilvl w:val="0"/>
          <w:numId w:val="28"/>
        </w:numPr>
        <w:spacing w:before="360" w:after="360" w:line="360" w:lineRule="auto"/>
        <w:contextualSpacing/>
        <w:jc w:val="both"/>
        <w:rPr>
          <w:rFonts w:ascii="Arial" w:hAnsi="Arial" w:cs="Arial"/>
        </w:rPr>
      </w:pPr>
      <w:r w:rsidRPr="00E16C0B">
        <w:rPr>
          <w:rFonts w:ascii="Arial" w:hAnsi="Arial" w:cs="Arial"/>
        </w:rPr>
        <w:t>Rozwiązanie musi posiadać możliwość określenia typu podejrzanych plików, jakie</w:t>
      </w:r>
      <w:r>
        <w:rPr>
          <w:rFonts w:ascii="Arial" w:hAnsi="Arial" w:cs="Arial"/>
        </w:rPr>
        <w:t xml:space="preserve"> </w:t>
      </w:r>
      <w:r w:rsidRPr="00E16C0B">
        <w:rPr>
          <w:rFonts w:ascii="Arial" w:hAnsi="Arial" w:cs="Arial"/>
        </w:rPr>
        <w:t>będą przesyłane do producenta, w tym co najmniej pliki wykonywalne, archiwa,</w:t>
      </w:r>
      <w:r>
        <w:rPr>
          <w:rFonts w:ascii="Arial" w:hAnsi="Arial" w:cs="Arial"/>
        </w:rPr>
        <w:t xml:space="preserve"> </w:t>
      </w:r>
      <w:r w:rsidRPr="00E16C0B">
        <w:rPr>
          <w:rFonts w:ascii="Arial" w:hAnsi="Arial" w:cs="Arial"/>
        </w:rPr>
        <w:t>skrypty, dokumenty.</w:t>
      </w:r>
    </w:p>
    <w:p w14:paraId="6DF8E2DE" w14:textId="77777777" w:rsidR="00457731" w:rsidRPr="00E16C0B" w:rsidRDefault="00457731" w:rsidP="00457731">
      <w:pPr>
        <w:jc w:val="both"/>
        <w:rPr>
          <w:rFonts w:ascii="Arial" w:hAnsi="Arial" w:cs="Arial"/>
          <w:b/>
          <w:bCs/>
        </w:rPr>
      </w:pPr>
      <w:r w:rsidRPr="00E16C0B">
        <w:rPr>
          <w:rFonts w:ascii="Arial" w:hAnsi="Arial" w:cs="Arial"/>
          <w:b/>
          <w:bCs/>
        </w:rPr>
        <w:t>Dodatkowe wymagania dla ochrony serwerów Windows:</w:t>
      </w:r>
    </w:p>
    <w:p w14:paraId="00243EA3"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posiadać możliwość skanowania plików i folderów, znajdujących</w:t>
      </w:r>
      <w:r>
        <w:rPr>
          <w:rFonts w:ascii="Arial" w:hAnsi="Arial" w:cs="Arial"/>
        </w:rPr>
        <w:t xml:space="preserve"> </w:t>
      </w:r>
      <w:r w:rsidRPr="00E16C0B">
        <w:rPr>
          <w:rFonts w:ascii="Arial" w:hAnsi="Arial" w:cs="Arial"/>
        </w:rPr>
        <w:t>się w usłudze chmurowej OneDrive</w:t>
      </w:r>
      <w:r>
        <w:rPr>
          <w:rFonts w:ascii="Arial" w:hAnsi="Arial" w:cs="Arial"/>
        </w:rPr>
        <w:t>.</w:t>
      </w:r>
    </w:p>
    <w:p w14:paraId="09839A8E"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posiadać system zapobiegania włamaniom działający na hoście</w:t>
      </w:r>
      <w:r>
        <w:rPr>
          <w:rFonts w:ascii="Arial" w:hAnsi="Arial" w:cs="Arial"/>
        </w:rPr>
        <w:t xml:space="preserve"> </w:t>
      </w:r>
      <w:r w:rsidRPr="00E16C0B">
        <w:rPr>
          <w:rFonts w:ascii="Arial" w:hAnsi="Arial" w:cs="Arial"/>
        </w:rPr>
        <w:t>(HIPS).</w:t>
      </w:r>
    </w:p>
    <w:p w14:paraId="18CCFAED"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wspierać skanowanie magazynu Hyper-V.</w:t>
      </w:r>
    </w:p>
    <w:p w14:paraId="0AC326F1"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posiadać funkcjonalność skanera UEFI, który chroni użytkownika</w:t>
      </w:r>
      <w:r>
        <w:rPr>
          <w:rFonts w:ascii="Arial" w:hAnsi="Arial" w:cs="Arial"/>
        </w:rPr>
        <w:t xml:space="preserve"> </w:t>
      </w:r>
      <w:r w:rsidRPr="00E16C0B">
        <w:rPr>
          <w:rFonts w:ascii="Arial" w:hAnsi="Arial" w:cs="Arial"/>
        </w:rPr>
        <w:t>poprzez wykrywanie i blokowanie zagrożeń, atakujących jeszcze przed</w:t>
      </w:r>
      <w:r>
        <w:rPr>
          <w:rFonts w:ascii="Arial" w:hAnsi="Arial" w:cs="Arial"/>
        </w:rPr>
        <w:t xml:space="preserve"> </w:t>
      </w:r>
      <w:r w:rsidRPr="00E16C0B">
        <w:rPr>
          <w:rFonts w:ascii="Arial" w:hAnsi="Arial" w:cs="Arial"/>
        </w:rPr>
        <w:t xml:space="preserve">uruchomieniem systemu operacyjnego. </w:t>
      </w:r>
    </w:p>
    <w:p w14:paraId="7BB98F67"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zapewniać administratorowi blokowanie zewnętrznych nośników</w:t>
      </w:r>
      <w:r>
        <w:rPr>
          <w:rFonts w:ascii="Arial" w:hAnsi="Arial" w:cs="Arial"/>
        </w:rPr>
        <w:t xml:space="preserve"> </w:t>
      </w:r>
      <w:r w:rsidRPr="00E16C0B">
        <w:rPr>
          <w:rFonts w:ascii="Arial" w:hAnsi="Arial" w:cs="Arial"/>
        </w:rPr>
        <w:t>danych na stacji w tym przynajmniej: Pamięci masowych, optycznych pamięci</w:t>
      </w:r>
      <w:r>
        <w:rPr>
          <w:rFonts w:ascii="Arial" w:hAnsi="Arial" w:cs="Arial"/>
        </w:rPr>
        <w:t xml:space="preserve"> </w:t>
      </w:r>
      <w:r w:rsidRPr="00E16C0B">
        <w:rPr>
          <w:rFonts w:ascii="Arial" w:hAnsi="Arial" w:cs="Arial"/>
        </w:rPr>
        <w:t xml:space="preserve">masowych, pamięci masowych </w:t>
      </w:r>
      <w:proofErr w:type="spellStart"/>
      <w:r w:rsidRPr="00E16C0B">
        <w:rPr>
          <w:rFonts w:ascii="Arial" w:hAnsi="Arial" w:cs="Arial"/>
        </w:rPr>
        <w:t>Firewire</w:t>
      </w:r>
      <w:proofErr w:type="spellEnd"/>
      <w:r w:rsidRPr="00E16C0B">
        <w:rPr>
          <w:rFonts w:ascii="Arial" w:hAnsi="Arial" w:cs="Arial"/>
        </w:rPr>
        <w:t>, urządzeń do tworzenia obrazów, drukarek</w:t>
      </w:r>
      <w:r>
        <w:rPr>
          <w:rFonts w:ascii="Arial" w:hAnsi="Arial" w:cs="Arial"/>
        </w:rPr>
        <w:t xml:space="preserve"> </w:t>
      </w:r>
      <w:r w:rsidRPr="00E16C0B">
        <w:rPr>
          <w:rFonts w:ascii="Arial" w:hAnsi="Arial" w:cs="Arial"/>
        </w:rPr>
        <w:t>USB, urządzeń Bluetooth, czytników kart inteligentnych, modemów, portów LPT/COM</w:t>
      </w:r>
      <w:r>
        <w:rPr>
          <w:rFonts w:ascii="Arial" w:hAnsi="Arial" w:cs="Arial"/>
        </w:rPr>
        <w:t xml:space="preserve"> </w:t>
      </w:r>
      <w:r w:rsidRPr="00E16C0B">
        <w:rPr>
          <w:rFonts w:ascii="Arial" w:hAnsi="Arial" w:cs="Arial"/>
        </w:rPr>
        <w:t>oraz urządzeń przenośnych.</w:t>
      </w:r>
    </w:p>
    <w:p w14:paraId="18BF4C2F"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automatyczne wykrywać usługi zainstalowane na serwerze i</w:t>
      </w:r>
      <w:r>
        <w:rPr>
          <w:rFonts w:ascii="Arial" w:hAnsi="Arial" w:cs="Arial"/>
        </w:rPr>
        <w:t xml:space="preserve"> </w:t>
      </w:r>
      <w:r w:rsidRPr="00E16C0B">
        <w:rPr>
          <w:rFonts w:ascii="Arial" w:hAnsi="Arial" w:cs="Arial"/>
        </w:rPr>
        <w:t>tworzyć dla nich odpowiednie wyjątki.</w:t>
      </w:r>
    </w:p>
    <w:p w14:paraId="7DDA5633"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posiadać wbudowany system IDS z detekcją prób ataków, anomalii</w:t>
      </w:r>
      <w:r>
        <w:rPr>
          <w:rFonts w:ascii="Arial" w:hAnsi="Arial" w:cs="Arial"/>
        </w:rPr>
        <w:t xml:space="preserve"> </w:t>
      </w:r>
      <w:r w:rsidRPr="00E16C0B">
        <w:rPr>
          <w:rFonts w:ascii="Arial" w:hAnsi="Arial" w:cs="Arial"/>
        </w:rPr>
        <w:t>w pracy sieci oraz wykrywaniem aktywności wirusów sieciowych.</w:t>
      </w:r>
    </w:p>
    <w:p w14:paraId="3C29EC65" w14:textId="77777777" w:rsidR="00457731"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zapewniać możliwość dodawania wyjątków dla systemu IDS, co</w:t>
      </w:r>
      <w:r>
        <w:rPr>
          <w:rFonts w:ascii="Arial" w:hAnsi="Arial" w:cs="Arial"/>
        </w:rPr>
        <w:t xml:space="preserve"> </w:t>
      </w:r>
      <w:r w:rsidRPr="00E16C0B">
        <w:rPr>
          <w:rFonts w:ascii="Arial" w:hAnsi="Arial" w:cs="Arial"/>
        </w:rPr>
        <w:t>najmniej w oparciu o występujący alert, kierunek, aplikacje, czynność oraz adres IP.</w:t>
      </w:r>
    </w:p>
    <w:p w14:paraId="2F5EC0EC" w14:textId="77777777" w:rsidR="00457731" w:rsidRPr="00E16C0B" w:rsidRDefault="00457731" w:rsidP="00394114">
      <w:pPr>
        <w:pStyle w:val="Akapitzlist"/>
        <w:numPr>
          <w:ilvl w:val="0"/>
          <w:numId w:val="29"/>
        </w:numPr>
        <w:spacing w:before="360" w:after="360" w:line="360" w:lineRule="auto"/>
        <w:contextualSpacing/>
        <w:jc w:val="both"/>
        <w:rPr>
          <w:rFonts w:ascii="Arial" w:hAnsi="Arial" w:cs="Arial"/>
        </w:rPr>
      </w:pPr>
      <w:r w:rsidRPr="00E16C0B">
        <w:rPr>
          <w:rFonts w:ascii="Arial" w:hAnsi="Arial" w:cs="Arial"/>
        </w:rPr>
        <w:t>Rozwiązanie musi posiadać ochronę przed oprogramowaniem wymuszającym okup</w:t>
      </w:r>
      <w:r>
        <w:rPr>
          <w:rFonts w:ascii="Arial" w:hAnsi="Arial" w:cs="Arial"/>
        </w:rPr>
        <w:t xml:space="preserve"> </w:t>
      </w:r>
      <w:r w:rsidRPr="00E16C0B">
        <w:rPr>
          <w:rFonts w:ascii="Arial" w:hAnsi="Arial" w:cs="Arial"/>
        </w:rPr>
        <w:t>za pomocą dedykowanego modułu.</w:t>
      </w:r>
    </w:p>
    <w:p w14:paraId="611BFC98" w14:textId="77777777" w:rsidR="00457731" w:rsidRPr="00E16C0B" w:rsidRDefault="00457731" w:rsidP="00457731">
      <w:pPr>
        <w:jc w:val="both"/>
        <w:rPr>
          <w:rFonts w:ascii="Arial" w:hAnsi="Arial" w:cs="Arial"/>
          <w:b/>
          <w:bCs/>
        </w:rPr>
      </w:pPr>
      <w:r w:rsidRPr="00E16C0B">
        <w:rPr>
          <w:rFonts w:ascii="Arial" w:hAnsi="Arial" w:cs="Arial"/>
          <w:b/>
          <w:bCs/>
        </w:rPr>
        <w:t>Dodatkowe wymagania dla ochrony serwerów Linux:</w:t>
      </w:r>
    </w:p>
    <w:p w14:paraId="09B62B6A" w14:textId="77777777" w:rsidR="00457731" w:rsidRDefault="00457731" w:rsidP="00394114">
      <w:pPr>
        <w:pStyle w:val="Akapitzlist"/>
        <w:numPr>
          <w:ilvl w:val="0"/>
          <w:numId w:val="30"/>
        </w:numPr>
        <w:spacing w:before="360" w:after="360" w:line="360" w:lineRule="auto"/>
        <w:contextualSpacing/>
        <w:jc w:val="both"/>
        <w:rPr>
          <w:rFonts w:ascii="Arial" w:hAnsi="Arial" w:cs="Arial"/>
        </w:rPr>
      </w:pPr>
      <w:r w:rsidRPr="00E16C0B">
        <w:rPr>
          <w:rFonts w:ascii="Arial" w:hAnsi="Arial" w:cs="Arial"/>
        </w:rPr>
        <w:lastRenderedPageBreak/>
        <w:t>Rozwiązanie musi pozwalać, na uruchomienie lokalnej konsoli administracyjnej,</w:t>
      </w:r>
      <w:r>
        <w:rPr>
          <w:rFonts w:ascii="Arial" w:hAnsi="Arial" w:cs="Arial"/>
        </w:rPr>
        <w:t xml:space="preserve"> </w:t>
      </w:r>
      <w:r w:rsidRPr="00E16C0B">
        <w:rPr>
          <w:rFonts w:ascii="Arial" w:hAnsi="Arial" w:cs="Arial"/>
        </w:rPr>
        <w:t xml:space="preserve">działającej z poziomu przeglądarki internetowej. </w:t>
      </w:r>
    </w:p>
    <w:p w14:paraId="2CAC2CF8" w14:textId="77777777" w:rsidR="00457731" w:rsidRDefault="00457731" w:rsidP="00394114">
      <w:pPr>
        <w:pStyle w:val="Akapitzlist"/>
        <w:numPr>
          <w:ilvl w:val="0"/>
          <w:numId w:val="30"/>
        </w:numPr>
        <w:spacing w:before="360" w:after="360" w:line="360" w:lineRule="auto"/>
        <w:contextualSpacing/>
        <w:jc w:val="both"/>
        <w:rPr>
          <w:rFonts w:ascii="Arial" w:hAnsi="Arial" w:cs="Arial"/>
        </w:rPr>
      </w:pPr>
      <w:r w:rsidRPr="00E16C0B">
        <w:rPr>
          <w:rFonts w:ascii="Arial" w:hAnsi="Arial" w:cs="Arial"/>
        </w:rPr>
        <w:t>Lokalna konsola administracyjna nie może wymagać do swojej pracy, uruchomienia i</w:t>
      </w:r>
      <w:r>
        <w:rPr>
          <w:rFonts w:ascii="Arial" w:hAnsi="Arial" w:cs="Arial"/>
        </w:rPr>
        <w:t xml:space="preserve"> </w:t>
      </w:r>
      <w:r w:rsidRPr="00E16C0B">
        <w:rPr>
          <w:rFonts w:ascii="Arial" w:hAnsi="Arial" w:cs="Arial"/>
        </w:rPr>
        <w:t>instalacji dodatkowego rozwiązania w postaci usługi serwera Web</w:t>
      </w:r>
    </w:p>
    <w:p w14:paraId="6445E70E" w14:textId="77777777" w:rsidR="00457731" w:rsidRDefault="00457731" w:rsidP="00394114">
      <w:pPr>
        <w:pStyle w:val="Akapitzlist"/>
        <w:numPr>
          <w:ilvl w:val="0"/>
          <w:numId w:val="30"/>
        </w:numPr>
        <w:spacing w:before="360" w:after="360" w:line="360" w:lineRule="auto"/>
        <w:contextualSpacing/>
        <w:jc w:val="both"/>
        <w:rPr>
          <w:rFonts w:ascii="Arial" w:hAnsi="Arial" w:cs="Arial"/>
        </w:rPr>
      </w:pPr>
      <w:r w:rsidRPr="00E16C0B">
        <w:rPr>
          <w:rFonts w:ascii="Arial" w:hAnsi="Arial" w:cs="Arial"/>
        </w:rPr>
        <w:t>Rozwiązanie, do celów skanowania plików na macierzach NAS / SAN, musi w pełni</w:t>
      </w:r>
      <w:r>
        <w:rPr>
          <w:rFonts w:ascii="Arial" w:hAnsi="Arial" w:cs="Arial"/>
        </w:rPr>
        <w:t xml:space="preserve"> </w:t>
      </w:r>
      <w:r w:rsidRPr="00E16C0B">
        <w:rPr>
          <w:rFonts w:ascii="Arial" w:hAnsi="Arial" w:cs="Arial"/>
        </w:rPr>
        <w:t xml:space="preserve">wspierać rozwiązanie Dell EMC </w:t>
      </w:r>
      <w:proofErr w:type="spellStart"/>
      <w:r w:rsidRPr="00E16C0B">
        <w:rPr>
          <w:rFonts w:ascii="Arial" w:hAnsi="Arial" w:cs="Arial"/>
        </w:rPr>
        <w:t>Isilon</w:t>
      </w:r>
      <w:proofErr w:type="spellEnd"/>
      <w:r w:rsidRPr="00E16C0B">
        <w:rPr>
          <w:rFonts w:ascii="Arial" w:hAnsi="Arial" w:cs="Arial"/>
        </w:rPr>
        <w:t>.</w:t>
      </w:r>
    </w:p>
    <w:p w14:paraId="68BDF06E" w14:textId="77777777" w:rsidR="00457731" w:rsidRDefault="00457731" w:rsidP="00394114">
      <w:pPr>
        <w:pStyle w:val="Akapitzlist"/>
        <w:numPr>
          <w:ilvl w:val="0"/>
          <w:numId w:val="30"/>
        </w:numPr>
        <w:spacing w:before="360" w:after="360" w:line="360" w:lineRule="auto"/>
        <w:contextualSpacing/>
        <w:jc w:val="both"/>
        <w:rPr>
          <w:rFonts w:ascii="Arial" w:hAnsi="Arial" w:cs="Arial"/>
        </w:rPr>
      </w:pPr>
      <w:r w:rsidRPr="00E16C0B">
        <w:rPr>
          <w:rFonts w:ascii="Arial" w:hAnsi="Arial" w:cs="Arial"/>
        </w:rPr>
        <w:t>Rozwiązanie musi działać w architekturze bazującej na technologii mikro-serwisów.</w:t>
      </w:r>
    </w:p>
    <w:p w14:paraId="59BD9ED3" w14:textId="77777777" w:rsidR="00457731" w:rsidRPr="00815C52" w:rsidRDefault="00457731" w:rsidP="00457731">
      <w:pPr>
        <w:pStyle w:val="Akapitzlist"/>
        <w:jc w:val="both"/>
        <w:rPr>
          <w:rFonts w:ascii="Arial" w:hAnsi="Arial" w:cs="Arial"/>
        </w:rPr>
      </w:pPr>
      <w:r w:rsidRPr="00137009">
        <w:rPr>
          <w:rFonts w:ascii="Arial" w:hAnsi="Arial" w:cs="Arial"/>
        </w:rPr>
        <w:t>Funkcjonalność ta musi zapewniać podwyższony poziom stabilności, w przypadku</w:t>
      </w:r>
      <w:r>
        <w:rPr>
          <w:rFonts w:ascii="Arial" w:hAnsi="Arial" w:cs="Arial"/>
        </w:rPr>
        <w:t xml:space="preserve"> </w:t>
      </w:r>
      <w:r w:rsidRPr="00815C52">
        <w:rPr>
          <w:rFonts w:ascii="Arial" w:hAnsi="Arial" w:cs="Arial"/>
        </w:rPr>
        <w:t>awarii jednego z komponentów rozwiązania, nie spowoduje to przerwania pracy</w:t>
      </w:r>
      <w:r>
        <w:rPr>
          <w:rFonts w:ascii="Arial" w:hAnsi="Arial" w:cs="Arial"/>
        </w:rPr>
        <w:t xml:space="preserve"> </w:t>
      </w:r>
      <w:r w:rsidRPr="00815C52">
        <w:rPr>
          <w:rFonts w:ascii="Arial" w:hAnsi="Arial" w:cs="Arial"/>
        </w:rPr>
        <w:t>całego procesu, a jedynie wymusi restart zawieszonego mikro-serwisu.</w:t>
      </w:r>
    </w:p>
    <w:p w14:paraId="5A82EFF3" w14:textId="77777777" w:rsidR="00457731" w:rsidRPr="00137009" w:rsidRDefault="00457731" w:rsidP="00457731">
      <w:pPr>
        <w:jc w:val="both"/>
        <w:rPr>
          <w:rFonts w:ascii="Arial" w:hAnsi="Arial" w:cs="Arial"/>
          <w:b/>
          <w:bCs/>
        </w:rPr>
      </w:pPr>
      <w:r w:rsidRPr="00137009">
        <w:rPr>
          <w:rFonts w:ascii="Arial" w:hAnsi="Arial" w:cs="Arial"/>
          <w:b/>
          <w:bCs/>
        </w:rPr>
        <w:t>Szyfrowanie</w:t>
      </w:r>
    </w:p>
    <w:p w14:paraId="6C3C1B4F" w14:textId="77777777" w:rsidR="00457731" w:rsidRPr="00137009" w:rsidRDefault="00457731" w:rsidP="00394114">
      <w:pPr>
        <w:pStyle w:val="Akapitzlist"/>
        <w:numPr>
          <w:ilvl w:val="0"/>
          <w:numId w:val="31"/>
        </w:numPr>
        <w:spacing w:before="360" w:after="360" w:line="360" w:lineRule="auto"/>
        <w:contextualSpacing/>
        <w:jc w:val="both"/>
        <w:rPr>
          <w:rFonts w:ascii="Arial" w:hAnsi="Arial" w:cs="Arial"/>
        </w:rPr>
      </w:pPr>
      <w:r w:rsidRPr="00137009">
        <w:rPr>
          <w:rFonts w:ascii="Arial" w:hAnsi="Arial" w:cs="Arial"/>
        </w:rPr>
        <w:t>System szyfrowania danych musi wspierać instalację aplikacji klienckiej w środowisku</w:t>
      </w:r>
      <w:r>
        <w:rPr>
          <w:rFonts w:ascii="Arial" w:hAnsi="Arial" w:cs="Arial"/>
        </w:rPr>
        <w:t xml:space="preserve"> </w:t>
      </w:r>
      <w:r w:rsidRPr="00137009">
        <w:rPr>
          <w:rFonts w:ascii="Arial" w:hAnsi="Arial" w:cs="Arial"/>
        </w:rPr>
        <w:t>Microsoft Windows 10 i Microsoft Windows 11.</w:t>
      </w:r>
    </w:p>
    <w:p w14:paraId="58F0A454" w14:textId="77777777" w:rsidR="00457731" w:rsidRDefault="00457731" w:rsidP="00394114">
      <w:pPr>
        <w:pStyle w:val="Akapitzlist"/>
        <w:numPr>
          <w:ilvl w:val="0"/>
          <w:numId w:val="31"/>
        </w:numPr>
        <w:spacing w:before="360" w:after="360" w:line="360" w:lineRule="auto"/>
        <w:contextualSpacing/>
        <w:jc w:val="both"/>
        <w:rPr>
          <w:rFonts w:ascii="Arial" w:hAnsi="Arial" w:cs="Arial"/>
        </w:rPr>
      </w:pPr>
      <w:r w:rsidRPr="00137009">
        <w:rPr>
          <w:rFonts w:ascii="Arial" w:hAnsi="Arial" w:cs="Arial"/>
        </w:rPr>
        <w:t>System szyfrowania musi wspierać zarządzanie natywnym szyfrowaniem w</w:t>
      </w:r>
      <w:r>
        <w:rPr>
          <w:rFonts w:ascii="Arial" w:hAnsi="Arial" w:cs="Arial"/>
        </w:rPr>
        <w:t xml:space="preserve"> </w:t>
      </w:r>
      <w:r w:rsidRPr="00137009">
        <w:rPr>
          <w:rFonts w:ascii="Arial" w:hAnsi="Arial" w:cs="Arial"/>
        </w:rPr>
        <w:t xml:space="preserve">systemach </w:t>
      </w:r>
      <w:proofErr w:type="spellStart"/>
      <w:r w:rsidRPr="00137009">
        <w:rPr>
          <w:rFonts w:ascii="Arial" w:hAnsi="Arial" w:cs="Arial"/>
        </w:rPr>
        <w:t>macOS</w:t>
      </w:r>
      <w:proofErr w:type="spellEnd"/>
      <w:r w:rsidRPr="00137009">
        <w:rPr>
          <w:rFonts w:ascii="Arial" w:hAnsi="Arial" w:cs="Arial"/>
        </w:rPr>
        <w:t xml:space="preserve"> (</w:t>
      </w:r>
      <w:proofErr w:type="spellStart"/>
      <w:r w:rsidRPr="00137009">
        <w:rPr>
          <w:rFonts w:ascii="Arial" w:hAnsi="Arial" w:cs="Arial"/>
        </w:rPr>
        <w:t>FileVault</w:t>
      </w:r>
      <w:proofErr w:type="spellEnd"/>
      <w:r w:rsidRPr="00137009">
        <w:rPr>
          <w:rFonts w:ascii="Arial" w:hAnsi="Arial" w:cs="Arial"/>
        </w:rPr>
        <w:t>).</w:t>
      </w:r>
    </w:p>
    <w:p w14:paraId="22DD0375" w14:textId="77777777" w:rsidR="00457731" w:rsidRDefault="00457731" w:rsidP="00394114">
      <w:pPr>
        <w:pStyle w:val="Akapitzlist"/>
        <w:numPr>
          <w:ilvl w:val="0"/>
          <w:numId w:val="31"/>
        </w:numPr>
        <w:spacing w:before="360" w:after="360" w:line="360" w:lineRule="auto"/>
        <w:contextualSpacing/>
        <w:jc w:val="both"/>
        <w:rPr>
          <w:rFonts w:ascii="Arial" w:hAnsi="Arial" w:cs="Arial"/>
        </w:rPr>
      </w:pPr>
      <w:r w:rsidRPr="00137009">
        <w:rPr>
          <w:rFonts w:ascii="Arial" w:hAnsi="Arial" w:cs="Arial"/>
        </w:rPr>
        <w:t xml:space="preserve">Aplikacja musi posiadać autentykacje typu </w:t>
      </w:r>
      <w:proofErr w:type="spellStart"/>
      <w:r w:rsidRPr="00137009">
        <w:rPr>
          <w:rFonts w:ascii="Arial" w:hAnsi="Arial" w:cs="Arial"/>
        </w:rPr>
        <w:t>Pre-boot</w:t>
      </w:r>
      <w:proofErr w:type="spellEnd"/>
      <w:r w:rsidRPr="00137009">
        <w:rPr>
          <w:rFonts w:ascii="Arial" w:hAnsi="Arial" w:cs="Arial"/>
        </w:rPr>
        <w:t>, czyli uwierzytelnienie</w:t>
      </w:r>
      <w:r>
        <w:rPr>
          <w:rFonts w:ascii="Arial" w:hAnsi="Arial" w:cs="Arial"/>
        </w:rPr>
        <w:t xml:space="preserve"> </w:t>
      </w:r>
      <w:r w:rsidRPr="00137009">
        <w:rPr>
          <w:rFonts w:ascii="Arial" w:hAnsi="Arial" w:cs="Arial"/>
        </w:rPr>
        <w:t>użytkownika zanim zostanie uruchomiony system operacyjny. Musi istnieć także</w:t>
      </w:r>
      <w:r>
        <w:rPr>
          <w:rFonts w:ascii="Arial" w:hAnsi="Arial" w:cs="Arial"/>
        </w:rPr>
        <w:t xml:space="preserve"> </w:t>
      </w:r>
      <w:r w:rsidRPr="00137009">
        <w:rPr>
          <w:rFonts w:ascii="Arial" w:hAnsi="Arial" w:cs="Arial"/>
        </w:rPr>
        <w:t>możliwość całkowitego lub czasowego wyłączenia tego uwierzytelnienia</w:t>
      </w:r>
    </w:p>
    <w:p w14:paraId="13DA6A49" w14:textId="77777777" w:rsidR="00457731" w:rsidRPr="00137009" w:rsidRDefault="00457731" w:rsidP="00394114">
      <w:pPr>
        <w:pStyle w:val="Akapitzlist"/>
        <w:numPr>
          <w:ilvl w:val="0"/>
          <w:numId w:val="31"/>
        </w:numPr>
        <w:spacing w:before="360" w:after="360" w:line="360" w:lineRule="auto"/>
        <w:contextualSpacing/>
        <w:jc w:val="both"/>
        <w:rPr>
          <w:rFonts w:ascii="Arial" w:hAnsi="Arial" w:cs="Arial"/>
        </w:rPr>
      </w:pPr>
      <w:r w:rsidRPr="00137009">
        <w:rPr>
          <w:rFonts w:ascii="Arial" w:hAnsi="Arial" w:cs="Arial"/>
        </w:rPr>
        <w:t>Aplikacja musi umożliwiać szyfrowanie danych tylko na komputerach z UEFI.</w:t>
      </w:r>
    </w:p>
    <w:p w14:paraId="3D2C30A3" w14:textId="77777777" w:rsidR="00457731" w:rsidRPr="00137009" w:rsidRDefault="00457731" w:rsidP="00457731">
      <w:pPr>
        <w:jc w:val="both"/>
        <w:rPr>
          <w:rFonts w:ascii="Arial" w:hAnsi="Arial" w:cs="Arial"/>
          <w:b/>
          <w:bCs/>
        </w:rPr>
      </w:pPr>
      <w:r w:rsidRPr="00137009">
        <w:rPr>
          <w:rFonts w:ascii="Arial" w:hAnsi="Arial" w:cs="Arial"/>
          <w:b/>
          <w:bCs/>
        </w:rPr>
        <w:t>Ochrona urządzeń mobilnych opartych o system Android</w:t>
      </w:r>
    </w:p>
    <w:p w14:paraId="6352A6F1"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zapewniać skanowanie wszystkich typów plików, zarówno w</w:t>
      </w:r>
      <w:r>
        <w:rPr>
          <w:rFonts w:ascii="Arial" w:hAnsi="Arial" w:cs="Arial"/>
        </w:rPr>
        <w:t xml:space="preserve"> </w:t>
      </w:r>
      <w:r w:rsidRPr="00137009">
        <w:rPr>
          <w:rFonts w:ascii="Arial" w:hAnsi="Arial" w:cs="Arial"/>
        </w:rPr>
        <w:t>pamięci wewnętrznej, jak i na karcie SD, bez względu na ich rozszerzenie.</w:t>
      </w:r>
    </w:p>
    <w:p w14:paraId="74DB618F"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zapewniać co najmniej 2 poziomy skanowania: inteligentne i</w:t>
      </w:r>
      <w:r>
        <w:rPr>
          <w:rFonts w:ascii="Arial" w:hAnsi="Arial" w:cs="Arial"/>
        </w:rPr>
        <w:t xml:space="preserve"> </w:t>
      </w:r>
      <w:r w:rsidRPr="00137009">
        <w:rPr>
          <w:rFonts w:ascii="Arial" w:hAnsi="Arial" w:cs="Arial"/>
        </w:rPr>
        <w:t>dokładne.</w:t>
      </w:r>
    </w:p>
    <w:p w14:paraId="1F3AAE60"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zapewniać automatyczne uruchamianie skanowania, gdy</w:t>
      </w:r>
      <w:r>
        <w:rPr>
          <w:rFonts w:ascii="Arial" w:hAnsi="Arial" w:cs="Arial"/>
        </w:rPr>
        <w:t xml:space="preserve"> </w:t>
      </w:r>
      <w:r w:rsidRPr="00137009">
        <w:rPr>
          <w:rFonts w:ascii="Arial" w:hAnsi="Arial" w:cs="Arial"/>
        </w:rPr>
        <w:t>urządzenie jest w trybie bezczynności (w pełni naładowane i podłączone do</w:t>
      </w:r>
      <w:r>
        <w:rPr>
          <w:rFonts w:ascii="Arial" w:hAnsi="Arial" w:cs="Arial"/>
        </w:rPr>
        <w:t xml:space="preserve"> </w:t>
      </w:r>
      <w:r w:rsidRPr="00137009">
        <w:rPr>
          <w:rFonts w:ascii="Arial" w:hAnsi="Arial" w:cs="Arial"/>
        </w:rPr>
        <w:t>ładowarki).</w:t>
      </w:r>
    </w:p>
    <w:p w14:paraId="2940636E"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posiadać możliwość skonfigurowania zaufanej karty SIM.</w:t>
      </w:r>
    </w:p>
    <w:p w14:paraId="26334289"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zapewniać wysłanie na urządzenie komendy z konsoli centralnego</w:t>
      </w:r>
      <w:r>
        <w:rPr>
          <w:rFonts w:ascii="Arial" w:hAnsi="Arial" w:cs="Arial"/>
        </w:rPr>
        <w:t xml:space="preserve"> </w:t>
      </w:r>
      <w:r w:rsidRPr="00137009">
        <w:rPr>
          <w:rFonts w:ascii="Arial" w:hAnsi="Arial" w:cs="Arial"/>
        </w:rPr>
        <w:t>zarządzania, która umożliwi</w:t>
      </w:r>
    </w:p>
    <w:p w14:paraId="178C57DD" w14:textId="77777777" w:rsidR="00457731" w:rsidRDefault="00457731" w:rsidP="00394114">
      <w:pPr>
        <w:pStyle w:val="Akapitzlist"/>
        <w:numPr>
          <w:ilvl w:val="0"/>
          <w:numId w:val="33"/>
        </w:numPr>
        <w:spacing w:before="360" w:after="360" w:line="360" w:lineRule="auto"/>
        <w:contextualSpacing/>
        <w:jc w:val="both"/>
        <w:rPr>
          <w:rFonts w:ascii="Arial" w:hAnsi="Arial" w:cs="Arial"/>
        </w:rPr>
      </w:pPr>
      <w:r w:rsidRPr="00137009">
        <w:rPr>
          <w:rFonts w:ascii="Arial" w:hAnsi="Arial" w:cs="Arial"/>
        </w:rPr>
        <w:t>usunięcie zawartości urządzenia,</w:t>
      </w:r>
    </w:p>
    <w:p w14:paraId="7E1387CE" w14:textId="77777777" w:rsidR="00457731" w:rsidRDefault="00457731" w:rsidP="00394114">
      <w:pPr>
        <w:pStyle w:val="Akapitzlist"/>
        <w:numPr>
          <w:ilvl w:val="0"/>
          <w:numId w:val="33"/>
        </w:numPr>
        <w:spacing w:before="360" w:after="360" w:line="360" w:lineRule="auto"/>
        <w:contextualSpacing/>
        <w:jc w:val="both"/>
        <w:rPr>
          <w:rFonts w:ascii="Arial" w:hAnsi="Arial" w:cs="Arial"/>
        </w:rPr>
      </w:pPr>
      <w:r w:rsidRPr="00137009">
        <w:rPr>
          <w:rFonts w:ascii="Arial" w:hAnsi="Arial" w:cs="Arial"/>
        </w:rPr>
        <w:t>przywrócenie urządzenie do ustawień fabrycznych,</w:t>
      </w:r>
    </w:p>
    <w:p w14:paraId="4E4DF7D3" w14:textId="77777777" w:rsidR="00457731" w:rsidRDefault="00457731" w:rsidP="00394114">
      <w:pPr>
        <w:pStyle w:val="Akapitzlist"/>
        <w:numPr>
          <w:ilvl w:val="0"/>
          <w:numId w:val="33"/>
        </w:numPr>
        <w:spacing w:before="360" w:after="360" w:line="360" w:lineRule="auto"/>
        <w:contextualSpacing/>
        <w:jc w:val="both"/>
        <w:rPr>
          <w:rFonts w:ascii="Arial" w:hAnsi="Arial" w:cs="Arial"/>
        </w:rPr>
      </w:pPr>
      <w:r w:rsidRPr="00137009">
        <w:rPr>
          <w:rFonts w:ascii="Arial" w:hAnsi="Arial" w:cs="Arial"/>
        </w:rPr>
        <w:t>zablokowania urządzenia,</w:t>
      </w:r>
    </w:p>
    <w:p w14:paraId="20293B96" w14:textId="77777777" w:rsidR="00457731" w:rsidRDefault="00457731" w:rsidP="00394114">
      <w:pPr>
        <w:pStyle w:val="Akapitzlist"/>
        <w:numPr>
          <w:ilvl w:val="0"/>
          <w:numId w:val="33"/>
        </w:numPr>
        <w:spacing w:before="360" w:after="360" w:line="360" w:lineRule="auto"/>
        <w:contextualSpacing/>
        <w:jc w:val="both"/>
        <w:rPr>
          <w:rFonts w:ascii="Arial" w:hAnsi="Arial" w:cs="Arial"/>
        </w:rPr>
      </w:pPr>
      <w:r w:rsidRPr="00137009">
        <w:rPr>
          <w:rFonts w:ascii="Arial" w:hAnsi="Arial" w:cs="Arial"/>
        </w:rPr>
        <w:t>uruchomienie sygnału dźwiękowego,</w:t>
      </w:r>
    </w:p>
    <w:p w14:paraId="68DFAC7A" w14:textId="77777777" w:rsidR="00457731" w:rsidRPr="00137009" w:rsidRDefault="00457731" w:rsidP="00394114">
      <w:pPr>
        <w:pStyle w:val="Akapitzlist"/>
        <w:numPr>
          <w:ilvl w:val="0"/>
          <w:numId w:val="33"/>
        </w:numPr>
        <w:spacing w:before="360" w:after="360" w:line="360" w:lineRule="auto"/>
        <w:contextualSpacing/>
        <w:jc w:val="both"/>
        <w:rPr>
          <w:rFonts w:ascii="Arial" w:hAnsi="Arial" w:cs="Arial"/>
        </w:rPr>
      </w:pPr>
      <w:r w:rsidRPr="00137009">
        <w:rPr>
          <w:rFonts w:ascii="Arial" w:hAnsi="Arial" w:cs="Arial"/>
        </w:rPr>
        <w:lastRenderedPageBreak/>
        <w:t>lokalizację GPS.</w:t>
      </w:r>
    </w:p>
    <w:p w14:paraId="67E8ACFE"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zapewniać administratorowi podejrzenie listy zainstalowanych</w:t>
      </w:r>
      <w:r>
        <w:rPr>
          <w:rFonts w:ascii="Arial" w:hAnsi="Arial" w:cs="Arial"/>
        </w:rPr>
        <w:t xml:space="preserve"> </w:t>
      </w:r>
      <w:r w:rsidRPr="00137009">
        <w:rPr>
          <w:rFonts w:ascii="Arial" w:hAnsi="Arial" w:cs="Arial"/>
        </w:rPr>
        <w:t>aplikacji</w:t>
      </w:r>
      <w:r>
        <w:rPr>
          <w:rFonts w:ascii="Arial" w:hAnsi="Arial" w:cs="Arial"/>
        </w:rPr>
        <w:t>.</w:t>
      </w:r>
    </w:p>
    <w:p w14:paraId="644182F5" w14:textId="77777777" w:rsidR="00457731" w:rsidRDefault="00457731" w:rsidP="00394114">
      <w:pPr>
        <w:pStyle w:val="Akapitzlist"/>
        <w:numPr>
          <w:ilvl w:val="0"/>
          <w:numId w:val="32"/>
        </w:numPr>
        <w:spacing w:before="360" w:after="360" w:line="360" w:lineRule="auto"/>
        <w:contextualSpacing/>
        <w:jc w:val="both"/>
        <w:rPr>
          <w:rFonts w:ascii="Arial" w:hAnsi="Arial" w:cs="Arial"/>
        </w:rPr>
      </w:pPr>
      <w:r w:rsidRPr="00137009">
        <w:rPr>
          <w:rFonts w:ascii="Arial" w:hAnsi="Arial" w:cs="Arial"/>
        </w:rPr>
        <w:t>Rozwiązanie musi posiadać blokowanie aplikacji w oparciu o:</w:t>
      </w:r>
    </w:p>
    <w:p w14:paraId="4049E66B" w14:textId="77777777" w:rsidR="00457731" w:rsidRDefault="00457731" w:rsidP="00394114">
      <w:pPr>
        <w:pStyle w:val="Akapitzlist"/>
        <w:numPr>
          <w:ilvl w:val="0"/>
          <w:numId w:val="34"/>
        </w:numPr>
        <w:spacing w:before="360" w:after="360" w:line="360" w:lineRule="auto"/>
        <w:contextualSpacing/>
        <w:jc w:val="both"/>
        <w:rPr>
          <w:rFonts w:ascii="Arial" w:hAnsi="Arial" w:cs="Arial"/>
        </w:rPr>
      </w:pPr>
      <w:r w:rsidRPr="00137009">
        <w:rPr>
          <w:rFonts w:ascii="Arial" w:hAnsi="Arial" w:cs="Arial"/>
        </w:rPr>
        <w:t>nazwę aplikacji,</w:t>
      </w:r>
    </w:p>
    <w:p w14:paraId="6E19628C" w14:textId="77777777" w:rsidR="00457731" w:rsidRDefault="00457731" w:rsidP="00394114">
      <w:pPr>
        <w:pStyle w:val="Akapitzlist"/>
        <w:numPr>
          <w:ilvl w:val="0"/>
          <w:numId w:val="34"/>
        </w:numPr>
        <w:spacing w:before="360" w:after="360" w:line="360" w:lineRule="auto"/>
        <w:contextualSpacing/>
        <w:jc w:val="both"/>
        <w:rPr>
          <w:rFonts w:ascii="Arial" w:hAnsi="Arial" w:cs="Arial"/>
        </w:rPr>
      </w:pPr>
      <w:r w:rsidRPr="00137009">
        <w:rPr>
          <w:rFonts w:ascii="Arial" w:hAnsi="Arial" w:cs="Arial"/>
        </w:rPr>
        <w:t>nazwę pakietu</w:t>
      </w:r>
      <w:r>
        <w:rPr>
          <w:rFonts w:ascii="Arial" w:hAnsi="Arial" w:cs="Arial"/>
        </w:rPr>
        <w:t>,</w:t>
      </w:r>
    </w:p>
    <w:p w14:paraId="5EE6803B" w14:textId="77777777" w:rsidR="00457731" w:rsidRDefault="00457731" w:rsidP="00394114">
      <w:pPr>
        <w:pStyle w:val="Akapitzlist"/>
        <w:numPr>
          <w:ilvl w:val="0"/>
          <w:numId w:val="34"/>
        </w:numPr>
        <w:spacing w:before="360" w:after="360" w:line="360" w:lineRule="auto"/>
        <w:contextualSpacing/>
        <w:jc w:val="both"/>
        <w:rPr>
          <w:rFonts w:ascii="Arial" w:hAnsi="Arial" w:cs="Arial"/>
        </w:rPr>
      </w:pPr>
      <w:r w:rsidRPr="00137009">
        <w:rPr>
          <w:rFonts w:ascii="Arial" w:hAnsi="Arial" w:cs="Arial"/>
        </w:rPr>
        <w:t>kategorię sklepu Google Play,</w:t>
      </w:r>
    </w:p>
    <w:p w14:paraId="4BD23C83" w14:textId="77777777" w:rsidR="00457731" w:rsidRDefault="00457731" w:rsidP="00394114">
      <w:pPr>
        <w:pStyle w:val="Akapitzlist"/>
        <w:numPr>
          <w:ilvl w:val="0"/>
          <w:numId w:val="34"/>
        </w:numPr>
        <w:spacing w:before="360" w:after="360" w:line="360" w:lineRule="auto"/>
        <w:contextualSpacing/>
        <w:jc w:val="both"/>
        <w:rPr>
          <w:rFonts w:ascii="Arial" w:hAnsi="Arial" w:cs="Arial"/>
        </w:rPr>
      </w:pPr>
      <w:r w:rsidRPr="00137009">
        <w:rPr>
          <w:rFonts w:ascii="Arial" w:hAnsi="Arial" w:cs="Arial"/>
        </w:rPr>
        <w:t>uprawnienia aplikacji,</w:t>
      </w:r>
    </w:p>
    <w:p w14:paraId="5B6848B4" w14:textId="77777777" w:rsidR="00457731" w:rsidRPr="00137009" w:rsidRDefault="00457731" w:rsidP="00394114">
      <w:pPr>
        <w:pStyle w:val="Akapitzlist"/>
        <w:numPr>
          <w:ilvl w:val="0"/>
          <w:numId w:val="34"/>
        </w:numPr>
        <w:spacing w:before="360" w:after="360" w:line="360" w:lineRule="auto"/>
        <w:contextualSpacing/>
        <w:jc w:val="both"/>
        <w:rPr>
          <w:rFonts w:ascii="Arial" w:hAnsi="Arial" w:cs="Arial"/>
        </w:rPr>
      </w:pPr>
      <w:r w:rsidRPr="00137009">
        <w:rPr>
          <w:rFonts w:ascii="Arial" w:hAnsi="Arial" w:cs="Arial"/>
        </w:rPr>
        <w:t>pochodzenie aplikacji z nieznanego źródła.</w:t>
      </w:r>
    </w:p>
    <w:p w14:paraId="4AB9F66F" w14:textId="77777777" w:rsidR="00457731" w:rsidRPr="00137009" w:rsidRDefault="00457731" w:rsidP="00457731">
      <w:pPr>
        <w:jc w:val="both"/>
        <w:rPr>
          <w:rFonts w:ascii="Arial" w:hAnsi="Arial" w:cs="Arial"/>
          <w:b/>
          <w:bCs/>
        </w:rPr>
      </w:pPr>
      <w:proofErr w:type="spellStart"/>
      <w:r w:rsidRPr="00137009">
        <w:rPr>
          <w:rFonts w:ascii="Arial" w:hAnsi="Arial" w:cs="Arial"/>
          <w:b/>
          <w:bCs/>
        </w:rPr>
        <w:t>Sandbox</w:t>
      </w:r>
      <w:proofErr w:type="spellEnd"/>
      <w:r w:rsidRPr="00137009">
        <w:rPr>
          <w:rFonts w:ascii="Arial" w:hAnsi="Arial" w:cs="Arial"/>
          <w:b/>
          <w:bCs/>
        </w:rPr>
        <w:t xml:space="preserve"> w chmurze</w:t>
      </w:r>
    </w:p>
    <w:p w14:paraId="5B2FE062"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musi zapewniać ochronę przed zagrożeniami 0-day.</w:t>
      </w:r>
    </w:p>
    <w:p w14:paraId="56BFE432"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musi wykorzystywać do działania chmurę producenta.</w:t>
      </w:r>
    </w:p>
    <w:p w14:paraId="1AA22EC7"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musi posiadać możliwość określenia jakie pliki mają zostać przesłane do</w:t>
      </w:r>
      <w:r>
        <w:rPr>
          <w:rFonts w:ascii="Arial" w:hAnsi="Arial" w:cs="Arial"/>
        </w:rPr>
        <w:t xml:space="preserve"> </w:t>
      </w:r>
      <w:r w:rsidRPr="00137009">
        <w:rPr>
          <w:rFonts w:ascii="Arial" w:hAnsi="Arial" w:cs="Arial"/>
        </w:rPr>
        <w:t>chmury automatycznie, w tym archiwa, skrypty, pliki wykonywalne, możliwy spam,</w:t>
      </w:r>
      <w:r>
        <w:rPr>
          <w:rFonts w:ascii="Arial" w:hAnsi="Arial" w:cs="Arial"/>
        </w:rPr>
        <w:t xml:space="preserve"> </w:t>
      </w:r>
      <w:r w:rsidRPr="00137009">
        <w:rPr>
          <w:rFonts w:ascii="Arial" w:hAnsi="Arial" w:cs="Arial"/>
        </w:rPr>
        <w:t>dokumenty oraz inne pliki typu .jar, .</w:t>
      </w:r>
      <w:proofErr w:type="spellStart"/>
      <w:r w:rsidRPr="00137009">
        <w:rPr>
          <w:rFonts w:ascii="Arial" w:hAnsi="Arial" w:cs="Arial"/>
        </w:rPr>
        <w:t>reg</w:t>
      </w:r>
      <w:proofErr w:type="spellEnd"/>
      <w:r w:rsidRPr="00137009">
        <w:rPr>
          <w:rFonts w:ascii="Arial" w:hAnsi="Arial" w:cs="Arial"/>
        </w:rPr>
        <w:t>, .</w:t>
      </w:r>
      <w:proofErr w:type="spellStart"/>
      <w:r w:rsidRPr="00137009">
        <w:rPr>
          <w:rFonts w:ascii="Arial" w:hAnsi="Arial" w:cs="Arial"/>
        </w:rPr>
        <w:t>msi</w:t>
      </w:r>
      <w:proofErr w:type="spellEnd"/>
    </w:p>
    <w:p w14:paraId="5AE94F40"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Administrator musi mieć możliwość zdefiniowania po jakim czasie przesłane pliki</w:t>
      </w:r>
      <w:r>
        <w:rPr>
          <w:rFonts w:ascii="Arial" w:hAnsi="Arial" w:cs="Arial"/>
        </w:rPr>
        <w:t xml:space="preserve"> </w:t>
      </w:r>
      <w:r w:rsidRPr="00137009">
        <w:rPr>
          <w:rFonts w:ascii="Arial" w:hAnsi="Arial" w:cs="Arial"/>
        </w:rPr>
        <w:t>muszą zostać usunięte z serwerów producenta.</w:t>
      </w:r>
    </w:p>
    <w:p w14:paraId="4392249D"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Administrator musi mieć możliwość zdefiniowania maksymalnego rozmiaru</w:t>
      </w:r>
      <w:r>
        <w:rPr>
          <w:rFonts w:ascii="Arial" w:hAnsi="Arial" w:cs="Arial"/>
        </w:rPr>
        <w:t xml:space="preserve"> </w:t>
      </w:r>
      <w:r w:rsidRPr="00137009">
        <w:rPr>
          <w:rFonts w:ascii="Arial" w:hAnsi="Arial" w:cs="Arial"/>
        </w:rPr>
        <w:t>przesyłanych próbek</w:t>
      </w:r>
      <w:r>
        <w:rPr>
          <w:rFonts w:ascii="Arial" w:hAnsi="Arial" w:cs="Arial"/>
        </w:rPr>
        <w:t>.</w:t>
      </w:r>
    </w:p>
    <w:p w14:paraId="5893771F"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 xml:space="preserve">Rozwiązanie musi pozwalać na utworzenie listy </w:t>
      </w:r>
      <w:proofErr w:type="spellStart"/>
      <w:r w:rsidRPr="00137009">
        <w:rPr>
          <w:rFonts w:ascii="Arial" w:hAnsi="Arial" w:cs="Arial"/>
        </w:rPr>
        <w:t>wykluczeń</w:t>
      </w:r>
      <w:proofErr w:type="spellEnd"/>
      <w:r w:rsidRPr="00137009">
        <w:rPr>
          <w:rFonts w:ascii="Arial" w:hAnsi="Arial" w:cs="Arial"/>
        </w:rPr>
        <w:t xml:space="preserve"> określonych plików lub</w:t>
      </w:r>
      <w:r>
        <w:rPr>
          <w:rFonts w:ascii="Arial" w:hAnsi="Arial" w:cs="Arial"/>
        </w:rPr>
        <w:t xml:space="preserve"> </w:t>
      </w:r>
      <w:r w:rsidRPr="00137009">
        <w:rPr>
          <w:rFonts w:ascii="Arial" w:hAnsi="Arial" w:cs="Arial"/>
        </w:rPr>
        <w:t>folderów z przesyłania.</w:t>
      </w:r>
    </w:p>
    <w:p w14:paraId="2C4DC32B"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Po zakończonej analizie pliku, rozwiązanie musi przesyłać wynik analizy do wszystkich</w:t>
      </w:r>
      <w:r>
        <w:rPr>
          <w:rFonts w:ascii="Arial" w:hAnsi="Arial" w:cs="Arial"/>
        </w:rPr>
        <w:t xml:space="preserve"> </w:t>
      </w:r>
      <w:r w:rsidRPr="00137009">
        <w:rPr>
          <w:rFonts w:ascii="Arial" w:hAnsi="Arial" w:cs="Arial"/>
        </w:rPr>
        <w:t>wspieranych produktów.</w:t>
      </w:r>
    </w:p>
    <w:p w14:paraId="3E451978"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Administrator musi mieć możliwość podejrzenia listy plików, które zostały przesłane</w:t>
      </w:r>
      <w:r>
        <w:rPr>
          <w:rFonts w:ascii="Arial" w:hAnsi="Arial" w:cs="Arial"/>
        </w:rPr>
        <w:t xml:space="preserve"> </w:t>
      </w:r>
      <w:r w:rsidRPr="00137009">
        <w:rPr>
          <w:rFonts w:ascii="Arial" w:hAnsi="Arial" w:cs="Arial"/>
        </w:rPr>
        <w:t>do analizy.</w:t>
      </w:r>
    </w:p>
    <w:p w14:paraId="7BEEEA0E"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musi pozwalać na analizowanie plików, bez względu na lokalizacje stacji</w:t>
      </w:r>
      <w:r>
        <w:rPr>
          <w:rFonts w:ascii="Arial" w:hAnsi="Arial" w:cs="Arial"/>
        </w:rPr>
        <w:t xml:space="preserve"> </w:t>
      </w:r>
      <w:r w:rsidRPr="00137009">
        <w:rPr>
          <w:rFonts w:ascii="Arial" w:hAnsi="Arial" w:cs="Arial"/>
        </w:rPr>
        <w:t>roboczej. W przypadku wykrycia zagrożenia, całe środowisko jest bezzwłocznie</w:t>
      </w:r>
      <w:r>
        <w:rPr>
          <w:rFonts w:ascii="Arial" w:hAnsi="Arial" w:cs="Arial"/>
        </w:rPr>
        <w:t xml:space="preserve"> </w:t>
      </w:r>
      <w:r w:rsidRPr="00137009">
        <w:rPr>
          <w:rFonts w:ascii="Arial" w:hAnsi="Arial" w:cs="Arial"/>
        </w:rPr>
        <w:t>chronione.</w:t>
      </w:r>
    </w:p>
    <w:p w14:paraId="179616A5"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nie może wymagać instalacji dodatkowego agenta na stacjach</w:t>
      </w:r>
      <w:r>
        <w:rPr>
          <w:rFonts w:ascii="Arial" w:hAnsi="Arial" w:cs="Arial"/>
        </w:rPr>
        <w:t xml:space="preserve"> </w:t>
      </w:r>
      <w:r w:rsidRPr="00137009">
        <w:rPr>
          <w:rFonts w:ascii="Arial" w:hAnsi="Arial" w:cs="Arial"/>
        </w:rPr>
        <w:t>roboczych.</w:t>
      </w:r>
    </w:p>
    <w:p w14:paraId="73EF7FA5"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Rozwiązanie pozwala na wysłanie dowolnej próbki do analizy przez użytkownika lub</w:t>
      </w:r>
      <w:r>
        <w:rPr>
          <w:rFonts w:ascii="Arial" w:hAnsi="Arial" w:cs="Arial"/>
        </w:rPr>
        <w:t xml:space="preserve"> </w:t>
      </w:r>
      <w:r w:rsidRPr="00137009">
        <w:rPr>
          <w:rFonts w:ascii="Arial" w:hAnsi="Arial" w:cs="Arial"/>
        </w:rPr>
        <w:t>administratora, za pomocą wspieranego produktu. Administrator musi móc podejrzeć</w:t>
      </w:r>
      <w:r>
        <w:rPr>
          <w:rFonts w:ascii="Arial" w:hAnsi="Arial" w:cs="Arial"/>
        </w:rPr>
        <w:t xml:space="preserve"> </w:t>
      </w:r>
      <w:r w:rsidRPr="00137009">
        <w:rPr>
          <w:rFonts w:ascii="Arial" w:hAnsi="Arial" w:cs="Arial"/>
        </w:rPr>
        <w:t>jakie pliki zostały wysłane do analizy oraz przez kogo.</w:t>
      </w:r>
    </w:p>
    <w:p w14:paraId="4600D6A0"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Przeanalizowane pliki muszą zostać odpowiednio oznaczone. Analiza pliku może</w:t>
      </w:r>
      <w:r>
        <w:rPr>
          <w:rFonts w:ascii="Arial" w:hAnsi="Arial" w:cs="Arial"/>
        </w:rPr>
        <w:t xml:space="preserve"> </w:t>
      </w:r>
      <w:r w:rsidRPr="00137009">
        <w:rPr>
          <w:rFonts w:ascii="Arial" w:hAnsi="Arial" w:cs="Arial"/>
        </w:rPr>
        <w:t xml:space="preserve">zakończyć się z wynikiem: </w:t>
      </w:r>
    </w:p>
    <w:p w14:paraId="2936915E" w14:textId="77777777" w:rsidR="00457731" w:rsidRDefault="00457731" w:rsidP="00394114">
      <w:pPr>
        <w:pStyle w:val="Akapitzlist"/>
        <w:numPr>
          <w:ilvl w:val="0"/>
          <w:numId w:val="36"/>
        </w:numPr>
        <w:spacing w:before="360" w:after="360" w:line="360" w:lineRule="auto"/>
        <w:contextualSpacing/>
        <w:jc w:val="both"/>
        <w:rPr>
          <w:rFonts w:ascii="Arial" w:hAnsi="Arial" w:cs="Arial"/>
        </w:rPr>
      </w:pPr>
      <w:r>
        <w:rPr>
          <w:rFonts w:ascii="Arial" w:hAnsi="Arial" w:cs="Arial"/>
        </w:rPr>
        <w:t>c</w:t>
      </w:r>
      <w:r w:rsidRPr="00137009">
        <w:rPr>
          <w:rFonts w:ascii="Arial" w:hAnsi="Arial" w:cs="Arial"/>
        </w:rPr>
        <w:t>zysty,</w:t>
      </w:r>
    </w:p>
    <w:p w14:paraId="2D738370" w14:textId="77777777" w:rsidR="00457731" w:rsidRDefault="00457731" w:rsidP="00394114">
      <w:pPr>
        <w:pStyle w:val="Akapitzlist"/>
        <w:numPr>
          <w:ilvl w:val="0"/>
          <w:numId w:val="36"/>
        </w:numPr>
        <w:spacing w:before="360" w:after="360" w:line="360" w:lineRule="auto"/>
        <w:contextualSpacing/>
        <w:jc w:val="both"/>
        <w:rPr>
          <w:rFonts w:ascii="Arial" w:hAnsi="Arial" w:cs="Arial"/>
        </w:rPr>
      </w:pPr>
      <w:r>
        <w:rPr>
          <w:rFonts w:ascii="Arial" w:hAnsi="Arial" w:cs="Arial"/>
        </w:rPr>
        <w:t>p</w:t>
      </w:r>
      <w:r w:rsidRPr="00137009">
        <w:rPr>
          <w:rFonts w:ascii="Arial" w:hAnsi="Arial" w:cs="Arial"/>
        </w:rPr>
        <w:t>odejrzany,</w:t>
      </w:r>
    </w:p>
    <w:p w14:paraId="438633AF" w14:textId="77777777" w:rsidR="00457731" w:rsidRDefault="00457731" w:rsidP="00394114">
      <w:pPr>
        <w:pStyle w:val="Akapitzlist"/>
        <w:numPr>
          <w:ilvl w:val="0"/>
          <w:numId w:val="36"/>
        </w:numPr>
        <w:spacing w:before="360" w:after="360" w:line="360" w:lineRule="auto"/>
        <w:contextualSpacing/>
        <w:jc w:val="both"/>
        <w:rPr>
          <w:rFonts w:ascii="Arial" w:hAnsi="Arial" w:cs="Arial"/>
        </w:rPr>
      </w:pPr>
      <w:r>
        <w:rPr>
          <w:rFonts w:ascii="Arial" w:hAnsi="Arial" w:cs="Arial"/>
        </w:rPr>
        <w:lastRenderedPageBreak/>
        <w:t>b</w:t>
      </w:r>
      <w:r w:rsidRPr="00137009">
        <w:rPr>
          <w:rFonts w:ascii="Arial" w:hAnsi="Arial" w:cs="Arial"/>
        </w:rPr>
        <w:t>ardzo podejrzany,</w:t>
      </w:r>
    </w:p>
    <w:p w14:paraId="0E798BCE" w14:textId="77777777" w:rsidR="00457731" w:rsidRDefault="00457731" w:rsidP="00394114">
      <w:pPr>
        <w:pStyle w:val="Akapitzlist"/>
        <w:numPr>
          <w:ilvl w:val="0"/>
          <w:numId w:val="36"/>
        </w:numPr>
        <w:spacing w:before="360" w:after="360" w:line="360" w:lineRule="auto"/>
        <w:contextualSpacing/>
        <w:jc w:val="both"/>
        <w:rPr>
          <w:rFonts w:ascii="Arial" w:hAnsi="Arial" w:cs="Arial"/>
        </w:rPr>
      </w:pPr>
      <w:r>
        <w:rPr>
          <w:rFonts w:ascii="Arial" w:hAnsi="Arial" w:cs="Arial"/>
        </w:rPr>
        <w:t>s</w:t>
      </w:r>
      <w:r w:rsidRPr="00137009">
        <w:rPr>
          <w:rFonts w:ascii="Arial" w:hAnsi="Arial" w:cs="Arial"/>
        </w:rPr>
        <w:t>zkodliwy.</w:t>
      </w:r>
    </w:p>
    <w:p w14:paraId="67F51F65"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W przypadku stacji roboczych rozwiązanie musi posiadać możliwość wstrzymania</w:t>
      </w:r>
      <w:r>
        <w:rPr>
          <w:rFonts w:ascii="Arial" w:hAnsi="Arial" w:cs="Arial"/>
        </w:rPr>
        <w:t xml:space="preserve"> </w:t>
      </w:r>
      <w:r w:rsidRPr="00137009">
        <w:rPr>
          <w:rFonts w:ascii="Arial" w:hAnsi="Arial" w:cs="Arial"/>
        </w:rPr>
        <w:t>uruchamiania pobieranych plików za pośrednictwem przeglądarek internetowych,</w:t>
      </w:r>
      <w:r>
        <w:rPr>
          <w:rFonts w:ascii="Arial" w:hAnsi="Arial" w:cs="Arial"/>
        </w:rPr>
        <w:t xml:space="preserve"> </w:t>
      </w:r>
      <w:r w:rsidRPr="00137009">
        <w:rPr>
          <w:rFonts w:ascii="Arial" w:hAnsi="Arial" w:cs="Arial"/>
        </w:rPr>
        <w:t>klientów poczty e-mail, z nośników wymiennych oraz wyodrębnionych z archiwum.</w:t>
      </w:r>
    </w:p>
    <w:p w14:paraId="41C2636C" w14:textId="77777777" w:rsidR="00457731"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W przypadku serwerów pocztowych rozwiązanie musi posiadać możliwość</w:t>
      </w:r>
      <w:r>
        <w:rPr>
          <w:rFonts w:ascii="Arial" w:hAnsi="Arial" w:cs="Arial"/>
        </w:rPr>
        <w:t xml:space="preserve"> </w:t>
      </w:r>
      <w:r w:rsidRPr="00137009">
        <w:rPr>
          <w:rFonts w:ascii="Arial" w:hAnsi="Arial" w:cs="Arial"/>
        </w:rPr>
        <w:t>wstrzymania dostarczania wiadomości do momentu zakończenia analizy próbki.</w:t>
      </w:r>
    </w:p>
    <w:p w14:paraId="596CF821" w14:textId="77777777" w:rsidR="00457731" w:rsidRPr="00137009" w:rsidRDefault="00457731" w:rsidP="00394114">
      <w:pPr>
        <w:pStyle w:val="Akapitzlist"/>
        <w:numPr>
          <w:ilvl w:val="0"/>
          <w:numId w:val="35"/>
        </w:numPr>
        <w:spacing w:before="360" w:after="360" w:line="360" w:lineRule="auto"/>
        <w:contextualSpacing/>
        <w:jc w:val="both"/>
        <w:rPr>
          <w:rFonts w:ascii="Arial" w:hAnsi="Arial" w:cs="Arial"/>
        </w:rPr>
      </w:pPr>
      <w:r w:rsidRPr="00137009">
        <w:rPr>
          <w:rFonts w:ascii="Arial" w:hAnsi="Arial" w:cs="Arial"/>
        </w:rPr>
        <w:t>Wykryte zagrożenia muszą być przeniesione w bezpieczny obszar kwarantanny, z</w:t>
      </w:r>
      <w:r>
        <w:rPr>
          <w:rFonts w:ascii="Arial" w:hAnsi="Arial" w:cs="Arial"/>
        </w:rPr>
        <w:t xml:space="preserve"> </w:t>
      </w:r>
      <w:r w:rsidRPr="00137009">
        <w:rPr>
          <w:rFonts w:ascii="Arial" w:hAnsi="Arial" w:cs="Arial"/>
        </w:rPr>
        <w:t>której administrator może przywrócić dowolne pliki oraz utworzyć dla niej</w:t>
      </w:r>
      <w:r>
        <w:rPr>
          <w:rFonts w:ascii="Arial" w:hAnsi="Arial" w:cs="Arial"/>
        </w:rPr>
        <w:t xml:space="preserve"> </w:t>
      </w:r>
      <w:r w:rsidRPr="00137009">
        <w:rPr>
          <w:rFonts w:ascii="Arial" w:hAnsi="Arial" w:cs="Arial"/>
        </w:rPr>
        <w:t>wyłączenia.</w:t>
      </w:r>
    </w:p>
    <w:p w14:paraId="4477F848" w14:textId="77777777" w:rsidR="00457731" w:rsidRPr="00137009" w:rsidRDefault="00457731" w:rsidP="00457731">
      <w:pPr>
        <w:jc w:val="both"/>
        <w:rPr>
          <w:rFonts w:ascii="Arial" w:hAnsi="Arial" w:cs="Arial"/>
          <w:b/>
          <w:bCs/>
        </w:rPr>
      </w:pPr>
      <w:r w:rsidRPr="00137009">
        <w:rPr>
          <w:rFonts w:ascii="Arial" w:hAnsi="Arial" w:cs="Arial"/>
          <w:b/>
          <w:bCs/>
        </w:rPr>
        <w:t>Moduł XDR</w:t>
      </w:r>
    </w:p>
    <w:p w14:paraId="497CCA62"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Dostęp do konsoli centralnego zarządzania musi odbywać się z poziomu interfejsu</w:t>
      </w:r>
      <w:r>
        <w:rPr>
          <w:rFonts w:ascii="Arial" w:hAnsi="Arial" w:cs="Arial"/>
        </w:rPr>
        <w:t xml:space="preserve"> </w:t>
      </w:r>
      <w:r w:rsidRPr="00137009">
        <w:rPr>
          <w:rFonts w:ascii="Arial" w:hAnsi="Arial" w:cs="Arial"/>
        </w:rPr>
        <w:t>WWW.</w:t>
      </w:r>
    </w:p>
    <w:p w14:paraId="536CDE7A"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Serwer administracyjny musi posiadać możliwość wysyłania zdarzeń do konsoli</w:t>
      </w:r>
      <w:r>
        <w:rPr>
          <w:rFonts w:ascii="Arial" w:hAnsi="Arial" w:cs="Arial"/>
        </w:rPr>
        <w:t xml:space="preserve"> </w:t>
      </w:r>
      <w:r w:rsidRPr="00137009">
        <w:rPr>
          <w:rFonts w:ascii="Arial" w:hAnsi="Arial" w:cs="Arial"/>
        </w:rPr>
        <w:t>administracyjnej tego samego producenta.</w:t>
      </w:r>
    </w:p>
    <w:p w14:paraId="129FD619"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Interfejs musi być zabezpieczony za pośrednictwem protokołu SSL.</w:t>
      </w:r>
    </w:p>
    <w:p w14:paraId="18E54684"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 xml:space="preserve">Serwer administracyjny musi posiadać możliwość wprowadzania </w:t>
      </w:r>
      <w:proofErr w:type="spellStart"/>
      <w:r w:rsidRPr="00137009">
        <w:rPr>
          <w:rFonts w:ascii="Arial" w:hAnsi="Arial" w:cs="Arial"/>
        </w:rPr>
        <w:t>wykluczeń</w:t>
      </w:r>
      <w:proofErr w:type="spellEnd"/>
      <w:r w:rsidRPr="00137009">
        <w:rPr>
          <w:rFonts w:ascii="Arial" w:hAnsi="Arial" w:cs="Arial"/>
        </w:rPr>
        <w:t>, po</w:t>
      </w:r>
      <w:r>
        <w:rPr>
          <w:rFonts w:ascii="Arial" w:hAnsi="Arial" w:cs="Arial"/>
        </w:rPr>
        <w:t xml:space="preserve"> </w:t>
      </w:r>
      <w:r w:rsidRPr="00137009">
        <w:rPr>
          <w:rFonts w:ascii="Arial" w:hAnsi="Arial" w:cs="Arial"/>
        </w:rPr>
        <w:t>których nie zostanie wyzwolony alarm bezpieczeństwa.</w:t>
      </w:r>
    </w:p>
    <w:p w14:paraId="2ECEE9BB"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Wykluczenia muszą dotyczyć procesu lub procesu „rodzica”.</w:t>
      </w:r>
    </w:p>
    <w:p w14:paraId="52E9721D"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Utworzenie wykluczenia musi automatycznie rozwiązywać alarmy, które pasują do</w:t>
      </w:r>
      <w:r>
        <w:rPr>
          <w:rFonts w:ascii="Arial" w:hAnsi="Arial" w:cs="Arial"/>
        </w:rPr>
        <w:t xml:space="preserve"> </w:t>
      </w:r>
      <w:r w:rsidRPr="00137009">
        <w:rPr>
          <w:rFonts w:ascii="Arial" w:hAnsi="Arial" w:cs="Arial"/>
        </w:rPr>
        <w:t>utworzonego wykluczenia.</w:t>
      </w:r>
    </w:p>
    <w:p w14:paraId="60CBB1CD"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 xml:space="preserve">Kryteria </w:t>
      </w:r>
      <w:proofErr w:type="spellStart"/>
      <w:r w:rsidRPr="00137009">
        <w:rPr>
          <w:rFonts w:ascii="Arial" w:hAnsi="Arial" w:cs="Arial"/>
        </w:rPr>
        <w:t>wykluczeń</w:t>
      </w:r>
      <w:proofErr w:type="spellEnd"/>
      <w:r w:rsidRPr="00137009">
        <w:rPr>
          <w:rFonts w:ascii="Arial" w:hAnsi="Arial" w:cs="Arial"/>
        </w:rPr>
        <w:t xml:space="preserve"> muszą być konfigurowane w oparciu o przynajmniej: nazwę</w:t>
      </w:r>
      <w:r>
        <w:rPr>
          <w:rFonts w:ascii="Arial" w:hAnsi="Arial" w:cs="Arial"/>
        </w:rPr>
        <w:t xml:space="preserve"> </w:t>
      </w:r>
      <w:r w:rsidRPr="00137009">
        <w:rPr>
          <w:rFonts w:ascii="Arial" w:hAnsi="Arial" w:cs="Arial"/>
        </w:rPr>
        <w:t>procesu, ścieżkę procesu, wiersz polecenia, wydawcę, typ podpisu, SHA-1, nazwę</w:t>
      </w:r>
      <w:r>
        <w:rPr>
          <w:rFonts w:ascii="Arial" w:hAnsi="Arial" w:cs="Arial"/>
        </w:rPr>
        <w:t xml:space="preserve"> </w:t>
      </w:r>
      <w:r w:rsidRPr="00137009">
        <w:rPr>
          <w:rFonts w:ascii="Arial" w:hAnsi="Arial" w:cs="Arial"/>
        </w:rPr>
        <w:t>komputera, grupę, użytkownika.</w:t>
      </w:r>
    </w:p>
    <w:p w14:paraId="0170FB90"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Serwer musi posiadać ponad 900 wbudowanych reguł, po których wystąpieniu,</w:t>
      </w:r>
      <w:r>
        <w:rPr>
          <w:rFonts w:ascii="Arial" w:hAnsi="Arial" w:cs="Arial"/>
        </w:rPr>
        <w:t xml:space="preserve"> </w:t>
      </w:r>
      <w:r w:rsidRPr="00137009">
        <w:rPr>
          <w:rFonts w:ascii="Arial" w:hAnsi="Arial" w:cs="Arial"/>
        </w:rPr>
        <w:t xml:space="preserve">nastąpi wyzwolenie alarmu bezpieczeństwa. Administrator musi też </w:t>
      </w:r>
      <w:proofErr w:type="spellStart"/>
      <w:r w:rsidRPr="00137009">
        <w:rPr>
          <w:rFonts w:ascii="Arial" w:hAnsi="Arial" w:cs="Arial"/>
        </w:rPr>
        <w:t>posiadaćmożliwość</w:t>
      </w:r>
      <w:proofErr w:type="spellEnd"/>
      <w:r w:rsidRPr="00137009">
        <w:rPr>
          <w:rFonts w:ascii="Arial" w:hAnsi="Arial" w:cs="Arial"/>
        </w:rPr>
        <w:t xml:space="preserve"> utworzenia własnych reguł i edycji reguł dodanych przez producenta.</w:t>
      </w:r>
    </w:p>
    <w:p w14:paraId="666F80FA"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Serwer administracyjny musi oferować możliwość blokowania plików po sumach</w:t>
      </w:r>
      <w:r>
        <w:rPr>
          <w:rFonts w:ascii="Arial" w:hAnsi="Arial" w:cs="Arial"/>
        </w:rPr>
        <w:t xml:space="preserve"> </w:t>
      </w:r>
      <w:r w:rsidRPr="00137009">
        <w:rPr>
          <w:rFonts w:ascii="Arial" w:hAnsi="Arial" w:cs="Arial"/>
        </w:rPr>
        <w:t>kontrolnych. W ramach blokady musi istnieć możliwość dodania komentarza oraz</w:t>
      </w:r>
      <w:r>
        <w:rPr>
          <w:rFonts w:ascii="Arial" w:hAnsi="Arial" w:cs="Arial"/>
        </w:rPr>
        <w:t xml:space="preserve"> </w:t>
      </w:r>
      <w:r w:rsidRPr="00137009">
        <w:rPr>
          <w:rFonts w:ascii="Arial" w:hAnsi="Arial" w:cs="Arial"/>
        </w:rPr>
        <w:t>konfiguracji wykonywanej czynności, po wykryciu wprowadzonej sumy kontrolnej.</w:t>
      </w:r>
    </w:p>
    <w:p w14:paraId="5EB3E377"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Administrator musi posiadać możliwość weryfikacji uruchomionych plików</w:t>
      </w:r>
      <w:r>
        <w:rPr>
          <w:rFonts w:ascii="Arial" w:hAnsi="Arial" w:cs="Arial"/>
        </w:rPr>
        <w:t xml:space="preserve"> </w:t>
      </w:r>
      <w:r w:rsidRPr="00137009">
        <w:rPr>
          <w:rFonts w:ascii="Arial" w:hAnsi="Arial" w:cs="Arial"/>
        </w:rPr>
        <w:t>wykonywalnych na stacji roboczej z możliwością podglądu szczegółów wybranego</w:t>
      </w:r>
      <w:r>
        <w:rPr>
          <w:rFonts w:ascii="Arial" w:hAnsi="Arial" w:cs="Arial"/>
        </w:rPr>
        <w:t xml:space="preserve"> </w:t>
      </w:r>
      <w:r w:rsidRPr="00137009">
        <w:rPr>
          <w:rFonts w:ascii="Arial" w:hAnsi="Arial" w:cs="Arial"/>
        </w:rPr>
        <w:t>procesu przynajmniej o: SHA-1, typ podpisu, wydawcę, opis pliku, wersję pliku, nazwę</w:t>
      </w:r>
      <w:r>
        <w:rPr>
          <w:rFonts w:ascii="Arial" w:hAnsi="Arial" w:cs="Arial"/>
        </w:rPr>
        <w:t xml:space="preserve"> </w:t>
      </w:r>
      <w:r w:rsidRPr="00137009">
        <w:rPr>
          <w:rFonts w:ascii="Arial" w:hAnsi="Arial" w:cs="Arial"/>
        </w:rPr>
        <w:t>firmy, nazwę produktu, wersję produktu, oryginalną nazwę pliku, rozmiar pliku oraz</w:t>
      </w:r>
      <w:r>
        <w:rPr>
          <w:rFonts w:ascii="Arial" w:hAnsi="Arial" w:cs="Arial"/>
        </w:rPr>
        <w:t xml:space="preserve"> </w:t>
      </w:r>
      <w:r w:rsidRPr="00137009">
        <w:rPr>
          <w:rFonts w:ascii="Arial" w:hAnsi="Arial" w:cs="Arial"/>
        </w:rPr>
        <w:t>reputację i popularność pliku.</w:t>
      </w:r>
    </w:p>
    <w:p w14:paraId="362A4012"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lastRenderedPageBreak/>
        <w:t>Administrator, w ramach plików wykonywalnych oraz plików DLL, musi posiadać</w:t>
      </w:r>
      <w:r>
        <w:rPr>
          <w:rFonts w:ascii="Arial" w:hAnsi="Arial" w:cs="Arial"/>
        </w:rPr>
        <w:t xml:space="preserve"> </w:t>
      </w:r>
      <w:r w:rsidRPr="00137009">
        <w:rPr>
          <w:rFonts w:ascii="Arial" w:hAnsi="Arial" w:cs="Arial"/>
        </w:rPr>
        <w:t>możliwość ich oznaczenia jako bezpieczne, pobrania do analizy oraz ich</w:t>
      </w:r>
      <w:r>
        <w:rPr>
          <w:rFonts w:ascii="Arial" w:hAnsi="Arial" w:cs="Arial"/>
        </w:rPr>
        <w:t xml:space="preserve"> </w:t>
      </w:r>
      <w:r w:rsidRPr="00137009">
        <w:rPr>
          <w:rFonts w:ascii="Arial" w:hAnsi="Arial" w:cs="Arial"/>
        </w:rPr>
        <w:t>zablokowania.</w:t>
      </w:r>
    </w:p>
    <w:p w14:paraId="0DE8C557"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Administrator musi posiadać możliwość weryfikacji uruchomionych skryptów na</w:t>
      </w:r>
      <w:r>
        <w:rPr>
          <w:rFonts w:ascii="Arial" w:hAnsi="Arial" w:cs="Arial"/>
        </w:rPr>
        <w:t xml:space="preserve"> </w:t>
      </w:r>
      <w:r w:rsidRPr="00137009">
        <w:rPr>
          <w:rFonts w:ascii="Arial" w:hAnsi="Arial" w:cs="Arial"/>
        </w:rPr>
        <w:t>stacjach roboczych, wraz z informacją dotyczącą parametrów uruchomienia.</w:t>
      </w:r>
      <w:r>
        <w:rPr>
          <w:rFonts w:ascii="Arial" w:hAnsi="Arial" w:cs="Arial"/>
        </w:rPr>
        <w:t xml:space="preserve"> </w:t>
      </w:r>
      <w:r w:rsidRPr="00137009">
        <w:rPr>
          <w:rFonts w:ascii="Arial" w:hAnsi="Arial" w:cs="Arial"/>
        </w:rPr>
        <w:t>Administrator musi posiadać możliwość oznaczenia skryptu jako bezpieczny lub</w:t>
      </w:r>
      <w:r>
        <w:rPr>
          <w:rFonts w:ascii="Arial" w:hAnsi="Arial" w:cs="Arial"/>
        </w:rPr>
        <w:t xml:space="preserve"> </w:t>
      </w:r>
      <w:r w:rsidRPr="00137009">
        <w:rPr>
          <w:rFonts w:ascii="Arial" w:hAnsi="Arial" w:cs="Arial"/>
        </w:rPr>
        <w:t>niebezpieczny.</w:t>
      </w:r>
    </w:p>
    <w:p w14:paraId="35E74311"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W ramach przeglądania wykonanego skryptu, administrator musi posiadać możliwość</w:t>
      </w:r>
      <w:r>
        <w:rPr>
          <w:rFonts w:ascii="Arial" w:hAnsi="Arial" w:cs="Arial"/>
        </w:rPr>
        <w:t xml:space="preserve"> </w:t>
      </w:r>
      <w:r w:rsidRPr="00137009">
        <w:rPr>
          <w:rFonts w:ascii="Arial" w:hAnsi="Arial" w:cs="Arial"/>
        </w:rPr>
        <w:t>szczegółowego podglądu wykonanych przez skrypt czynności w formie tekstowej.</w:t>
      </w:r>
    </w:p>
    <w:p w14:paraId="0404C051"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W ramach przeglądania wykonanego skryptu lub pliku exe, administrator musi</w:t>
      </w:r>
      <w:r>
        <w:rPr>
          <w:rFonts w:ascii="Arial" w:hAnsi="Arial" w:cs="Arial"/>
        </w:rPr>
        <w:t xml:space="preserve"> </w:t>
      </w:r>
      <w:r w:rsidRPr="00137009">
        <w:rPr>
          <w:rFonts w:ascii="Arial" w:hAnsi="Arial" w:cs="Arial"/>
        </w:rPr>
        <w:t>posiadać możliwość weryfikacji powiązanych zdarzeń dotyczących przynajmniej:</w:t>
      </w:r>
      <w:r>
        <w:rPr>
          <w:rFonts w:ascii="Arial" w:hAnsi="Arial" w:cs="Arial"/>
        </w:rPr>
        <w:t xml:space="preserve"> </w:t>
      </w:r>
      <w:r w:rsidRPr="00137009">
        <w:rPr>
          <w:rFonts w:ascii="Arial" w:hAnsi="Arial" w:cs="Arial"/>
        </w:rPr>
        <w:t>modyfikacji plików i rejestru, zestawionych połączeń sieciowych i utworzonych plików</w:t>
      </w:r>
      <w:r>
        <w:rPr>
          <w:rFonts w:ascii="Arial" w:hAnsi="Arial" w:cs="Arial"/>
        </w:rPr>
        <w:t xml:space="preserve"> </w:t>
      </w:r>
      <w:r w:rsidRPr="00137009">
        <w:rPr>
          <w:rFonts w:ascii="Arial" w:hAnsi="Arial" w:cs="Arial"/>
        </w:rPr>
        <w:t>wykonywalnych.</w:t>
      </w:r>
    </w:p>
    <w:p w14:paraId="45528E6F"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Serwer administracyjny musi oferować możliwość przekierowania do konsoli</w:t>
      </w:r>
      <w:r>
        <w:rPr>
          <w:rFonts w:ascii="Arial" w:hAnsi="Arial" w:cs="Arial"/>
        </w:rPr>
        <w:t xml:space="preserve"> </w:t>
      </w:r>
      <w:r w:rsidRPr="00137009">
        <w:rPr>
          <w:rFonts w:ascii="Arial" w:hAnsi="Arial" w:cs="Arial"/>
        </w:rPr>
        <w:t>zarządzającej produktu antywirusowego tego samego producenta, w celu weryfikacji</w:t>
      </w:r>
      <w:r>
        <w:rPr>
          <w:rFonts w:ascii="Arial" w:hAnsi="Arial" w:cs="Arial"/>
        </w:rPr>
        <w:t xml:space="preserve"> </w:t>
      </w:r>
      <w:r w:rsidRPr="00137009">
        <w:rPr>
          <w:rFonts w:ascii="Arial" w:hAnsi="Arial" w:cs="Arial"/>
        </w:rPr>
        <w:t>szczegółów wybranej stacji roboczej. W konsoli zarządzającej produktu</w:t>
      </w:r>
      <w:r>
        <w:rPr>
          <w:rFonts w:ascii="Arial" w:hAnsi="Arial" w:cs="Arial"/>
        </w:rPr>
        <w:t xml:space="preserve"> </w:t>
      </w:r>
      <w:r w:rsidRPr="00137009">
        <w:rPr>
          <w:rFonts w:ascii="Arial" w:hAnsi="Arial" w:cs="Arial"/>
        </w:rPr>
        <w:t>antywirusowego, administrator musi mieć możliwość podglądu informacji</w:t>
      </w:r>
      <w:r>
        <w:rPr>
          <w:rFonts w:ascii="Arial" w:hAnsi="Arial" w:cs="Arial"/>
        </w:rPr>
        <w:t xml:space="preserve"> </w:t>
      </w:r>
      <w:r w:rsidRPr="00137009">
        <w:rPr>
          <w:rFonts w:ascii="Arial" w:hAnsi="Arial" w:cs="Arial"/>
        </w:rPr>
        <w:t>dotyczących przynajmniej: podzespołów zarządzanego komputera (w tym</w:t>
      </w:r>
      <w:r>
        <w:rPr>
          <w:rFonts w:ascii="Arial" w:hAnsi="Arial" w:cs="Arial"/>
        </w:rPr>
        <w:t xml:space="preserve"> </w:t>
      </w:r>
      <w:r w:rsidRPr="00137009">
        <w:rPr>
          <w:rFonts w:ascii="Arial" w:hAnsi="Arial" w:cs="Arial"/>
        </w:rPr>
        <w:t>przynajmniej: producent, model, numer seryjny, informacje o systemie, procesor,</w:t>
      </w:r>
      <w:r>
        <w:rPr>
          <w:rFonts w:ascii="Arial" w:hAnsi="Arial" w:cs="Arial"/>
        </w:rPr>
        <w:t xml:space="preserve"> </w:t>
      </w:r>
      <w:r w:rsidRPr="00137009">
        <w:rPr>
          <w:rFonts w:ascii="Arial" w:hAnsi="Arial" w:cs="Arial"/>
        </w:rPr>
        <w:t>pamięć RAM, wykorzystanie dysku twardego, informacje o wyświetlaczu, urządzenia</w:t>
      </w:r>
      <w:r>
        <w:rPr>
          <w:rFonts w:ascii="Arial" w:hAnsi="Arial" w:cs="Arial"/>
        </w:rPr>
        <w:t xml:space="preserve"> </w:t>
      </w:r>
      <w:r w:rsidRPr="00137009">
        <w:rPr>
          <w:rFonts w:ascii="Arial" w:hAnsi="Arial" w:cs="Arial"/>
        </w:rPr>
        <w:t>peryferyjne, urządzenia audio, drukarki, karty sieciowe, urządzenia masowe) oraz</w:t>
      </w:r>
      <w:r>
        <w:rPr>
          <w:rFonts w:ascii="Arial" w:hAnsi="Arial" w:cs="Arial"/>
        </w:rPr>
        <w:t xml:space="preserve"> </w:t>
      </w:r>
      <w:r w:rsidRPr="00137009">
        <w:rPr>
          <w:rFonts w:ascii="Arial" w:hAnsi="Arial" w:cs="Arial"/>
        </w:rPr>
        <w:t>wylistowanie zainstalowanego oprogramowania firm trzecich.</w:t>
      </w:r>
    </w:p>
    <w:p w14:paraId="0B2F1C35" w14:textId="77777777" w:rsid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 xml:space="preserve">Konsola administracyjna musi mieć możliwość </w:t>
      </w:r>
      <w:proofErr w:type="spellStart"/>
      <w:r w:rsidRPr="00137009">
        <w:rPr>
          <w:rFonts w:ascii="Arial" w:hAnsi="Arial" w:cs="Arial"/>
        </w:rPr>
        <w:t>tagowania</w:t>
      </w:r>
      <w:proofErr w:type="spellEnd"/>
      <w:r w:rsidRPr="00137009">
        <w:rPr>
          <w:rFonts w:ascii="Arial" w:hAnsi="Arial" w:cs="Arial"/>
        </w:rPr>
        <w:t xml:space="preserve"> obiektów.</w:t>
      </w:r>
    </w:p>
    <w:p w14:paraId="56D785A2" w14:textId="7D475ED7" w:rsidR="00457731" w:rsidRPr="00457731" w:rsidRDefault="00457731" w:rsidP="00394114">
      <w:pPr>
        <w:pStyle w:val="Akapitzlist"/>
        <w:numPr>
          <w:ilvl w:val="0"/>
          <w:numId w:val="37"/>
        </w:numPr>
        <w:spacing w:before="360" w:after="360" w:line="360" w:lineRule="auto"/>
        <w:contextualSpacing/>
        <w:jc w:val="both"/>
        <w:rPr>
          <w:rFonts w:ascii="Arial" w:hAnsi="Arial" w:cs="Arial"/>
        </w:rPr>
      </w:pPr>
      <w:r w:rsidRPr="00137009">
        <w:rPr>
          <w:rFonts w:ascii="Arial" w:hAnsi="Arial" w:cs="Arial"/>
        </w:rPr>
        <w:t xml:space="preserve">Konsola administracyjna musi umożliwiać połączenie się do stacji roboczej </w:t>
      </w:r>
      <w:r>
        <w:rPr>
          <w:rFonts w:ascii="Arial" w:hAnsi="Arial" w:cs="Arial"/>
        </w:rPr>
        <w:br/>
      </w:r>
      <w:r w:rsidRPr="00137009">
        <w:rPr>
          <w:rFonts w:ascii="Arial" w:hAnsi="Arial" w:cs="Arial"/>
        </w:rPr>
        <w:t>z</w:t>
      </w:r>
      <w:r>
        <w:rPr>
          <w:rFonts w:ascii="Arial" w:hAnsi="Arial" w:cs="Arial"/>
        </w:rPr>
        <w:t xml:space="preserve"> </w:t>
      </w:r>
      <w:r w:rsidRPr="00137009">
        <w:rPr>
          <w:rFonts w:ascii="Arial" w:hAnsi="Arial" w:cs="Arial"/>
        </w:rPr>
        <w:t xml:space="preserve">możliwością wykonywania poleceń </w:t>
      </w:r>
      <w:proofErr w:type="spellStart"/>
      <w:r w:rsidRPr="00137009">
        <w:rPr>
          <w:rFonts w:ascii="Arial" w:hAnsi="Arial" w:cs="Arial"/>
        </w:rPr>
        <w:t>powershell</w:t>
      </w:r>
      <w:proofErr w:type="spellEnd"/>
    </w:p>
    <w:p w14:paraId="1D559BAF" w14:textId="78423886" w:rsidR="003B115B" w:rsidRDefault="003B115B" w:rsidP="000F71CE">
      <w:pPr>
        <w:pBdr>
          <w:top w:val="nil"/>
          <w:left w:val="nil"/>
          <w:bottom w:val="nil"/>
          <w:right w:val="nil"/>
          <w:between w:val="nil"/>
        </w:pBdr>
        <w:spacing w:after="0" w:line="276" w:lineRule="auto"/>
        <w:jc w:val="both"/>
        <w:rPr>
          <w:rFonts w:asciiTheme="majorHAnsi" w:hAnsiTheme="majorHAnsi" w:cstheme="majorHAnsi"/>
          <w:b/>
          <w:bCs/>
        </w:rPr>
      </w:pPr>
    </w:p>
    <w:p w14:paraId="1F7F767A" w14:textId="77777777" w:rsidR="003B115B" w:rsidRPr="000F71CE" w:rsidRDefault="003B115B" w:rsidP="000F71CE">
      <w:pPr>
        <w:pBdr>
          <w:top w:val="nil"/>
          <w:left w:val="nil"/>
          <w:bottom w:val="nil"/>
          <w:right w:val="nil"/>
          <w:between w:val="nil"/>
        </w:pBdr>
        <w:spacing w:after="0" w:line="276" w:lineRule="auto"/>
        <w:jc w:val="both"/>
        <w:rPr>
          <w:rFonts w:asciiTheme="majorHAnsi" w:hAnsiTheme="majorHAnsi" w:cstheme="majorHAnsi"/>
          <w:b/>
          <w:bCs/>
        </w:rPr>
      </w:pPr>
    </w:p>
    <w:p w14:paraId="038477F0" w14:textId="32919540" w:rsidR="000F71CE" w:rsidRPr="0099309E" w:rsidRDefault="00DF4D46"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Pr>
          <w:rFonts w:asciiTheme="majorHAnsi" w:hAnsiTheme="majorHAnsi" w:cstheme="majorHAnsi"/>
          <w:b/>
          <w:bCs/>
        </w:rPr>
        <w:t>dostawa oprogramowania do inwentaryzacji dla Urzędu Miasta Pionki</w:t>
      </w:r>
      <w:r w:rsidR="003B115B">
        <w:rPr>
          <w:rFonts w:asciiTheme="majorHAnsi" w:hAnsiTheme="majorHAnsi" w:cstheme="majorHAnsi"/>
          <w:b/>
          <w:bCs/>
        </w:rPr>
        <w:t xml:space="preserve"> (1 szt.) oraz siedmiu jednostek organizacyjnych Zamawiającego (7 szt.)</w:t>
      </w:r>
    </w:p>
    <w:p w14:paraId="0F847E8F" w14:textId="360E4DAD" w:rsidR="000F71CE" w:rsidRDefault="000F71CE" w:rsidP="00423E1D">
      <w:pPr>
        <w:pBdr>
          <w:top w:val="nil"/>
          <w:left w:val="nil"/>
          <w:bottom w:val="nil"/>
          <w:right w:val="nil"/>
          <w:between w:val="nil"/>
        </w:pBdr>
        <w:spacing w:after="0" w:line="240" w:lineRule="auto"/>
        <w:jc w:val="both"/>
        <w:rPr>
          <w:rFonts w:asciiTheme="majorHAnsi" w:hAnsiTheme="majorHAnsi" w:cstheme="majorHAnsi"/>
          <w:b/>
          <w:bCs/>
          <w:iCs/>
        </w:rPr>
      </w:pPr>
    </w:p>
    <w:p w14:paraId="10131751" w14:textId="77777777" w:rsidR="00457731" w:rsidRDefault="00457731" w:rsidP="00457731">
      <w:pPr>
        <w:suppressAutoHyphens/>
        <w:jc w:val="both"/>
        <w:rPr>
          <w:rFonts w:ascii="Arial" w:hAnsi="Arial" w:cs="Arial"/>
        </w:rPr>
      </w:pPr>
      <w:r>
        <w:rPr>
          <w:rFonts w:ascii="Arial" w:hAnsi="Arial" w:cs="Arial"/>
        </w:rPr>
        <w:t xml:space="preserve">Zamawiający wymaga dostawy oprogramowania do inwentaryzacji dla ośmiu jednostek, </w:t>
      </w:r>
      <w:proofErr w:type="spellStart"/>
      <w:r>
        <w:rPr>
          <w:rFonts w:ascii="Arial" w:hAnsi="Arial" w:cs="Arial"/>
        </w:rPr>
        <w:t>tj</w:t>
      </w:r>
      <w:proofErr w:type="spellEnd"/>
      <w:r>
        <w:rPr>
          <w:rFonts w:ascii="Arial" w:hAnsi="Arial" w:cs="Arial"/>
        </w:rPr>
        <w:t>:</w:t>
      </w:r>
    </w:p>
    <w:p w14:paraId="477246E2"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Urząd Miasta w Pionkach (1 szt.);</w:t>
      </w:r>
    </w:p>
    <w:p w14:paraId="06161862"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1 im. Stefana Żeromskiego w Pionkach</w:t>
      </w:r>
      <w:r>
        <w:rPr>
          <w:rFonts w:ascii="Arial" w:hAnsi="Arial" w:cs="Arial"/>
        </w:rPr>
        <w:t xml:space="preserve"> (1 szt.);</w:t>
      </w:r>
    </w:p>
    <w:p w14:paraId="18B217A2"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nr 2 im. Bolesława Prusa w Pionkach</w:t>
      </w:r>
      <w:r>
        <w:rPr>
          <w:rFonts w:ascii="Arial" w:hAnsi="Arial" w:cs="Arial"/>
        </w:rPr>
        <w:t xml:space="preserve"> (1 szt.);</w:t>
      </w:r>
    </w:p>
    <w:p w14:paraId="034165E4"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sidRPr="0096382E">
        <w:rPr>
          <w:rFonts w:ascii="Arial" w:hAnsi="Arial" w:cs="Arial"/>
        </w:rPr>
        <w:t>Publiczna Szkoła Podstawowa z Oddziałami Integracyjnymi i Sportowymi Nr 5 im. Jana Pawła II w Pionkach</w:t>
      </w:r>
      <w:r>
        <w:rPr>
          <w:rFonts w:ascii="Arial" w:hAnsi="Arial" w:cs="Arial"/>
        </w:rPr>
        <w:t xml:space="preserve"> (1 szt.);</w:t>
      </w:r>
    </w:p>
    <w:p w14:paraId="7EEE8C9A"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1 w Pionkach (1 szt.);</w:t>
      </w:r>
    </w:p>
    <w:p w14:paraId="2094F9AB"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2 Lipowy Zakątek w Pionkach (1 szt.);</w:t>
      </w:r>
    </w:p>
    <w:p w14:paraId="0E3ADA22" w14:textId="77777777" w:rsidR="00457731"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t>Przedszkole nr 3 w Pionkach (1 szt.);</w:t>
      </w:r>
    </w:p>
    <w:p w14:paraId="02CF08FF" w14:textId="77777777" w:rsidR="00457731" w:rsidRPr="0096382E" w:rsidRDefault="00457731" w:rsidP="00394114">
      <w:pPr>
        <w:pStyle w:val="Akapitzlist"/>
        <w:numPr>
          <w:ilvl w:val="0"/>
          <w:numId w:val="11"/>
        </w:numPr>
        <w:suppressAutoHyphens/>
        <w:spacing w:before="360" w:after="160" w:line="259" w:lineRule="auto"/>
        <w:contextualSpacing/>
        <w:jc w:val="both"/>
        <w:rPr>
          <w:rFonts w:ascii="Arial" w:hAnsi="Arial" w:cs="Arial"/>
        </w:rPr>
      </w:pPr>
      <w:r>
        <w:rPr>
          <w:rFonts w:ascii="Arial" w:hAnsi="Arial" w:cs="Arial"/>
        </w:rPr>
        <w:lastRenderedPageBreak/>
        <w:t>Żłobek Miejski „Wesoły Pajacyk” w Pionkach (1 szt.).</w:t>
      </w:r>
    </w:p>
    <w:p w14:paraId="5B98CC6B" w14:textId="77777777" w:rsidR="00457731" w:rsidRDefault="00457731" w:rsidP="00457731">
      <w:pPr>
        <w:suppressAutoHyphens/>
        <w:jc w:val="both"/>
        <w:rPr>
          <w:rFonts w:ascii="Arial" w:hAnsi="Arial" w:cs="Arial"/>
        </w:rPr>
      </w:pPr>
    </w:p>
    <w:p w14:paraId="0FE6FE0B"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 xml:space="preserve">Zamawiający wymaga, aby oprogramowanie posiadało konstrukcję modułową </w:t>
      </w:r>
      <w:r w:rsidRPr="00C95DED">
        <w:rPr>
          <w:rFonts w:ascii="Arial" w:eastAsia="Segoe UI" w:hAnsi="Arial" w:cs="Arial"/>
          <w:color w:val="000000"/>
        </w:rPr>
        <w:br/>
        <w:t>i składało się z serwera zarządzającego, zdalnych konsoli oraz Agentów. Komunikacja pomiędzy Serwerem a Agentami i Konsolami musi być nawiązywana jest przy użyciu szyfrowanego protokołu TLS 1.2. Program musi umożliwiać zmianę portu komunikacyjnego wykorzystywanego przez konsolę zarządzającą.</w:t>
      </w:r>
    </w:p>
    <w:p w14:paraId="2BAC95F5" w14:textId="77777777" w:rsidR="00457731" w:rsidRPr="00C95DED" w:rsidRDefault="00457731" w:rsidP="00457731">
      <w:pPr>
        <w:rPr>
          <w:rFonts w:ascii="Arial" w:hAnsi="Arial" w:cs="Arial"/>
        </w:rPr>
      </w:pPr>
      <w:r w:rsidRPr="00C95DED">
        <w:rPr>
          <w:rFonts w:ascii="Arial" w:hAnsi="Arial" w:cs="Arial"/>
        </w:rPr>
        <w:t xml:space="preserve"> </w:t>
      </w:r>
    </w:p>
    <w:p w14:paraId="1701A70E"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 xml:space="preserve">Zamawiający wymaga, aby moduły umożliwiały kompleksowy monitoring sieci, monitoring sprzętu komputerowego na stanowiskach użytkowników pod kątem zmian sprzętowych </w:t>
      </w:r>
      <w:r w:rsidRPr="00C95DED">
        <w:rPr>
          <w:rFonts w:ascii="Arial" w:eastAsia="Segoe UI" w:hAnsi="Arial" w:cs="Arial"/>
          <w:color w:val="000000"/>
        </w:rPr>
        <w:br/>
        <w:t>i programowych oraz pomocy w formie interaktywnego połączenia sieciowego z obsługiwanym użytkownikiem. Program musi wykorzystywać darmowy silnik bazy danych z kodem źródłowym dostępnym na licencji open-</w:t>
      </w:r>
      <w:proofErr w:type="spellStart"/>
      <w:r w:rsidRPr="00C95DED">
        <w:rPr>
          <w:rFonts w:ascii="Arial" w:eastAsia="Segoe UI" w:hAnsi="Arial" w:cs="Arial"/>
          <w:color w:val="000000"/>
        </w:rPr>
        <w:t>source</w:t>
      </w:r>
      <w:proofErr w:type="spellEnd"/>
      <w:r w:rsidRPr="00C95DED">
        <w:rPr>
          <w:rFonts w:ascii="Arial" w:eastAsia="Segoe UI" w:hAnsi="Arial" w:cs="Arial"/>
          <w:color w:val="000000"/>
        </w:rPr>
        <w:t xml:space="preserve"> (</w:t>
      </w:r>
      <w:proofErr w:type="spellStart"/>
      <w:r w:rsidRPr="00C95DED">
        <w:rPr>
          <w:rFonts w:ascii="Arial" w:eastAsia="Segoe UI" w:hAnsi="Arial" w:cs="Arial"/>
          <w:color w:val="000000"/>
        </w:rPr>
        <w:t>PostgreSQL</w:t>
      </w:r>
      <w:proofErr w:type="spellEnd"/>
      <w:r w:rsidRPr="00C95DED">
        <w:rPr>
          <w:rFonts w:ascii="Arial" w:eastAsia="Segoe UI" w:hAnsi="Arial" w:cs="Arial"/>
          <w:color w:val="000000"/>
        </w:rPr>
        <w:t xml:space="preserve"> w wersji 12) dzięki czemu nie jest objęty limitem ilości danych, zaś baza danych jest rozwiązaniem darmowym - niewymagającym dodatkowego licencjonowania. </w:t>
      </w:r>
    </w:p>
    <w:p w14:paraId="35728FC4" w14:textId="77777777" w:rsidR="00457731" w:rsidRPr="00C95DED" w:rsidRDefault="00457731" w:rsidP="00457731">
      <w:pPr>
        <w:spacing w:after="27"/>
        <w:rPr>
          <w:rFonts w:ascii="Arial" w:eastAsia="Segoe UI" w:hAnsi="Arial" w:cs="Arial"/>
        </w:rPr>
      </w:pPr>
    </w:p>
    <w:p w14:paraId="07021737" w14:textId="77777777" w:rsidR="00457731" w:rsidRPr="00C95DED" w:rsidRDefault="00457731" w:rsidP="00457731">
      <w:pPr>
        <w:spacing w:after="27"/>
        <w:jc w:val="both"/>
        <w:rPr>
          <w:rFonts w:ascii="Arial" w:eastAsia="Segoe UI" w:hAnsi="Arial" w:cs="Arial"/>
        </w:rPr>
      </w:pPr>
      <w:r w:rsidRPr="00C95DED">
        <w:rPr>
          <w:rFonts w:ascii="Arial" w:eastAsia="Segoe UI" w:hAnsi="Arial" w:cs="Arial"/>
        </w:rPr>
        <w:t>Zamawiający wymaga, aby dane dotyczące działań i aktywności pracowników na ich stacjach roboczych (</w:t>
      </w:r>
      <w:r w:rsidRPr="00C95DED">
        <w:rPr>
          <w:rFonts w:ascii="Arial" w:eastAsia="Segoe UI" w:hAnsi="Arial" w:cs="Arial"/>
          <w:color w:val="000000"/>
        </w:rPr>
        <w:t>historia aktywności, polityka korzystania z Internetu oraz aplikacji, dostęp do zewnętrznych nośników danych itp.) były odseparowane od danych technicznych (takich jak informacje o stacji roboczej). Dane te powinny być również grupowane w osobnym, dedykowanym oknie. Musi to pozwalać, aby zgodne z RODO, usuwanie danych wybranego użytkownika nie powodowało konieczności usunięcia informacji o stacji roboczej.</w:t>
      </w:r>
    </w:p>
    <w:p w14:paraId="7641579E" w14:textId="77777777" w:rsidR="00457731" w:rsidRPr="00C95DED" w:rsidRDefault="00457731" w:rsidP="00457731">
      <w:pPr>
        <w:spacing w:after="27"/>
        <w:jc w:val="both"/>
        <w:rPr>
          <w:rFonts w:ascii="Arial" w:eastAsia="Segoe UI" w:hAnsi="Arial" w:cs="Arial"/>
        </w:rPr>
      </w:pPr>
    </w:p>
    <w:p w14:paraId="43CB42E8" w14:textId="77777777" w:rsidR="00457731" w:rsidRPr="00C95DED" w:rsidRDefault="00457731" w:rsidP="00457731">
      <w:pPr>
        <w:spacing w:after="27"/>
        <w:jc w:val="both"/>
        <w:rPr>
          <w:rFonts w:ascii="Arial" w:eastAsia="Segoe UI" w:hAnsi="Arial" w:cs="Arial"/>
          <w:color w:val="000000"/>
        </w:rPr>
      </w:pPr>
      <w:r w:rsidRPr="00C95DED">
        <w:rPr>
          <w:rFonts w:ascii="Arial" w:eastAsia="Segoe UI" w:hAnsi="Arial" w:cs="Arial"/>
          <w:color w:val="000000"/>
        </w:rPr>
        <w:t xml:space="preserve">Dostęp do danych osobowych oraz danych z monitoringu, zgodnie z RODO, musi być objęty kontrolą na poziomie wybranych Administratorów – konieczna jest możliwość nadawania kontom administracyjnym w oprogramowaniu różnych poziomów dostępu oraz uprawnień, i to zarówno do funkcji oprogramowania, grup urządzeń, jak i użytkowników. </w:t>
      </w:r>
    </w:p>
    <w:p w14:paraId="67D29785" w14:textId="77777777" w:rsidR="00457731" w:rsidRPr="00C95DED" w:rsidRDefault="00457731" w:rsidP="00457731">
      <w:pPr>
        <w:spacing w:after="27"/>
        <w:jc w:val="both"/>
        <w:rPr>
          <w:rFonts w:ascii="Arial" w:eastAsia="Segoe UI" w:hAnsi="Arial" w:cs="Arial"/>
          <w:color w:val="000000"/>
        </w:rPr>
      </w:pPr>
    </w:p>
    <w:p w14:paraId="150BAFF9" w14:textId="77777777" w:rsidR="00457731" w:rsidRPr="00C95DED" w:rsidRDefault="00457731" w:rsidP="00457731">
      <w:pPr>
        <w:spacing w:after="27"/>
        <w:jc w:val="both"/>
        <w:rPr>
          <w:rFonts w:ascii="Arial" w:eastAsia="Segoe UI" w:hAnsi="Arial" w:cs="Arial"/>
          <w:color w:val="000000"/>
        </w:rPr>
      </w:pPr>
      <w:r w:rsidRPr="00C95DED">
        <w:rPr>
          <w:rFonts w:ascii="Arial" w:eastAsia="Segoe UI" w:hAnsi="Arial" w:cs="Arial"/>
          <w:color w:val="000000"/>
        </w:rPr>
        <w:t xml:space="preserve">Zamawiający wymaga, aby nadrzędny administrator miał możliwość zarządzania uprawnieniami konfiguracyjnymi oprogramowania dla innych kont z rolą administracyjną np. aby mógł wyłączyć możliwość zdalnej deinstalacji agenta, czy ograniczyć dostęp do opcji programu oraz logów działań innych administratorów. </w:t>
      </w:r>
    </w:p>
    <w:p w14:paraId="7C6A9116" w14:textId="77777777" w:rsidR="00457731" w:rsidRPr="00C95DED" w:rsidRDefault="00457731" w:rsidP="00457731">
      <w:pPr>
        <w:spacing w:after="27"/>
        <w:jc w:val="both"/>
        <w:rPr>
          <w:rFonts w:ascii="Arial" w:eastAsia="Segoe UI" w:hAnsi="Arial" w:cs="Arial"/>
          <w:color w:val="000000"/>
        </w:rPr>
      </w:pPr>
    </w:p>
    <w:p w14:paraId="1F4CEA96" w14:textId="77777777" w:rsidR="00457731" w:rsidRPr="00C95DED" w:rsidRDefault="00457731" w:rsidP="00457731">
      <w:pPr>
        <w:spacing w:after="27"/>
        <w:jc w:val="both"/>
        <w:rPr>
          <w:rFonts w:ascii="Arial" w:eastAsia="Segoe UI" w:hAnsi="Arial" w:cs="Arial"/>
        </w:rPr>
      </w:pPr>
      <w:r w:rsidRPr="00C95DED">
        <w:rPr>
          <w:rFonts w:ascii="Arial" w:eastAsia="Segoe UI" w:hAnsi="Arial" w:cs="Arial"/>
          <w:color w:val="000000"/>
        </w:rPr>
        <w:t xml:space="preserve">Zamawiający wymaga, aby działania administratorów były logowane. Oznacza to, że wymaga się, aby oprogramowanie posiadało tzw. dziennik z listą czynności wykonanych przez administratorów, m.in. logowanie dostępu do opcji oprogramowania, logowanie dostępu do </w:t>
      </w:r>
      <w:r w:rsidRPr="00C95DED">
        <w:rPr>
          <w:rFonts w:ascii="Arial" w:eastAsia="Segoe UI" w:hAnsi="Arial" w:cs="Arial"/>
        </w:rPr>
        <w:t xml:space="preserve">informacji o aktywności użytkownika, logowanie poleceń deinstalacji agenta itd. Działania administratorów muszą być automatycznie eksportowane do zewnętrznego kolektora </w:t>
      </w:r>
      <w:proofErr w:type="spellStart"/>
      <w:r w:rsidRPr="00C95DED">
        <w:rPr>
          <w:rFonts w:ascii="Arial" w:eastAsia="Segoe UI" w:hAnsi="Arial" w:cs="Arial"/>
        </w:rPr>
        <w:t>Syslog</w:t>
      </w:r>
      <w:proofErr w:type="spellEnd"/>
      <w:r w:rsidRPr="00C95DED">
        <w:rPr>
          <w:rFonts w:ascii="Arial" w:eastAsia="Segoe UI" w:hAnsi="Arial" w:cs="Arial"/>
        </w:rPr>
        <w:t>. Lista kont użytkowników, w tym administratorów, powinna być synchronizowana z Active Directory, również przez szyfrowane połączenie LDAPS.</w:t>
      </w:r>
    </w:p>
    <w:p w14:paraId="64D03E0D" w14:textId="77777777" w:rsidR="00457731" w:rsidRPr="00C95DED" w:rsidRDefault="00457731" w:rsidP="00457731">
      <w:pPr>
        <w:spacing w:after="27"/>
        <w:jc w:val="both"/>
        <w:rPr>
          <w:rFonts w:ascii="Arial" w:eastAsia="Segoe UI" w:hAnsi="Arial" w:cs="Arial"/>
        </w:rPr>
      </w:pPr>
    </w:p>
    <w:p w14:paraId="23E97674" w14:textId="77777777" w:rsidR="00457731" w:rsidRPr="00C95DED" w:rsidRDefault="00457731" w:rsidP="00457731">
      <w:pPr>
        <w:spacing w:after="27"/>
        <w:jc w:val="both"/>
        <w:rPr>
          <w:rFonts w:ascii="Arial" w:eastAsia="Segoe UI" w:hAnsi="Arial" w:cs="Arial"/>
          <w:color w:val="000000"/>
        </w:rPr>
      </w:pPr>
      <w:r w:rsidRPr="00C95DED">
        <w:rPr>
          <w:rFonts w:ascii="Arial" w:eastAsia="Segoe UI" w:hAnsi="Arial" w:cs="Arial"/>
          <w:color w:val="000000"/>
        </w:rPr>
        <w:t>Oprogramowanie musi umożliwiać konfigurację polityki haseł do lokalnych kont użytkowników konsoli. Polityka ta musi pozwalać na określenie m.in. minimalnej długości hasła, liter, cyfr, znaków specjalnych oraz automatycznie wymuszać dostosowanie bieżących haseł do obowiązujących zasad.</w:t>
      </w:r>
    </w:p>
    <w:p w14:paraId="4E721209" w14:textId="77777777" w:rsidR="00457731" w:rsidRPr="00C95DED" w:rsidRDefault="00457731" w:rsidP="00457731">
      <w:pPr>
        <w:spacing w:after="27"/>
        <w:jc w:val="both"/>
        <w:rPr>
          <w:rFonts w:ascii="Arial" w:eastAsia="Segoe UI" w:hAnsi="Arial" w:cs="Arial"/>
          <w:color w:val="000000"/>
        </w:rPr>
      </w:pPr>
    </w:p>
    <w:p w14:paraId="092AD191" w14:textId="77777777" w:rsidR="00457731" w:rsidRPr="00C95DED" w:rsidRDefault="00457731" w:rsidP="00457731">
      <w:pPr>
        <w:spacing w:after="27"/>
        <w:jc w:val="both"/>
        <w:rPr>
          <w:rFonts w:ascii="Arial" w:eastAsia="Segoe UI" w:hAnsi="Arial" w:cs="Arial"/>
        </w:rPr>
      </w:pPr>
      <w:r w:rsidRPr="00C95DED">
        <w:rPr>
          <w:rFonts w:ascii="Arial" w:eastAsia="Segoe UI" w:hAnsi="Arial" w:cs="Arial"/>
          <w:color w:val="000000"/>
        </w:rPr>
        <w:t>Oprogramowanie musi zawierać mechanizmy uwierzytelniania logowań administratorów do konsoli z wykorzystaniem weryfikacji dwuskładnikowej (MFA). Kod autoryzacyjny musi być wysyłany za pomocą e-mail i/lub SMS. W weryfikacji MFA musi być możliwość konfiguracji okresu, po którym należy ponownie zautoryzować logowanie. Wymaga się, aby w przypadku awarii autoryzacja logowania mogła być pominięta tylko w lokalnej konsoli serwera.</w:t>
      </w:r>
    </w:p>
    <w:p w14:paraId="1A365481" w14:textId="77777777" w:rsidR="00457731" w:rsidRPr="00C95DED" w:rsidRDefault="00457731" w:rsidP="00457731">
      <w:pPr>
        <w:widowControl w:val="0"/>
        <w:ind w:left="115" w:right="440"/>
        <w:rPr>
          <w:rFonts w:ascii="Arial" w:eastAsia="Segoe UI" w:hAnsi="Arial" w:cs="Arial"/>
          <w:b/>
          <w:bCs/>
          <w:color w:val="000000"/>
          <w:highlight w:val="lightGray"/>
        </w:rPr>
      </w:pPr>
    </w:p>
    <w:p w14:paraId="16E2F163" w14:textId="49B1FD49" w:rsidR="00457731" w:rsidRPr="00457731" w:rsidRDefault="00457731" w:rsidP="00457731">
      <w:pPr>
        <w:widowControl w:val="0"/>
        <w:rPr>
          <w:rFonts w:ascii="Arial" w:eastAsia="Segoe UI" w:hAnsi="Arial" w:cs="Arial"/>
          <w:b/>
          <w:bCs/>
          <w:color w:val="000000"/>
        </w:rPr>
      </w:pPr>
      <w:r w:rsidRPr="00C95DED">
        <w:rPr>
          <w:rFonts w:ascii="Arial" w:eastAsia="Segoe UI" w:hAnsi="Arial" w:cs="Arial"/>
          <w:b/>
          <w:bCs/>
          <w:color w:val="000000"/>
        </w:rPr>
        <w:t xml:space="preserve">Monitorowanie infrastruktury </w:t>
      </w:r>
    </w:p>
    <w:p w14:paraId="1B532A26"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Zamawiający wymaga, aby oprogramowanie posiadało funkcję monitorowania infrastruktury (</w:t>
      </w:r>
      <w:proofErr w:type="spellStart"/>
      <w:r w:rsidRPr="00C95DED">
        <w:rPr>
          <w:rFonts w:ascii="Arial" w:eastAsia="Segoe UI" w:hAnsi="Arial" w:cs="Arial"/>
          <w:color w:val="000000"/>
        </w:rPr>
        <w:t>bezagentowo</w:t>
      </w:r>
      <w:proofErr w:type="spellEnd"/>
      <w:r w:rsidRPr="00C95DED">
        <w:rPr>
          <w:rFonts w:ascii="Arial" w:eastAsia="Segoe UI" w:hAnsi="Arial" w:cs="Arial"/>
          <w:color w:val="000000"/>
        </w:rPr>
        <w:t>) i obejmowało serwery (Windows, Linux, Unix, Mac), routery, przełączniki, urządzenia VoIP i firewalle w zakresie:</w:t>
      </w:r>
    </w:p>
    <w:p w14:paraId="6084BCB5" w14:textId="77777777" w:rsidR="00457731" w:rsidRPr="00C95DED" w:rsidRDefault="00457731" w:rsidP="00457731">
      <w:pPr>
        <w:widowControl w:val="0"/>
        <w:jc w:val="both"/>
        <w:rPr>
          <w:rFonts w:ascii="Arial" w:eastAsia="Segoe UI" w:hAnsi="Arial" w:cs="Arial"/>
          <w:color w:val="000000"/>
        </w:rPr>
      </w:pPr>
    </w:p>
    <w:p w14:paraId="5F4861D7"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 xml:space="preserve">wykrywania urządzeń w sieci poprzez skanowanie ping oraz </w:t>
      </w:r>
      <w:proofErr w:type="spellStart"/>
      <w:r w:rsidRPr="00C95DED">
        <w:rPr>
          <w:rFonts w:ascii="Arial" w:eastAsia="Segoe UI" w:hAnsi="Arial" w:cs="Arial"/>
          <w:color w:val="000000"/>
        </w:rPr>
        <w:t>arp</w:t>
      </w:r>
      <w:proofErr w:type="spellEnd"/>
      <w:r w:rsidRPr="00C95DED">
        <w:rPr>
          <w:rFonts w:ascii="Arial" w:eastAsia="Segoe UI" w:hAnsi="Arial" w:cs="Arial"/>
          <w:color w:val="000000"/>
        </w:rPr>
        <w:t>-ping;</w:t>
      </w:r>
    </w:p>
    <w:p w14:paraId="76DE5922"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wykrywania urządzeń na podstawie informacji odczytanych z Active Directory (wraz z informacją o OU);</w:t>
      </w:r>
    </w:p>
    <w:p w14:paraId="4B0E59FF"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stanu urządzeń w postaci ikon urządzeń na graficznych mapach sieci;</w:t>
      </w:r>
    </w:p>
    <w:p w14:paraId="009F742A"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urządzeń na mapach z funkcją siatki umożliwiającej korygowanie pozycji ikon na mapie do najbliższej linii siatki;</w:t>
      </w:r>
    </w:p>
    <w:p w14:paraId="003831A6"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map urządzeń poprzez tworzenie spersonalizowanych map z dowolnym kolorem tła;</w:t>
      </w:r>
    </w:p>
    <w:p w14:paraId="06D55E3D"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map urządzeń poprzez tworzenie spersonalizowanych map z wykorzystaniem jako tła zaimportowanych obrazków np. schematu rozmieszczenia pomieszczeń w budynku;</w:t>
      </w:r>
    </w:p>
    <w:p w14:paraId="428CFA3A"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map urządzeń poprzez grupowanie urządzeń na narysowanych czworokątach o dowolnym rozmiarze i kolorze;</w:t>
      </w:r>
    </w:p>
    <w:p w14:paraId="356849A7"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map urządzeń poprzez wstawianie dowolnego tekstu na mapie;</w:t>
      </w:r>
    </w:p>
    <w:p w14:paraId="7CDE698D"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wizualizacji połączeń pomiędzy urządzeniami a przełącznikami za pomocą linii i informacji, do którego portu przełącznika podłączone jest dane urządzenie w sposób manualny oraz automatyczny;</w:t>
      </w:r>
    </w:p>
    <w:p w14:paraId="7B8436E9"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zablokowania mapy urządzeń przed przypadkową edycją;</w:t>
      </w:r>
    </w:p>
    <w:p w14:paraId="1A3B900B"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serwisów TCP/IP, HTTP, POP3, SMTP, FTP i innych wraz z możliwością definiowania własnych serwisów. Program monitoruje czas ich odpowiedzi i procent utraconych pakietów;</w:t>
      </w:r>
    </w:p>
    <w:p w14:paraId="7A11B229" w14:textId="77777777" w:rsidR="00457731" w:rsidRPr="00C95DED" w:rsidRDefault="00457731" w:rsidP="00394114">
      <w:pPr>
        <w:pStyle w:val="Akapitzlist"/>
        <w:widowControl w:val="0"/>
        <w:numPr>
          <w:ilvl w:val="0"/>
          <w:numId w:val="38"/>
        </w:numPr>
        <w:contextualSpacing/>
        <w:jc w:val="both"/>
        <w:rPr>
          <w:rFonts w:ascii="Arial" w:eastAsia="Segoe UI" w:hAnsi="Arial" w:cs="Arial"/>
          <w:color w:val="000000"/>
        </w:rPr>
      </w:pPr>
      <w:r w:rsidRPr="00C95DED">
        <w:rPr>
          <w:rFonts w:ascii="Arial" w:eastAsia="Segoe UI" w:hAnsi="Arial" w:cs="Arial"/>
          <w:color w:val="000000"/>
        </w:rPr>
        <w:t>serwerów pocztowych:</w:t>
      </w:r>
    </w:p>
    <w:p w14:paraId="13ECC9A1" w14:textId="77777777" w:rsidR="00457731" w:rsidRPr="00C95DED" w:rsidRDefault="00457731" w:rsidP="00394114">
      <w:pPr>
        <w:pStyle w:val="Akapitzlist"/>
        <w:widowControl w:val="0"/>
        <w:numPr>
          <w:ilvl w:val="0"/>
          <w:numId w:val="39"/>
        </w:numPr>
        <w:tabs>
          <w:tab w:val="left" w:pos="1178"/>
        </w:tabs>
        <w:spacing w:before="61"/>
        <w:contextualSpacing/>
        <w:jc w:val="both"/>
        <w:rPr>
          <w:rFonts w:ascii="Arial" w:eastAsia="Segoe UI" w:hAnsi="Arial" w:cs="Arial"/>
          <w:color w:val="000000"/>
        </w:rPr>
      </w:pPr>
      <w:r w:rsidRPr="00C95DED">
        <w:rPr>
          <w:rFonts w:ascii="Arial" w:eastAsia="Segoe UI" w:hAnsi="Arial" w:cs="Arial"/>
          <w:color w:val="000000"/>
        </w:rPr>
        <w:t>oprogramowanie musi monitorować czas logowania do serwisu odbierającego oraz czas wysyłania poczty;</w:t>
      </w:r>
    </w:p>
    <w:p w14:paraId="7DFFED57" w14:textId="77777777" w:rsidR="00457731" w:rsidRPr="00C95DED" w:rsidRDefault="00457731" w:rsidP="00394114">
      <w:pPr>
        <w:pStyle w:val="Akapitzlist"/>
        <w:widowControl w:val="0"/>
        <w:numPr>
          <w:ilvl w:val="0"/>
          <w:numId w:val="39"/>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oprogramowanie musi mieć możliwość monitorowania stanu systemów i wysyłania powiadomienia (e-mail, SMS i inne), w razie gdyby przestały one odpowiadać lub funkcjonowały wadliwie (np. gdy ważne parametry znajdą się poza zakresem);</w:t>
      </w:r>
    </w:p>
    <w:p w14:paraId="5E412A39" w14:textId="77777777" w:rsidR="00457731" w:rsidRPr="00C95DED" w:rsidRDefault="00457731" w:rsidP="00394114">
      <w:pPr>
        <w:pStyle w:val="Akapitzlist"/>
        <w:widowControl w:val="0"/>
        <w:numPr>
          <w:ilvl w:val="0"/>
          <w:numId w:val="39"/>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oprogramowanie musi mieć możliwość wykonywania operacji testowych;</w:t>
      </w:r>
    </w:p>
    <w:p w14:paraId="04FDC439" w14:textId="77777777" w:rsidR="00457731" w:rsidRPr="00C95DED" w:rsidRDefault="00457731" w:rsidP="00394114">
      <w:pPr>
        <w:pStyle w:val="Akapitzlist"/>
        <w:widowControl w:val="0"/>
        <w:numPr>
          <w:ilvl w:val="0"/>
          <w:numId w:val="39"/>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 xml:space="preserve">oprogramowanie musi mieć możliwość wysłania powiadomienia jeśli serwer pocztowy nie działa </w:t>
      </w:r>
    </w:p>
    <w:p w14:paraId="165D6752" w14:textId="77777777" w:rsidR="00457731" w:rsidRPr="00C95DED" w:rsidRDefault="00457731" w:rsidP="00394114">
      <w:pPr>
        <w:pStyle w:val="Akapitzlist"/>
        <w:widowControl w:val="0"/>
        <w:numPr>
          <w:ilvl w:val="0"/>
          <w:numId w:val="40"/>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monitorowania serwerów WWW i adresów URL;</w:t>
      </w:r>
    </w:p>
    <w:p w14:paraId="18517980" w14:textId="77777777" w:rsidR="00457731" w:rsidRPr="00C95DED" w:rsidRDefault="00457731" w:rsidP="00394114">
      <w:pPr>
        <w:pStyle w:val="Akapitzlist"/>
        <w:widowControl w:val="0"/>
        <w:numPr>
          <w:ilvl w:val="0"/>
          <w:numId w:val="40"/>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cyklicznego monitorowania czasu ładowania strony internetowej, zmiany treści na stronie internetowej i statusu protokołu HTTPS;</w:t>
      </w:r>
    </w:p>
    <w:p w14:paraId="08AEECA2" w14:textId="77777777" w:rsidR="00457731" w:rsidRPr="00C95DED" w:rsidRDefault="00457731" w:rsidP="00394114">
      <w:pPr>
        <w:pStyle w:val="Akapitzlist"/>
        <w:widowControl w:val="0"/>
        <w:numPr>
          <w:ilvl w:val="0"/>
          <w:numId w:val="40"/>
        </w:numPr>
        <w:tabs>
          <w:tab w:val="left" w:pos="1178"/>
        </w:tabs>
        <w:spacing w:before="61"/>
        <w:contextualSpacing/>
        <w:rPr>
          <w:rFonts w:ascii="Arial" w:eastAsia="Segoe UI" w:hAnsi="Arial" w:cs="Arial"/>
          <w:color w:val="000000"/>
        </w:rPr>
      </w:pPr>
      <w:r w:rsidRPr="00C95DED">
        <w:rPr>
          <w:rFonts w:ascii="Arial" w:eastAsia="Segoe UI" w:hAnsi="Arial" w:cs="Arial"/>
          <w:color w:val="000000"/>
        </w:rPr>
        <w:t>obsługi szyfrowania SSL/TLS w powiadomieniach e-mail;</w:t>
      </w:r>
    </w:p>
    <w:p w14:paraId="39B8C11E" w14:textId="77777777" w:rsidR="00457731" w:rsidRPr="00C95DED" w:rsidRDefault="00457731" w:rsidP="00394114">
      <w:pPr>
        <w:pStyle w:val="Akapitzlist"/>
        <w:widowControl w:val="0"/>
        <w:numPr>
          <w:ilvl w:val="0"/>
          <w:numId w:val="40"/>
        </w:numPr>
        <w:tabs>
          <w:tab w:val="left" w:pos="1178"/>
        </w:tabs>
        <w:spacing w:before="61"/>
        <w:contextualSpacing/>
        <w:jc w:val="both"/>
        <w:rPr>
          <w:rFonts w:ascii="Arial" w:eastAsia="Segoe UI" w:hAnsi="Arial" w:cs="Arial"/>
          <w:color w:val="000000"/>
        </w:rPr>
      </w:pPr>
      <w:r w:rsidRPr="00C95DED">
        <w:rPr>
          <w:rFonts w:ascii="Arial" w:eastAsia="Segoe UI" w:hAnsi="Arial" w:cs="Arial"/>
          <w:color w:val="000000"/>
        </w:rPr>
        <w:t>obsługi urządzeń SNMP wspierających SNMP v1/2/3 z szyfrowaniem oraz autoryzacją, (np. przełączniki, routery, drukarki sieciowe, urządzenia VoIP itp.) – monitorowanie wartości za pomocą nazw zmiennych oraz OID;</w:t>
      </w:r>
    </w:p>
    <w:p w14:paraId="7FD57390" w14:textId="77777777" w:rsidR="00457731" w:rsidRPr="00C95DED" w:rsidRDefault="00457731" w:rsidP="00394114">
      <w:pPr>
        <w:pStyle w:val="Akapitzlist"/>
        <w:widowControl w:val="0"/>
        <w:numPr>
          <w:ilvl w:val="0"/>
          <w:numId w:val="40"/>
        </w:numPr>
        <w:tabs>
          <w:tab w:val="left" w:pos="1178"/>
        </w:tabs>
        <w:spacing w:before="61"/>
        <w:contextualSpacing/>
        <w:jc w:val="both"/>
        <w:rPr>
          <w:rFonts w:ascii="Arial" w:eastAsia="Segoe UI" w:hAnsi="Arial" w:cs="Arial"/>
          <w:color w:val="000000"/>
        </w:rPr>
      </w:pPr>
      <w:r w:rsidRPr="00C95DED">
        <w:rPr>
          <w:rFonts w:ascii="Arial" w:eastAsia="Segoe UI" w:hAnsi="Arial" w:cs="Arial"/>
          <w:color w:val="000000"/>
        </w:rPr>
        <w:lastRenderedPageBreak/>
        <w:t xml:space="preserve">obsługi komunikatów </w:t>
      </w:r>
      <w:proofErr w:type="spellStart"/>
      <w:r w:rsidRPr="00C95DED">
        <w:rPr>
          <w:rFonts w:ascii="Arial" w:eastAsia="Segoe UI" w:hAnsi="Arial" w:cs="Arial"/>
          <w:color w:val="000000"/>
        </w:rPr>
        <w:t>syslog</w:t>
      </w:r>
      <w:proofErr w:type="spellEnd"/>
      <w:r w:rsidRPr="00C95DED">
        <w:rPr>
          <w:rFonts w:ascii="Arial" w:eastAsia="Segoe UI" w:hAnsi="Arial" w:cs="Arial"/>
          <w:color w:val="000000"/>
        </w:rPr>
        <w:t xml:space="preserve"> i pułapek SNMP i ewidencjonowanie odebranych z nich danych;</w:t>
      </w:r>
    </w:p>
    <w:p w14:paraId="3ABF4915" w14:textId="77777777" w:rsidR="00457731" w:rsidRPr="00C95DED" w:rsidRDefault="00457731" w:rsidP="00394114">
      <w:pPr>
        <w:pStyle w:val="Akapitzlist"/>
        <w:widowControl w:val="0"/>
        <w:numPr>
          <w:ilvl w:val="0"/>
          <w:numId w:val="40"/>
        </w:numPr>
        <w:tabs>
          <w:tab w:val="left" w:pos="1178"/>
        </w:tabs>
        <w:spacing w:before="61"/>
        <w:contextualSpacing/>
        <w:jc w:val="both"/>
        <w:rPr>
          <w:rFonts w:ascii="Arial" w:eastAsia="Segoe UI" w:hAnsi="Arial" w:cs="Arial"/>
          <w:color w:val="000000"/>
        </w:rPr>
      </w:pPr>
      <w:r w:rsidRPr="00C95DED">
        <w:rPr>
          <w:rFonts w:ascii="Arial" w:eastAsia="Segoe UI" w:hAnsi="Arial" w:cs="Arial"/>
          <w:color w:val="000000"/>
        </w:rPr>
        <w:t>monitoringu routerów i przełączników wg:</w:t>
      </w:r>
    </w:p>
    <w:p w14:paraId="57638883" w14:textId="77777777" w:rsidR="00457731" w:rsidRPr="00C95DED" w:rsidRDefault="00457731" w:rsidP="00394114">
      <w:pPr>
        <w:pStyle w:val="Akapitzlist"/>
        <w:widowControl w:val="0"/>
        <w:numPr>
          <w:ilvl w:val="0"/>
          <w:numId w:val="41"/>
        </w:numPr>
        <w:tabs>
          <w:tab w:val="left" w:pos="1178"/>
        </w:tabs>
        <w:contextualSpacing/>
        <w:rPr>
          <w:rFonts w:ascii="Arial" w:eastAsia="Segoe UI" w:hAnsi="Arial" w:cs="Arial"/>
          <w:color w:val="000000"/>
        </w:rPr>
      </w:pPr>
      <w:r w:rsidRPr="00C95DED">
        <w:rPr>
          <w:rFonts w:ascii="Arial" w:eastAsia="Segoe UI" w:hAnsi="Arial" w:cs="Arial"/>
          <w:color w:val="000000"/>
        </w:rPr>
        <w:t>zmian stanu interfejsów sieciowych;</w:t>
      </w:r>
    </w:p>
    <w:p w14:paraId="2078FA49" w14:textId="77777777" w:rsidR="00457731" w:rsidRPr="00C95DED" w:rsidRDefault="00457731" w:rsidP="00394114">
      <w:pPr>
        <w:pStyle w:val="Akapitzlist"/>
        <w:widowControl w:val="0"/>
        <w:numPr>
          <w:ilvl w:val="0"/>
          <w:numId w:val="41"/>
        </w:numPr>
        <w:tabs>
          <w:tab w:val="left" w:pos="1178"/>
        </w:tabs>
        <w:contextualSpacing/>
        <w:rPr>
          <w:rFonts w:ascii="Arial" w:eastAsia="Segoe UI" w:hAnsi="Arial" w:cs="Arial"/>
          <w:color w:val="000000"/>
        </w:rPr>
      </w:pPr>
      <w:r w:rsidRPr="00C95DED">
        <w:rPr>
          <w:rFonts w:ascii="Arial" w:eastAsia="Segoe UI" w:hAnsi="Arial" w:cs="Arial"/>
          <w:color w:val="000000"/>
        </w:rPr>
        <w:t>ruchu sieciowego;</w:t>
      </w:r>
    </w:p>
    <w:p w14:paraId="5C267D30" w14:textId="77777777" w:rsidR="00457731" w:rsidRPr="00C95DED" w:rsidRDefault="00457731" w:rsidP="00394114">
      <w:pPr>
        <w:pStyle w:val="Akapitzlist"/>
        <w:widowControl w:val="0"/>
        <w:numPr>
          <w:ilvl w:val="0"/>
          <w:numId w:val="41"/>
        </w:numPr>
        <w:tabs>
          <w:tab w:val="left" w:pos="1178"/>
        </w:tabs>
        <w:contextualSpacing/>
        <w:rPr>
          <w:rFonts w:ascii="Arial" w:eastAsia="Segoe UI" w:hAnsi="Arial" w:cs="Arial"/>
          <w:color w:val="000000"/>
        </w:rPr>
      </w:pPr>
      <w:r w:rsidRPr="00C95DED">
        <w:rPr>
          <w:rFonts w:ascii="Arial" w:eastAsia="Segoe UI" w:hAnsi="Arial" w:cs="Arial"/>
          <w:color w:val="000000"/>
        </w:rPr>
        <w:t xml:space="preserve">podłączonych stacji roboczych – graficzna prezentacja panelu </w:t>
      </w:r>
      <w:proofErr w:type="spellStart"/>
      <w:r w:rsidRPr="00C95DED">
        <w:rPr>
          <w:rFonts w:ascii="Arial" w:eastAsia="Segoe UI" w:hAnsi="Arial" w:cs="Arial"/>
          <w:color w:val="000000"/>
        </w:rPr>
        <w:t>switcha</w:t>
      </w:r>
      <w:proofErr w:type="spellEnd"/>
      <w:r w:rsidRPr="00C95DED">
        <w:rPr>
          <w:rFonts w:ascii="Arial" w:eastAsia="Segoe UI" w:hAnsi="Arial" w:cs="Arial"/>
          <w:color w:val="000000"/>
        </w:rPr>
        <w:t>;</w:t>
      </w:r>
    </w:p>
    <w:p w14:paraId="4B9D7CE5" w14:textId="77777777" w:rsidR="00457731" w:rsidRPr="00C95DED" w:rsidRDefault="00457731" w:rsidP="00394114">
      <w:pPr>
        <w:pStyle w:val="Akapitzlist"/>
        <w:widowControl w:val="0"/>
        <w:numPr>
          <w:ilvl w:val="0"/>
          <w:numId w:val="41"/>
        </w:numPr>
        <w:tabs>
          <w:tab w:val="left" w:pos="1178"/>
        </w:tabs>
        <w:contextualSpacing/>
        <w:rPr>
          <w:rFonts w:ascii="Arial" w:eastAsia="Segoe UI" w:hAnsi="Arial" w:cs="Arial"/>
          <w:color w:val="000000"/>
        </w:rPr>
      </w:pPr>
      <w:r w:rsidRPr="00C95DED">
        <w:rPr>
          <w:rFonts w:ascii="Arial" w:eastAsia="Segoe UI" w:hAnsi="Arial" w:cs="Arial"/>
          <w:color w:val="000000"/>
        </w:rPr>
        <w:t>ruchu generowanego przez podłączone do portów stacje robocze;</w:t>
      </w:r>
    </w:p>
    <w:p w14:paraId="73CD2A97" w14:textId="77777777" w:rsidR="00457731" w:rsidRPr="00C95DED" w:rsidRDefault="00457731" w:rsidP="00394114">
      <w:pPr>
        <w:pStyle w:val="Akapitzlist"/>
        <w:widowControl w:val="0"/>
        <w:numPr>
          <w:ilvl w:val="0"/>
          <w:numId w:val="42"/>
        </w:numPr>
        <w:contextualSpacing/>
        <w:jc w:val="both"/>
        <w:rPr>
          <w:rFonts w:ascii="Arial" w:eastAsia="Segoe UI" w:hAnsi="Arial" w:cs="Arial"/>
          <w:color w:val="000000"/>
        </w:rPr>
      </w:pPr>
      <w:r w:rsidRPr="00C95DED">
        <w:rPr>
          <w:rFonts w:ascii="Arial" w:eastAsia="Segoe UI" w:hAnsi="Arial" w:cs="Arial"/>
          <w:color w:val="000000"/>
        </w:rPr>
        <w:t>serwisów Windows: monitor serwisów Windows musi alarmować, gdy serwis przestanie działać oraz pozwalać na jego uruchomienie/zatrzymanie/zrestartowanie;</w:t>
      </w:r>
    </w:p>
    <w:p w14:paraId="20E7D50C" w14:textId="77777777" w:rsidR="00457731" w:rsidRPr="00C95DED" w:rsidRDefault="00457731" w:rsidP="00394114">
      <w:pPr>
        <w:pStyle w:val="Akapitzlist"/>
        <w:widowControl w:val="0"/>
        <w:numPr>
          <w:ilvl w:val="0"/>
          <w:numId w:val="42"/>
        </w:numPr>
        <w:contextualSpacing/>
        <w:jc w:val="both"/>
        <w:rPr>
          <w:rFonts w:ascii="Arial" w:eastAsia="Segoe UI" w:hAnsi="Arial" w:cs="Arial"/>
          <w:color w:val="000000"/>
        </w:rPr>
      </w:pPr>
      <w:r w:rsidRPr="00C95DED">
        <w:rPr>
          <w:rFonts w:ascii="Arial" w:eastAsia="Segoe UI" w:hAnsi="Arial" w:cs="Arial"/>
          <w:color w:val="000000"/>
        </w:rPr>
        <w:t xml:space="preserve">wyświetlania statystyk przy każdym urządzeniu na mapie, takich jak: czas odpowiedzi urządzenia, czas od ostatniej poprawnej odpowiedzi, nazwa DNS, adres IP, status </w:t>
      </w:r>
      <w:proofErr w:type="spellStart"/>
      <w:r w:rsidRPr="00C95DED">
        <w:rPr>
          <w:rFonts w:ascii="Arial" w:eastAsia="Segoe UI" w:hAnsi="Arial" w:cs="Arial"/>
          <w:color w:val="000000"/>
        </w:rPr>
        <w:t>zarządzalności</w:t>
      </w:r>
      <w:proofErr w:type="spellEnd"/>
      <w:r w:rsidRPr="00C95DED">
        <w:rPr>
          <w:rFonts w:ascii="Arial" w:eastAsia="Segoe UI" w:hAnsi="Arial" w:cs="Arial"/>
          <w:color w:val="000000"/>
        </w:rPr>
        <w:t xml:space="preserve"> SNMP, ostrzeżenie o zdarzeniu na urządzeniu</w:t>
      </w:r>
    </w:p>
    <w:p w14:paraId="78E5004D" w14:textId="77777777" w:rsidR="00457731" w:rsidRPr="00C95DED" w:rsidRDefault="00457731" w:rsidP="00394114">
      <w:pPr>
        <w:pStyle w:val="Akapitzlist"/>
        <w:widowControl w:val="0"/>
        <w:numPr>
          <w:ilvl w:val="0"/>
          <w:numId w:val="42"/>
        </w:numPr>
        <w:contextualSpacing/>
        <w:jc w:val="both"/>
        <w:rPr>
          <w:rFonts w:ascii="Arial" w:eastAsia="Segoe UI" w:hAnsi="Arial" w:cs="Arial"/>
          <w:color w:val="000000"/>
        </w:rPr>
      </w:pPr>
      <w:r w:rsidRPr="00C95DED">
        <w:rPr>
          <w:rFonts w:ascii="Arial" w:eastAsia="Segoe UI" w:hAnsi="Arial" w:cs="Arial"/>
          <w:color w:val="000000"/>
        </w:rPr>
        <w:t>monitorowania stanu maszyn wirtualnych Vmware: działa, nie działa, wstrzymano;</w:t>
      </w:r>
    </w:p>
    <w:p w14:paraId="04498D1A" w14:textId="77777777" w:rsidR="00457731" w:rsidRPr="00C95DED" w:rsidRDefault="00457731" w:rsidP="00394114">
      <w:pPr>
        <w:pStyle w:val="Akapitzlist"/>
        <w:widowControl w:val="0"/>
        <w:numPr>
          <w:ilvl w:val="0"/>
          <w:numId w:val="42"/>
        </w:numPr>
        <w:contextualSpacing/>
        <w:jc w:val="both"/>
        <w:rPr>
          <w:rFonts w:ascii="Arial" w:eastAsia="Segoe UI" w:hAnsi="Arial" w:cs="Arial"/>
          <w:color w:val="000000"/>
        </w:rPr>
      </w:pPr>
      <w:r w:rsidRPr="00C95DED">
        <w:rPr>
          <w:rFonts w:ascii="Arial" w:eastAsia="Segoe UI" w:hAnsi="Arial" w:cs="Arial"/>
          <w:color w:val="000000"/>
        </w:rPr>
        <w:t>zarządzania stanem maszyn wirtualnych Vmware: wysyłanie poleceń włączenia, wstrzymania i wyłączenia zasilania do każdej maszyny;</w:t>
      </w:r>
    </w:p>
    <w:p w14:paraId="14B6CD21" w14:textId="77777777" w:rsidR="00457731" w:rsidRPr="00C95DED" w:rsidRDefault="00457731" w:rsidP="00394114">
      <w:pPr>
        <w:pStyle w:val="Akapitzlist"/>
        <w:widowControl w:val="0"/>
        <w:numPr>
          <w:ilvl w:val="0"/>
          <w:numId w:val="42"/>
        </w:numPr>
        <w:contextualSpacing/>
        <w:jc w:val="both"/>
        <w:rPr>
          <w:rFonts w:ascii="Arial" w:eastAsia="Segoe UI" w:hAnsi="Arial" w:cs="Arial"/>
          <w:color w:val="000000"/>
        </w:rPr>
      </w:pPr>
      <w:r w:rsidRPr="00C95DED">
        <w:rPr>
          <w:rFonts w:ascii="Arial" w:eastAsia="Segoe UI" w:hAnsi="Arial" w:cs="Arial"/>
          <w:color w:val="000000"/>
        </w:rPr>
        <w:t>wydajności systemów Windows:</w:t>
      </w:r>
    </w:p>
    <w:p w14:paraId="43E824AF" w14:textId="77777777" w:rsidR="00457731" w:rsidRPr="00C95DED" w:rsidRDefault="00457731" w:rsidP="00394114">
      <w:pPr>
        <w:pStyle w:val="Akapitzlist"/>
        <w:widowControl w:val="0"/>
        <w:numPr>
          <w:ilvl w:val="0"/>
          <w:numId w:val="43"/>
        </w:numPr>
        <w:spacing w:before="58"/>
        <w:contextualSpacing/>
        <w:rPr>
          <w:rFonts w:ascii="Arial" w:eastAsia="Segoe UI" w:hAnsi="Arial" w:cs="Arial"/>
          <w:color w:val="000000"/>
        </w:rPr>
      </w:pPr>
      <w:r w:rsidRPr="00C95DED">
        <w:rPr>
          <w:rFonts w:ascii="Arial" w:eastAsia="Segoe UI" w:hAnsi="Arial" w:cs="Arial"/>
          <w:color w:val="000000"/>
        </w:rPr>
        <w:t>obciążenie CPU, pamięć, zajętość dysków, transfer sieciowy.</w:t>
      </w:r>
    </w:p>
    <w:p w14:paraId="3BD4222B" w14:textId="77777777" w:rsidR="00457731" w:rsidRPr="00C95DED" w:rsidRDefault="00457731" w:rsidP="00457731">
      <w:pPr>
        <w:spacing w:after="1"/>
        <w:rPr>
          <w:rFonts w:ascii="Arial" w:eastAsia="Segoe UI" w:hAnsi="Arial" w:cs="Arial"/>
        </w:rPr>
      </w:pPr>
    </w:p>
    <w:p w14:paraId="542FA83B" w14:textId="77777777" w:rsidR="00457731" w:rsidRPr="00C95DED" w:rsidRDefault="00457731" w:rsidP="00457731">
      <w:pPr>
        <w:widowControl w:val="0"/>
        <w:tabs>
          <w:tab w:val="left" w:pos="1497"/>
          <w:tab w:val="left" w:pos="2394"/>
          <w:tab w:val="left" w:pos="4090"/>
          <w:tab w:val="left" w:pos="5236"/>
          <w:tab w:val="left" w:pos="6229"/>
          <w:tab w:val="left" w:pos="6960"/>
          <w:tab w:val="left" w:pos="7605"/>
          <w:tab w:val="left" w:pos="8459"/>
        </w:tabs>
        <w:jc w:val="both"/>
        <w:rPr>
          <w:rFonts w:ascii="Arial" w:eastAsia="Segoe UI" w:hAnsi="Arial" w:cs="Arial"/>
          <w:color w:val="000000"/>
        </w:rPr>
      </w:pPr>
    </w:p>
    <w:p w14:paraId="4355CCC1" w14:textId="77777777" w:rsidR="00457731" w:rsidRPr="00C95DED" w:rsidRDefault="00457731" w:rsidP="00457731">
      <w:pPr>
        <w:widowControl w:val="0"/>
        <w:tabs>
          <w:tab w:val="left" w:pos="1497"/>
          <w:tab w:val="left" w:pos="2394"/>
          <w:tab w:val="left" w:pos="4090"/>
          <w:tab w:val="left" w:pos="5236"/>
          <w:tab w:val="left" w:pos="6229"/>
          <w:tab w:val="left" w:pos="6960"/>
          <w:tab w:val="left" w:pos="7605"/>
          <w:tab w:val="left" w:pos="8459"/>
        </w:tabs>
        <w:jc w:val="both"/>
        <w:rPr>
          <w:rFonts w:ascii="Arial" w:eastAsia="Segoe UI" w:hAnsi="Arial" w:cs="Arial"/>
          <w:color w:val="000000"/>
        </w:rPr>
      </w:pPr>
      <w:r w:rsidRPr="00C95DED">
        <w:rPr>
          <w:rFonts w:ascii="Arial" w:eastAsia="Segoe UI" w:hAnsi="Arial" w:cs="Arial"/>
          <w:color w:val="000000"/>
        </w:rPr>
        <w:t>Wymaga się, aby oprogramowanie posiadało inteligentne mapy i oddziały, które służą do lepszego zarządzania logiczną strukturą urządzeń (oddziały) oraz tworzą dynamiczne mapy wg własnych filtrów (mapy Inteligentne).</w:t>
      </w:r>
      <w:r w:rsidRPr="00C95DED">
        <w:rPr>
          <w:rFonts w:ascii="Arial" w:eastAsia="Segoe UI" w:hAnsi="Arial" w:cs="Arial"/>
          <w:color w:val="000000"/>
        </w:rPr>
        <w:tab/>
        <w:t>Kryteria automatycznego filtrowania</w:t>
      </w:r>
      <w:r w:rsidRPr="00C95DED">
        <w:rPr>
          <w:rFonts w:ascii="Arial" w:eastAsia="Segoe UI" w:hAnsi="Arial" w:cs="Arial"/>
          <w:color w:val="000000"/>
        </w:rPr>
        <w:tab/>
        <w:t>dotyczyć</w:t>
      </w:r>
      <w:r w:rsidRPr="00C95DED">
        <w:rPr>
          <w:rFonts w:ascii="Arial" w:eastAsia="Segoe UI" w:hAnsi="Arial" w:cs="Arial"/>
          <w:color w:val="000000"/>
        </w:rPr>
        <w:tab/>
        <w:t>mogą m.in. statusu agenta, wygenerowanych alarmów, zainstalowanych aplikacji, przynależności do oddziału, serwisów sieciowych, danych z SNMP, danych z inwentaryzacji urządzenia itp. Oprogramowanie musi posiadać również funkcję kompilatora plików MIB, który umożliwia dodawanie definicji dla modułów SNMP.</w:t>
      </w:r>
    </w:p>
    <w:p w14:paraId="4D9CE27A" w14:textId="77777777" w:rsidR="00457731" w:rsidRPr="00C95DED" w:rsidRDefault="00457731" w:rsidP="00457731">
      <w:pPr>
        <w:spacing w:after="1"/>
        <w:rPr>
          <w:rFonts w:ascii="Arial" w:eastAsia="Segoe UI" w:hAnsi="Arial" w:cs="Arial"/>
        </w:rPr>
      </w:pPr>
    </w:p>
    <w:p w14:paraId="16A93E69"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 xml:space="preserve">Oprogramowanie musi umożliwiać także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smsapi.pl, wysłanie wiadomości przez Microsoft </w:t>
      </w:r>
      <w:proofErr w:type="spellStart"/>
      <w:r w:rsidRPr="00C95DED">
        <w:rPr>
          <w:rFonts w:ascii="Arial" w:eastAsia="Segoe UI" w:hAnsi="Arial" w:cs="Arial"/>
          <w:color w:val="000000"/>
        </w:rPr>
        <w:t>Teams</w:t>
      </w:r>
      <w:proofErr w:type="spellEnd"/>
      <w:r w:rsidRPr="00C95DED">
        <w:rPr>
          <w:rFonts w:ascii="Arial" w:eastAsia="Segoe UI" w:hAnsi="Arial" w:cs="Arial"/>
          <w:color w:val="000000"/>
        </w:rPr>
        <w:t xml:space="preserve"> oraz </w:t>
      </w:r>
      <w:proofErr w:type="spellStart"/>
      <w:r w:rsidRPr="00C95DED">
        <w:rPr>
          <w:rFonts w:ascii="Arial" w:eastAsia="Segoe UI" w:hAnsi="Arial" w:cs="Arial"/>
          <w:color w:val="000000"/>
        </w:rPr>
        <w:t>Slack</w:t>
      </w:r>
      <w:proofErr w:type="spellEnd"/>
      <w:r w:rsidRPr="00C95DED">
        <w:rPr>
          <w:rFonts w:ascii="Arial" w:eastAsia="Segoe UI" w:hAnsi="Arial" w:cs="Arial"/>
          <w:color w:val="000000"/>
        </w:rPr>
        <w:t xml:space="preserve">, uruchomienie programu, wysłanie pułapki SNMP, wysłanie pakietu Wake-On-LAN, zatrzymanie/restart usługi Windows, wyłączenie/restart komputera. Alarmy budowane przez administratora z wykorzystaniem ciągu przyczynowo skutkowego. Oznacza to, że administrator musi mieć możliwość, aby samodzielnie wskazać dowolne zdarzenie z listy, którego wykrycie wzbudzi alarm oraz dowolną liczbę akcji wybranych z listy, które zostaną wykonane jako reakcja na wykryte zdarzenie. Wykonywanie akcji alarmów powinno mieć możliwości skonfigurowania go automatycznie po wykryciu zdarzenia, z opóźnieniem, na końcu zdarzenia oraz cyklicznie np. co 5 minut. Dla akcji musi istnieć możliwość nałożenia ograniczenia czasowe np. nie wykonuj między 8:00-16:00. Alarmy muszą pozwalać na </w:t>
      </w:r>
      <w:proofErr w:type="spellStart"/>
      <w:r w:rsidRPr="00C95DED">
        <w:rPr>
          <w:rFonts w:ascii="Arial" w:eastAsia="Segoe UI" w:hAnsi="Arial" w:cs="Arial"/>
          <w:color w:val="000000"/>
        </w:rPr>
        <w:t>priorytetyzację</w:t>
      </w:r>
      <w:proofErr w:type="spellEnd"/>
      <w:r w:rsidRPr="00C95DED">
        <w:rPr>
          <w:rFonts w:ascii="Arial" w:eastAsia="Segoe UI" w:hAnsi="Arial" w:cs="Arial"/>
          <w:color w:val="000000"/>
        </w:rPr>
        <w:t xml:space="preserve"> urządzeń, grupowanie wg. ważności i typu urządzenia. Oprogramowanie musi umożliwiać wykorzystanie w alarmowaniu skrzynek e-mail z wykorzystaniem autoryzacji </w:t>
      </w:r>
      <w:proofErr w:type="spellStart"/>
      <w:r w:rsidRPr="00C95DED">
        <w:rPr>
          <w:rFonts w:ascii="Arial" w:eastAsia="Segoe UI" w:hAnsi="Arial" w:cs="Arial"/>
          <w:color w:val="000000"/>
        </w:rPr>
        <w:t>OAuth</w:t>
      </w:r>
      <w:proofErr w:type="spellEnd"/>
      <w:r w:rsidRPr="00C95DED">
        <w:rPr>
          <w:rFonts w:ascii="Arial" w:eastAsia="Segoe UI" w:hAnsi="Arial" w:cs="Arial"/>
          <w:color w:val="000000"/>
        </w:rPr>
        <w:t xml:space="preserve"> 2.0</w:t>
      </w:r>
    </w:p>
    <w:p w14:paraId="75CBFEAF" w14:textId="77777777" w:rsidR="00457731" w:rsidRPr="00C95DED" w:rsidRDefault="00457731" w:rsidP="00457731">
      <w:pPr>
        <w:spacing w:after="1"/>
        <w:rPr>
          <w:rFonts w:ascii="Arial" w:eastAsia="Segoe UI" w:hAnsi="Arial" w:cs="Arial"/>
        </w:rPr>
      </w:pPr>
    </w:p>
    <w:p w14:paraId="702F081C" w14:textId="29555531"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 xml:space="preserve">Oprogramowanie musi mieć możliwość integracji ze sprzętową bramką GSM w celu wysyłania powiadomień SMS z wykorzystaniem protokołu </w:t>
      </w:r>
      <w:proofErr w:type="spellStart"/>
      <w:r w:rsidRPr="00C95DED">
        <w:rPr>
          <w:rFonts w:ascii="Arial" w:eastAsia="Segoe UI" w:hAnsi="Arial" w:cs="Arial"/>
          <w:color w:val="000000"/>
        </w:rPr>
        <w:t>netGSM</w:t>
      </w:r>
      <w:proofErr w:type="spellEnd"/>
      <w:r w:rsidRPr="00C95DED">
        <w:rPr>
          <w:rFonts w:ascii="Arial" w:eastAsia="Segoe UI" w:hAnsi="Arial" w:cs="Arial"/>
          <w:color w:val="000000"/>
        </w:rPr>
        <w:t xml:space="preserve"> (SOAP).</w:t>
      </w:r>
    </w:p>
    <w:p w14:paraId="5757040B" w14:textId="77777777" w:rsidR="00457731" w:rsidRPr="00C95DED" w:rsidRDefault="00457731" w:rsidP="00457731">
      <w:pPr>
        <w:widowControl w:val="0"/>
        <w:rPr>
          <w:rFonts w:ascii="Arial" w:eastAsia="Segoe UI" w:hAnsi="Arial" w:cs="Arial"/>
          <w:b/>
          <w:bCs/>
          <w:color w:val="000000"/>
        </w:rPr>
      </w:pPr>
      <w:r w:rsidRPr="00C95DED">
        <w:rPr>
          <w:rFonts w:ascii="Arial" w:eastAsia="Segoe UI" w:hAnsi="Arial" w:cs="Arial"/>
          <w:b/>
          <w:bCs/>
          <w:color w:val="000000"/>
        </w:rPr>
        <w:t>Inwentaryzacja</w:t>
      </w:r>
    </w:p>
    <w:p w14:paraId="40430D29" w14:textId="77777777" w:rsidR="00457731" w:rsidRPr="00C95DED" w:rsidRDefault="00457731" w:rsidP="00457731">
      <w:pPr>
        <w:widowControl w:val="0"/>
        <w:ind w:left="115" w:right="443"/>
        <w:rPr>
          <w:rFonts w:ascii="Arial" w:eastAsia="Segoe UI" w:hAnsi="Arial" w:cs="Arial"/>
        </w:rPr>
      </w:pPr>
    </w:p>
    <w:p w14:paraId="675CBEB3" w14:textId="77777777" w:rsidR="00457731" w:rsidRPr="00C95DED" w:rsidRDefault="00457731" w:rsidP="00457731">
      <w:pPr>
        <w:widowControl w:val="0"/>
        <w:rPr>
          <w:rFonts w:ascii="Arial" w:eastAsia="Segoe UI" w:hAnsi="Arial" w:cs="Arial"/>
          <w:color w:val="000000"/>
        </w:rPr>
      </w:pPr>
      <w:r w:rsidRPr="00C95DED">
        <w:rPr>
          <w:rFonts w:ascii="Arial" w:eastAsia="Segoe UI" w:hAnsi="Arial" w:cs="Arial"/>
          <w:color w:val="000000"/>
        </w:rPr>
        <w:lastRenderedPageBreak/>
        <w:t>Zamawiający wymaga, aby oprogramowanie automatycznie gromadziło informacje o sprzęcie i o oprogramowaniu na stacjach roboczych oraz:</w:t>
      </w:r>
    </w:p>
    <w:p w14:paraId="6C0CCCF0" w14:textId="77777777" w:rsidR="00457731" w:rsidRPr="00C95DED" w:rsidRDefault="00457731" w:rsidP="00394114">
      <w:pPr>
        <w:pStyle w:val="Akapitzlist"/>
        <w:widowControl w:val="0"/>
        <w:numPr>
          <w:ilvl w:val="0"/>
          <w:numId w:val="44"/>
        </w:numPr>
        <w:contextualSpacing/>
        <w:rPr>
          <w:rFonts w:ascii="Arial" w:eastAsia="Segoe UI" w:hAnsi="Arial" w:cs="Arial"/>
        </w:rPr>
      </w:pPr>
      <w:r w:rsidRPr="00C95DED">
        <w:rPr>
          <w:rFonts w:ascii="Arial" w:eastAsia="Segoe UI" w:hAnsi="Arial" w:cs="Arial"/>
          <w:color w:val="000000"/>
        </w:rPr>
        <w:t xml:space="preserve">prezentowało szczegóły dotyczące sprzętu: modelu, procesora, pamięci, płyty </w:t>
      </w:r>
      <w:r w:rsidRPr="00C95DED">
        <w:rPr>
          <w:rFonts w:ascii="Arial" w:eastAsia="Segoe UI" w:hAnsi="Arial" w:cs="Arial"/>
        </w:rPr>
        <w:t>głównej, napędów, kart itp.;</w:t>
      </w:r>
    </w:p>
    <w:p w14:paraId="421F1351" w14:textId="77777777" w:rsidR="00457731" w:rsidRPr="00C95DED" w:rsidRDefault="00457731" w:rsidP="00394114">
      <w:pPr>
        <w:pStyle w:val="Akapitzlist"/>
        <w:widowControl w:val="0"/>
        <w:numPr>
          <w:ilvl w:val="0"/>
          <w:numId w:val="44"/>
        </w:numPr>
        <w:contextualSpacing/>
        <w:rPr>
          <w:rFonts w:ascii="Arial" w:eastAsia="Segoe UI" w:hAnsi="Arial" w:cs="Arial"/>
        </w:rPr>
      </w:pPr>
      <w:r w:rsidRPr="00C95DED">
        <w:rPr>
          <w:rFonts w:ascii="Arial" w:eastAsia="Segoe UI" w:hAnsi="Arial" w:cs="Arial"/>
        </w:rPr>
        <w:t xml:space="preserve">umożliwiało odczyt parametrów S.M.A.R.T. dysków twardych, dysków SSD, w tym </w:t>
      </w:r>
      <w:proofErr w:type="spellStart"/>
      <w:r w:rsidRPr="00C95DED">
        <w:rPr>
          <w:rFonts w:ascii="Arial" w:eastAsia="Segoe UI" w:hAnsi="Arial" w:cs="Arial"/>
        </w:rPr>
        <w:t>NVMe</w:t>
      </w:r>
      <w:proofErr w:type="spellEnd"/>
      <w:r w:rsidRPr="00C95DED">
        <w:rPr>
          <w:rFonts w:ascii="Arial" w:eastAsia="Segoe UI" w:hAnsi="Arial" w:cs="Arial"/>
        </w:rPr>
        <w:t>.;</w:t>
      </w:r>
    </w:p>
    <w:p w14:paraId="3D34D548" w14:textId="77777777" w:rsidR="00457731" w:rsidRPr="00C95DED" w:rsidRDefault="00457731" w:rsidP="00394114">
      <w:pPr>
        <w:pStyle w:val="Akapitzlist"/>
        <w:widowControl w:val="0"/>
        <w:numPr>
          <w:ilvl w:val="0"/>
          <w:numId w:val="44"/>
        </w:numPr>
        <w:contextualSpacing/>
        <w:rPr>
          <w:rFonts w:ascii="Arial" w:eastAsia="Segoe UI" w:hAnsi="Arial" w:cs="Arial"/>
          <w:color w:val="000000"/>
        </w:rPr>
      </w:pPr>
      <w:r w:rsidRPr="00C95DED">
        <w:rPr>
          <w:rFonts w:ascii="Arial" w:eastAsia="Segoe UI" w:hAnsi="Arial" w:cs="Arial"/>
          <w:color w:val="000000"/>
        </w:rPr>
        <w:t xml:space="preserve">obejmowało m.in.: zestawienie posiadanych konfiguracji sprzętowych, wolne miejsce na dyskach, średnie wykorzystanie pamięci, informacje pozwalające na wytypowanie systemów, dla których konieczny jest </w:t>
      </w:r>
      <w:proofErr w:type="spellStart"/>
      <w:r w:rsidRPr="00C95DED">
        <w:rPr>
          <w:rFonts w:ascii="Arial" w:eastAsia="Segoe UI" w:hAnsi="Arial" w:cs="Arial"/>
          <w:color w:val="000000"/>
        </w:rPr>
        <w:t>upgrade</w:t>
      </w:r>
      <w:proofErr w:type="spellEnd"/>
      <w:r w:rsidRPr="00C95DED">
        <w:rPr>
          <w:rFonts w:ascii="Arial" w:eastAsia="Segoe UI" w:hAnsi="Arial" w:cs="Arial"/>
          <w:color w:val="000000"/>
        </w:rPr>
        <w:t>;</w:t>
      </w:r>
    </w:p>
    <w:p w14:paraId="2EE6F03E"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informacje o zainstalowanych aplikacjach oraz aktualizacjach Windows co bezpośrednio umożliwia audytowanie i weryfikację użytkowania licencji w organizacji;</w:t>
      </w:r>
    </w:p>
    <w:p w14:paraId="6C9B4021"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zbierało informacje w zakresie wszystkich zmian przeprowadzonych na wybranej stacji roboczej: instalacji/deinstalacji aplikacji, zmian adresu IP itd.;</w:t>
      </w:r>
    </w:p>
    <w:p w14:paraId="1AF82861"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posiadało możliwość wysyłania powiadomienia np. e-mailem w przypadku zainstalowania programu lub jakiejkolwiek zmiany konfiguracji sprzętowej komputera;</w:t>
      </w:r>
    </w:p>
    <w:p w14:paraId="3D31C46A"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umożliwiało odczytanie numeru seryjnego (klucze licencyjne);</w:t>
      </w:r>
    </w:p>
    <w:p w14:paraId="3948F2AC"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umożliwiało automatyczne zarządzanie instalacjami i deinstalacjami oprogramowania poprzez określenie paczek aplikacji wymaganych oraz nieautoryzowanych;</w:t>
      </w:r>
    </w:p>
    <w:p w14:paraId="3E9273FF"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umożliwiało przegląd informacji o konfiguracji systemu, np. komend startowych, zmiennych środowiskowych, kontach lokalnych użytkowników, harmonogramie zadań itp.;</w:t>
      </w:r>
    </w:p>
    <w:p w14:paraId="1378CA5E"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umożliwiało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1BF82BA0" w14:textId="77777777" w:rsidR="00457731" w:rsidRPr="00C95DED" w:rsidRDefault="00457731" w:rsidP="00394114">
      <w:pPr>
        <w:pStyle w:val="Akapitzlist"/>
        <w:widowControl w:val="0"/>
        <w:numPr>
          <w:ilvl w:val="0"/>
          <w:numId w:val="44"/>
        </w:numPr>
        <w:contextualSpacing/>
        <w:jc w:val="both"/>
        <w:rPr>
          <w:rFonts w:ascii="Arial" w:eastAsia="Segoe UI" w:hAnsi="Arial" w:cs="Arial"/>
          <w:color w:val="000000"/>
        </w:rPr>
      </w:pPr>
      <w:r w:rsidRPr="00C95DED">
        <w:rPr>
          <w:rFonts w:ascii="Arial" w:eastAsia="Segoe UI" w:hAnsi="Arial" w:cs="Arial"/>
          <w:color w:val="000000"/>
        </w:rPr>
        <w:t>umożliwiało wymianę plików do i ze stacją roboczą poprzez funkcję Menedżera plików. Działania administratorów wykonywane w tej funkcji muszą być logowane.</w:t>
      </w:r>
    </w:p>
    <w:p w14:paraId="1AAE6ACD" w14:textId="77777777" w:rsidR="00457731" w:rsidRPr="00C95DED" w:rsidRDefault="00457731" w:rsidP="00457731">
      <w:pPr>
        <w:widowControl w:val="0"/>
        <w:spacing w:before="118"/>
        <w:ind w:left="115" w:right="437"/>
        <w:rPr>
          <w:rFonts w:ascii="Arial" w:eastAsia="Segoe UI" w:hAnsi="Arial" w:cs="Arial"/>
          <w:color w:val="000000"/>
        </w:rPr>
      </w:pPr>
    </w:p>
    <w:p w14:paraId="3043ED80" w14:textId="77777777" w:rsidR="00457731" w:rsidRPr="00C95DED" w:rsidRDefault="00457731" w:rsidP="00457731">
      <w:pPr>
        <w:widowControl w:val="0"/>
        <w:spacing w:before="118"/>
        <w:jc w:val="both"/>
        <w:rPr>
          <w:rFonts w:ascii="Arial" w:eastAsia="Segoe UI" w:hAnsi="Arial" w:cs="Arial"/>
          <w:color w:val="000000"/>
        </w:rPr>
      </w:pPr>
      <w:r w:rsidRPr="00C95DED">
        <w:rPr>
          <w:rFonts w:ascii="Arial" w:eastAsia="Segoe UI" w:hAnsi="Arial" w:cs="Arial"/>
          <w:color w:val="000000"/>
        </w:rPr>
        <w:t xml:space="preserve">Moduł inwentaryzacji zasobów musi umożliwiać prowadzenie bazy ewidencji majątku IT </w:t>
      </w:r>
      <w:r w:rsidRPr="00C95DED">
        <w:rPr>
          <w:rFonts w:ascii="Arial" w:eastAsia="Segoe UI" w:hAnsi="Arial" w:cs="Arial"/>
          <w:color w:val="000000"/>
        </w:rPr>
        <w:br/>
        <w:t>w zakresie sprzętu i programowania, w tym:</w:t>
      </w:r>
    </w:p>
    <w:p w14:paraId="38FB15BA"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przechowywania wszystkich informacji dotyczących infrastruktury IT w jednym miejscu oraz automatycznego aktualizowania zgromadzonych informacji;</w:t>
      </w:r>
    </w:p>
    <w:p w14:paraId="137D4C53"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rPr>
        <w:t xml:space="preserve">przydzielania dostępu administratorów do zasobów na podstawie praw do oddziałów; </w:t>
      </w:r>
    </w:p>
    <w:p w14:paraId="48E5D821"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tworzenia powiązań między zasobami a urządzeniami;</w:t>
      </w:r>
    </w:p>
    <w:p w14:paraId="34A14ADF"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tworzenia powiązań między zasobami a kontami użytkowników (zarówno lokalnymi, jak i zsynchronizowanymi z Active Directory), wskazywanie osób odpowiedzialnych;</w:t>
      </w:r>
    </w:p>
    <w:p w14:paraId="2AC22188"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wskazania osób uprawnionych do użycia zasobów poprzez rozbudowane mechanizmy;</w:t>
      </w:r>
    </w:p>
    <w:p w14:paraId="748D340C"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definiowania własnych typów zasobów (elementów wyposażenia), ich atrybutów oraz wartości - dla danego urządzenia lub oprogramowania istnieje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w:t>
      </w:r>
      <w:r w:rsidRPr="00C95DED">
        <w:rPr>
          <w:rFonts w:ascii="Arial" w:hAnsi="Arial" w:cs="Arial"/>
          <w:color w:val="000000"/>
        </w:rPr>
        <w:t xml:space="preserve">-mail </w:t>
      </w:r>
      <w:r w:rsidRPr="00C95DED">
        <w:rPr>
          <w:rFonts w:ascii="Arial" w:eastAsia="Segoe UI" w:hAnsi="Arial" w:cs="Arial"/>
          <w:color w:val="000000"/>
        </w:rPr>
        <w:t>o zbliżającym się terminie przeglądu lub upływie gwarancji), nazwa firmy serwisującej, lub własny komentarz;</w:t>
      </w:r>
    </w:p>
    <w:p w14:paraId="6812A1CC"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określenia atrybutów wymaganych, które są obowiązkowe dla wszystkich zasobów;</w:t>
      </w:r>
    </w:p>
    <w:p w14:paraId="2DD60F9D"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określenia atrybutów dodatkowych tylko dla wybranych typów zasobów,</w:t>
      </w:r>
    </w:p>
    <w:p w14:paraId="0821C139"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rPr>
      </w:pPr>
      <w:r w:rsidRPr="00C95DED">
        <w:rPr>
          <w:rFonts w:ascii="Arial" w:eastAsia="Segoe UI" w:hAnsi="Arial" w:cs="Arial"/>
        </w:rPr>
        <w:t>masową edycję atrybutów zasobów;</w:t>
      </w:r>
    </w:p>
    <w:p w14:paraId="11FE4A41"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 xml:space="preserve">definiowanie własnych list jednokrotnego wyboru jako dodatkowe informacje </w:t>
      </w:r>
      <w:r>
        <w:rPr>
          <w:rFonts w:ascii="Arial" w:eastAsia="Segoe UI" w:hAnsi="Arial" w:cs="Arial"/>
          <w:color w:val="000000"/>
        </w:rPr>
        <w:br/>
      </w:r>
      <w:r w:rsidRPr="00C95DED">
        <w:rPr>
          <w:rFonts w:ascii="Arial" w:eastAsia="Segoe UI" w:hAnsi="Arial" w:cs="Arial"/>
          <w:color w:val="000000"/>
        </w:rPr>
        <w:t>o zasobie;</w:t>
      </w:r>
    </w:p>
    <w:p w14:paraId="637348F9"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importu danych z zewnętrznego źródła (.CSV);</w:t>
      </w:r>
    </w:p>
    <w:p w14:paraId="58C35C7C"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lastRenderedPageBreak/>
        <w:t>przechowywania dowolnych dokumentów (np. pliki .DOCX, .XLSX, .PDF), np.: skan faktury zakupu, gwarancji, dowolnego dokumentu itp.;</w:t>
      </w:r>
    </w:p>
    <w:p w14:paraId="59BFEDB1"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tworzenia powiązań między zasobami a dokumentami w relacji 1:N;</w:t>
      </w:r>
    </w:p>
    <w:p w14:paraId="330E87AD"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oznaczania statusów zasobów, np. w użyciu, w naprawie, zutylizowany itp.;</w:t>
      </w:r>
    </w:p>
    <w:p w14:paraId="4F77D2A9"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 xml:space="preserve">ewidencji czynności wykonywanych na zasobach, np.: aktualizacja, naprawa w serwisie, </w:t>
      </w:r>
      <w:proofErr w:type="spellStart"/>
      <w:r w:rsidRPr="00C95DED">
        <w:rPr>
          <w:rFonts w:ascii="Arial" w:eastAsia="Segoe UI" w:hAnsi="Arial" w:cs="Arial"/>
          <w:color w:val="000000"/>
        </w:rPr>
        <w:t>konserwacjaitp</w:t>
      </w:r>
      <w:proofErr w:type="spellEnd"/>
      <w:r w:rsidRPr="00C95DED">
        <w:rPr>
          <w:rFonts w:ascii="Arial" w:eastAsia="Segoe UI" w:hAnsi="Arial" w:cs="Arial"/>
          <w:color w:val="000000"/>
        </w:rPr>
        <w:t xml:space="preserve">. </w:t>
      </w:r>
      <w:proofErr w:type="spellStart"/>
      <w:r w:rsidRPr="00C95DED">
        <w:rPr>
          <w:rFonts w:ascii="Arial" w:eastAsia="Segoe UI" w:hAnsi="Arial" w:cs="Arial"/>
          <w:color w:val="000000"/>
        </w:rPr>
        <w:t>wrazz</w:t>
      </w:r>
      <w:proofErr w:type="spellEnd"/>
      <w:r w:rsidRPr="00C95DED">
        <w:rPr>
          <w:rFonts w:ascii="Arial" w:eastAsia="Segoe UI" w:hAnsi="Arial" w:cs="Arial"/>
          <w:color w:val="000000"/>
        </w:rPr>
        <w:t xml:space="preserve"> możliwością określenia kosztu oraz czasu przeznaczonego na wykonanie czynności;</w:t>
      </w:r>
    </w:p>
    <w:p w14:paraId="42D97CEE"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generowania zestawienia wszystkich zasobów, w tym urządzeń i zainstalowanego na nich oprogramowania;</w:t>
      </w:r>
    </w:p>
    <w:p w14:paraId="2C9A80A4"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przygotowanie wielu szablonów generowanych dokumentów i protokołów przekazania zasobów wraz z konfigurowalną sekcją zawierającą dane i logo organizacji;</w:t>
      </w:r>
    </w:p>
    <w:p w14:paraId="3E45E6AD"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 xml:space="preserve">konfiguracji stylu automatycznego numerowania dodawanych zasobów </w:t>
      </w:r>
      <w:r w:rsidRPr="00C95DED">
        <w:rPr>
          <w:rFonts w:ascii="Arial" w:eastAsia="Segoe UI" w:hAnsi="Arial" w:cs="Arial"/>
          <w:color w:val="000000"/>
        </w:rPr>
        <w:br/>
        <w:t>wg zdefiniowanego wzorca;</w:t>
      </w:r>
    </w:p>
    <w:p w14:paraId="1AAF3F2F"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 xml:space="preserve">konfiguracji stylu automatycznego numerowania dodawanych dokumentów </w:t>
      </w:r>
      <w:r w:rsidRPr="00C95DED">
        <w:rPr>
          <w:rFonts w:ascii="Arial" w:eastAsia="Segoe UI" w:hAnsi="Arial" w:cs="Arial"/>
          <w:color w:val="000000"/>
        </w:rPr>
        <w:br/>
        <w:t>i protokołów wg zdefiniowanego wzorca;</w:t>
      </w:r>
    </w:p>
    <w:p w14:paraId="5017BABA"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archiwizacji i porównywania audytów zasobów;</w:t>
      </w:r>
    </w:p>
    <w:p w14:paraId="39634471"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tworzenia kodów kreskowych dla zasobów;</w:t>
      </w:r>
    </w:p>
    <w:p w14:paraId="304578D8"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 xml:space="preserve">drukowania kodów kreskowych oraz dwuwymiarowych kodów alfanumerycznych (QR </w:t>
      </w:r>
      <w:proofErr w:type="spellStart"/>
      <w:r w:rsidRPr="00C95DED">
        <w:rPr>
          <w:rFonts w:ascii="Arial" w:eastAsia="Segoe UI" w:hAnsi="Arial" w:cs="Arial"/>
          <w:color w:val="000000"/>
        </w:rPr>
        <w:t>Code</w:t>
      </w:r>
      <w:proofErr w:type="spellEnd"/>
      <w:r w:rsidRPr="00C95DED">
        <w:rPr>
          <w:rFonts w:ascii="Arial" w:eastAsia="Segoe UI" w:hAnsi="Arial" w:cs="Arial"/>
          <w:color w:val="000000"/>
        </w:rPr>
        <w:t>) dla z</w:t>
      </w:r>
      <w:r w:rsidRPr="00C95DED">
        <w:rPr>
          <w:rFonts w:ascii="Arial" w:hAnsi="Arial" w:cs="Arial"/>
          <w:color w:val="000000"/>
        </w:rPr>
        <w:t>asobów</w:t>
      </w:r>
      <w:r w:rsidRPr="00C95DED">
        <w:rPr>
          <w:rFonts w:ascii="Arial" w:eastAsia="Segoe UI" w:hAnsi="Arial" w:cs="Arial"/>
          <w:color w:val="000000"/>
        </w:rPr>
        <w:t>, które posiadają numer inwentarzowy;</w:t>
      </w:r>
    </w:p>
    <w:p w14:paraId="7439CF7B"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inwentaryzacji zasobów posiadających kody kreskowe za pomocą aplikacji mobilnej dla systemu Android poprzez wyszukiwanie zasobów, skanowanie etykiet, dodawanie i edycję zasobów, dodawanie czynności serwisowych, drukowanie etykiet;</w:t>
      </w:r>
    </w:p>
    <w:p w14:paraId="68D999CB"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możliwość zmiany portu komunikacyjnego wykorzystywanego przez aplikację mobilną dla systemu Android;</w:t>
      </w:r>
    </w:p>
    <w:p w14:paraId="7EEDE12D"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inwentaryzacji stacji roboczych niepodłączonych do sieci (bez instalacji Agenta poprzez manualne wykonanie skanów inwentaryzacji offline);</w:t>
      </w:r>
    </w:p>
    <w:p w14:paraId="06E472CA" w14:textId="77777777" w:rsidR="00457731" w:rsidRPr="00C95DED" w:rsidRDefault="00457731" w:rsidP="00394114">
      <w:pPr>
        <w:pStyle w:val="Akapitzlist"/>
        <w:widowControl w:val="0"/>
        <w:numPr>
          <w:ilvl w:val="0"/>
          <w:numId w:val="45"/>
        </w:numPr>
        <w:spacing w:before="118"/>
        <w:contextualSpacing/>
        <w:jc w:val="both"/>
        <w:rPr>
          <w:rFonts w:ascii="Arial" w:eastAsia="Segoe UI" w:hAnsi="Arial" w:cs="Arial"/>
          <w:color w:val="000000"/>
        </w:rPr>
      </w:pPr>
      <w:r w:rsidRPr="00C95DED">
        <w:rPr>
          <w:rFonts w:ascii="Arial" w:eastAsia="Segoe UI" w:hAnsi="Arial" w:cs="Arial"/>
          <w:color w:val="000000"/>
        </w:rPr>
        <w:t>definiowania alarmów z powiadomieniami e-mail dla dowolnych pól czasowych typu „data” z atrybutów zasobów lub licencji (np. „za 2 tygodnie wygaśnie licencja/gwarancja”).</w:t>
      </w:r>
    </w:p>
    <w:p w14:paraId="0514512E" w14:textId="77777777" w:rsidR="00457731" w:rsidRPr="00C95DED" w:rsidRDefault="00457731" w:rsidP="00457731">
      <w:pPr>
        <w:spacing w:after="1" w:line="120" w:lineRule="exact"/>
        <w:rPr>
          <w:rFonts w:ascii="Arial" w:eastAsia="Segoe UI" w:hAnsi="Arial" w:cs="Arial"/>
        </w:rPr>
      </w:pPr>
    </w:p>
    <w:p w14:paraId="777B021D" w14:textId="77777777" w:rsidR="00457731" w:rsidRPr="00C95DED" w:rsidRDefault="00457731" w:rsidP="00457731">
      <w:pPr>
        <w:widowControl w:val="0"/>
        <w:ind w:left="115" w:right="444"/>
        <w:rPr>
          <w:rFonts w:ascii="Arial" w:eastAsia="Segoe UI" w:hAnsi="Arial" w:cs="Arial"/>
          <w:color w:val="000000"/>
        </w:rPr>
      </w:pPr>
    </w:p>
    <w:p w14:paraId="450CF969"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Inwentaryzacja oprogramowania zapewnia funkcjonalność w zakresie pozyskiwania informacji o oprogramowaniu i audycie licencji poprzez:</w:t>
      </w:r>
    </w:p>
    <w:p w14:paraId="1DC91A1F"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skanowanie plików wykonywalnych i multimedialnych na stacjach roboczych, skanowanie archiwów ZIP;</w:t>
      </w:r>
    </w:p>
    <w:p w14:paraId="46FBDD18"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informacje o aplikacjach używanych w organizacji;</w:t>
      </w:r>
    </w:p>
    <w:p w14:paraId="475DC6A6"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tworzenie własnych wzorców aplikacji;</w:t>
      </w:r>
    </w:p>
    <w:p w14:paraId="739A9B7A"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tworzenie dowolnych kategorii aplikacji, np. nowe, zabronione, projektowe itp.;</w:t>
      </w:r>
    </w:p>
    <w:p w14:paraId="0D4B9AF9"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informacje o komputerach, na których aplikacja została wykryta;</w:t>
      </w:r>
    </w:p>
    <w:p w14:paraId="2884FB7B"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zarządzanie posiadanymi licencjami;</w:t>
      </w:r>
    </w:p>
    <w:p w14:paraId="10B059EE"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wskazywanie osób odpowiedzialnych za licencję;</w:t>
      </w:r>
    </w:p>
    <w:p w14:paraId="5876B46F"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wskazanie użytkowników licencji;</w:t>
      </w:r>
    </w:p>
    <w:p w14:paraId="5CF4F045"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tworzenia powiązań między licencjami a dokumentami w relacji 1:N;</w:t>
      </w:r>
    </w:p>
    <w:p w14:paraId="3BB28120"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4A107E58"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łatwy audyt legalności oprogramowania oraz powiadamianie tylko w razie przekroczenia liczby posiadanych licencji - w każdej chwili istnieje możliwość wykonania aktualnych raportów audytowych;</w:t>
      </w:r>
    </w:p>
    <w:p w14:paraId="75CBC803"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lastRenderedPageBreak/>
        <w:t>zarządzanie posiadanymi licencjami: raport zgodności licencji;</w:t>
      </w:r>
    </w:p>
    <w:p w14:paraId="25C51753" w14:textId="77777777" w:rsidR="00457731" w:rsidRPr="00C95DED" w:rsidRDefault="00457731" w:rsidP="00394114">
      <w:pPr>
        <w:pStyle w:val="Akapitzlist"/>
        <w:widowControl w:val="0"/>
        <w:numPr>
          <w:ilvl w:val="0"/>
          <w:numId w:val="46"/>
        </w:numPr>
        <w:contextualSpacing/>
        <w:jc w:val="both"/>
        <w:rPr>
          <w:rFonts w:ascii="Arial" w:eastAsia="Segoe UI" w:hAnsi="Arial" w:cs="Arial"/>
          <w:color w:val="000000"/>
        </w:rPr>
      </w:pPr>
      <w:r w:rsidRPr="00C95DED">
        <w:rPr>
          <w:rFonts w:ascii="Arial" w:eastAsia="Segoe UI" w:hAnsi="Arial" w:cs="Arial"/>
          <w:color w:val="000000"/>
        </w:rPr>
        <w:t>możliwość przypisania do programów numerów seryjnych, wartości itp.</w:t>
      </w:r>
    </w:p>
    <w:p w14:paraId="151C84ED" w14:textId="77777777" w:rsidR="00457731" w:rsidRPr="00C95DED" w:rsidRDefault="00457731" w:rsidP="00457731">
      <w:pPr>
        <w:spacing w:after="1" w:line="120" w:lineRule="exact"/>
        <w:jc w:val="both"/>
        <w:rPr>
          <w:rFonts w:ascii="Arial" w:eastAsia="Segoe UI" w:hAnsi="Arial" w:cs="Arial"/>
        </w:rPr>
      </w:pPr>
    </w:p>
    <w:p w14:paraId="02242D4D"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Okna audytowe muszą posiadają możliwość filtrowania elementów per oddział.</w:t>
      </w:r>
    </w:p>
    <w:p w14:paraId="0266CDC9" w14:textId="77777777" w:rsidR="00457731" w:rsidRPr="00C95DED" w:rsidRDefault="00457731" w:rsidP="00457731">
      <w:pPr>
        <w:widowControl w:val="0"/>
        <w:ind w:left="115" w:right="-20"/>
        <w:rPr>
          <w:rFonts w:ascii="Arial" w:eastAsia="Segoe UI" w:hAnsi="Arial" w:cs="Arial"/>
          <w:color w:val="000000"/>
        </w:rPr>
      </w:pPr>
    </w:p>
    <w:p w14:paraId="3CF13923" w14:textId="77777777" w:rsidR="00457731" w:rsidRPr="00C95DED" w:rsidRDefault="00457731" w:rsidP="00457731">
      <w:pPr>
        <w:widowControl w:val="0"/>
        <w:rPr>
          <w:rFonts w:ascii="Arial" w:eastAsia="Segoe UI" w:hAnsi="Arial" w:cs="Arial"/>
          <w:b/>
          <w:bCs/>
          <w:color w:val="000000"/>
        </w:rPr>
      </w:pPr>
      <w:r w:rsidRPr="00C95DED">
        <w:rPr>
          <w:rFonts w:ascii="Arial" w:eastAsia="Segoe UI" w:hAnsi="Arial" w:cs="Arial"/>
          <w:b/>
          <w:bCs/>
          <w:color w:val="000000"/>
        </w:rPr>
        <w:t>Obsługa użytkowników</w:t>
      </w:r>
    </w:p>
    <w:p w14:paraId="0D29D880" w14:textId="77777777" w:rsidR="00457731" w:rsidRPr="00C95DED" w:rsidRDefault="00457731" w:rsidP="00457731">
      <w:pPr>
        <w:widowControl w:val="0"/>
        <w:ind w:left="115" w:right="441"/>
        <w:rPr>
          <w:rFonts w:ascii="Arial" w:eastAsia="Segoe UI" w:hAnsi="Arial" w:cs="Arial"/>
          <w:color w:val="000000"/>
        </w:rPr>
      </w:pPr>
    </w:p>
    <w:p w14:paraId="19635662"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Zamawiający wymaga, aby w zakresie obsługi użytkowników oprogramowanie umożliwiało monitorowanie aktywności użytkowników pracujących na komputerach z systemem Windows poprzez monitorowanie:</w:t>
      </w:r>
    </w:p>
    <w:p w14:paraId="12F5A3B4"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faktycznego czasu aktywności (dokładny czas pracy z godziną rozpoczęcia i zakończenia pracy);</w:t>
      </w:r>
    </w:p>
    <w:p w14:paraId="7495E968"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procesów (każdy proces ma całkowity czas działania oraz czas aktywności użytkownika) wraz informacją o uruchomieniu na podwyższonych uprawnieniach;</w:t>
      </w:r>
    </w:p>
    <w:p w14:paraId="362843C0"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rzeczywistego użytkowania programów (m.in. procentowa wartość wykorzystania aplikacji, obrazująca czas jej używania w stosunku do łącznego czasu, przez który aplikacja była uruchomiona) wraz z informacją, na którym komputerze wykonano daną aktywność;</w:t>
      </w:r>
    </w:p>
    <w:p w14:paraId="41BBF816"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 xml:space="preserve">informacji o edytowanych przez użytkownika dokumentach, </w:t>
      </w:r>
      <w:r w:rsidRPr="00C95DED">
        <w:rPr>
          <w:rFonts w:ascii="Segoe UI Symbol" w:eastAsia="Wingdings" w:hAnsi="Segoe UI Symbol" w:cs="Segoe UI Symbol"/>
          <w:color w:val="000000"/>
        </w:rPr>
        <w:t>✓</w:t>
      </w:r>
      <w:r w:rsidRPr="00C95DED">
        <w:rPr>
          <w:rFonts w:ascii="Arial" w:eastAsia="Wingdings" w:hAnsi="Arial" w:cs="Arial"/>
          <w:color w:val="000000"/>
        </w:rPr>
        <w:t xml:space="preserve"> </w:t>
      </w:r>
      <w:r w:rsidRPr="00C95DED">
        <w:rPr>
          <w:rFonts w:ascii="Arial" w:eastAsia="Segoe UI" w:hAnsi="Arial" w:cs="Arial"/>
          <w:color w:val="000000"/>
        </w:rPr>
        <w:t>Historii pracy (cykliczne zrzuty ekranowe);</w:t>
      </w:r>
    </w:p>
    <w:p w14:paraId="63294DF0"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listy odwiedzanych stron WWW (tytuły, adresy, liczba i czas wizyt);</w:t>
      </w:r>
    </w:p>
    <w:p w14:paraId="429FEA3F"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transferu sieciowego użytkowników (ruch lokalny i transfer internetowy generowany przez użytkownika);</w:t>
      </w:r>
    </w:p>
    <w:p w14:paraId="0BEA489C"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wydruków m.in. informacje o dacie wydruku, informacje o wykorzystaniu drukarek, raporty dla każdego użytkownika (kiedy, ile stron, jakiej jakości, na jakiej drukarce, jaki dokument był drukowany), zestawienia pod względem stacji roboczej (kiedy, ile stron, jakiej jakości, na jakiej drukarce, jaki dokument drukowano z danej stacji roboczej), możliwość "grupowania" drukarek poprzez identyfikację drukarek. Oprogramowanie musi mieć także możliwość monitorowania kosztów wydruków;</w:t>
      </w:r>
    </w:p>
    <w:p w14:paraId="35F0345B" w14:textId="77777777" w:rsidR="00457731" w:rsidRPr="00C95DED" w:rsidRDefault="00457731" w:rsidP="00394114">
      <w:pPr>
        <w:pStyle w:val="Akapitzlist"/>
        <w:widowControl w:val="0"/>
        <w:numPr>
          <w:ilvl w:val="0"/>
          <w:numId w:val="47"/>
        </w:numPr>
        <w:contextualSpacing/>
        <w:jc w:val="both"/>
        <w:rPr>
          <w:rFonts w:ascii="Arial" w:eastAsia="Segoe UI" w:hAnsi="Arial" w:cs="Arial"/>
          <w:color w:val="000000"/>
        </w:rPr>
      </w:pPr>
      <w:r w:rsidRPr="00C95DED">
        <w:rPr>
          <w:rFonts w:ascii="Arial" w:eastAsia="Segoe UI" w:hAnsi="Arial" w:cs="Arial"/>
          <w:color w:val="000000"/>
        </w:rPr>
        <w:t xml:space="preserve">nagłówków przesyłanej w aplikacjach klienckich poczty e-mail. </w:t>
      </w:r>
    </w:p>
    <w:p w14:paraId="5B155CED" w14:textId="77777777" w:rsidR="00457731" w:rsidRPr="00C95DED" w:rsidRDefault="00457731" w:rsidP="00457731">
      <w:pPr>
        <w:pStyle w:val="Akapitzlist"/>
        <w:widowControl w:val="0"/>
        <w:jc w:val="both"/>
        <w:rPr>
          <w:rFonts w:ascii="Arial" w:eastAsia="Segoe UI" w:hAnsi="Arial" w:cs="Arial"/>
          <w:color w:val="000000"/>
        </w:rPr>
      </w:pPr>
    </w:p>
    <w:p w14:paraId="5D9AD014" w14:textId="77777777" w:rsidR="00457731" w:rsidRPr="00C95DED" w:rsidRDefault="00457731" w:rsidP="00457731">
      <w:pPr>
        <w:pStyle w:val="Akapitzlist"/>
        <w:widowControl w:val="0"/>
        <w:jc w:val="both"/>
        <w:rPr>
          <w:rFonts w:ascii="Arial" w:eastAsia="Segoe UI" w:hAnsi="Arial" w:cs="Arial"/>
          <w:color w:val="000000"/>
        </w:rPr>
      </w:pPr>
    </w:p>
    <w:p w14:paraId="172D8342" w14:textId="77777777" w:rsidR="00457731" w:rsidRPr="00C95DED" w:rsidRDefault="00457731" w:rsidP="00457731">
      <w:pPr>
        <w:pStyle w:val="Akapitzlist"/>
        <w:widowControl w:val="0"/>
        <w:ind w:left="0"/>
        <w:jc w:val="both"/>
        <w:rPr>
          <w:rFonts w:ascii="Arial" w:eastAsia="Segoe UI" w:hAnsi="Arial" w:cs="Arial"/>
          <w:color w:val="000000"/>
        </w:rPr>
      </w:pPr>
      <w:r w:rsidRPr="00C95DED">
        <w:rPr>
          <w:rFonts w:ascii="Arial" w:eastAsia="Segoe UI" w:hAnsi="Arial" w:cs="Arial"/>
          <w:color w:val="000000"/>
        </w:rPr>
        <w:t>Oprogramowanie ponadto posiada możliwość:</w:t>
      </w:r>
    </w:p>
    <w:p w14:paraId="48113558"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wykrywania podejrzanej aktywności przez popularne „</w:t>
      </w:r>
      <w:proofErr w:type="spellStart"/>
      <w:r w:rsidRPr="00C95DED">
        <w:rPr>
          <w:rFonts w:ascii="Arial" w:eastAsia="Segoe UI" w:hAnsi="Arial" w:cs="Arial"/>
          <w:color w:val="000000"/>
        </w:rPr>
        <w:t>jigglery</w:t>
      </w:r>
      <w:proofErr w:type="spellEnd"/>
      <w:r w:rsidRPr="00C95DED">
        <w:rPr>
          <w:rFonts w:ascii="Arial" w:eastAsia="Segoe UI" w:hAnsi="Arial" w:cs="Arial"/>
          <w:color w:val="000000"/>
        </w:rPr>
        <w:t>”, mającej na celu symulowanie faktycznej pracy;</w:t>
      </w:r>
    </w:p>
    <w:p w14:paraId="57385DEA"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zdefiniowania czasu (min. 15 minut) gdy wykrywana będzie symulowana aktywność wyłącznie przez ruch myszą bez kliknięcia lub wprowadzanie tego samego znaku z klawiatury;</w:t>
      </w:r>
    </w:p>
    <w:p w14:paraId="2877B7E5"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wyszczególnienia podejrzanej aktywności w raportach;</w:t>
      </w:r>
    </w:p>
    <w:p w14:paraId="13D69686"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wygenerowania alarmu i wykonania akcji po wykryciu podejrzanej aktywności;</w:t>
      </w:r>
    </w:p>
    <w:p w14:paraId="2A594D5A"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automatycznego włączenia zapisywania zrzutów ekranowych po wykryciu podejrzanej aktywności;</w:t>
      </w:r>
    </w:p>
    <w:p w14:paraId="3EF931CA"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C95DED">
        <w:rPr>
          <w:rFonts w:ascii="Arial" w:eastAsia="Segoe UI" w:hAnsi="Arial" w:cs="Arial"/>
          <w:color w:val="000000"/>
        </w:rPr>
        <w:t>sub</w:t>
      </w:r>
      <w:proofErr w:type="spellEnd"/>
      <w:r w:rsidRPr="00C95DED">
        <w:rPr>
          <w:rFonts w:ascii="Arial" w:eastAsia="Segoe UI" w:hAnsi="Arial" w:cs="Arial"/>
          <w:color w:val="000000"/>
        </w:rPr>
        <w:t>-domen (np. *.domena.pl). Reguły w postaci listy domen tworzone są dla użytkownika lub grupy użytkowników i mogą być kopiowane lub współdzielone pomiędzy grupami lub kontami;</w:t>
      </w:r>
    </w:p>
    <w:p w14:paraId="78F7DFC8"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integracji list stron w formie plików .TXT z dowolnego adresu zewnętrznego np. CERT.</w:t>
      </w:r>
    </w:p>
    <w:p w14:paraId="5850EDD9"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 xml:space="preserve">skorzystania z wbudowanej listy stron sklasyfikowanych jako zagrożenia; </w:t>
      </w:r>
    </w:p>
    <w:p w14:paraId="33C170C7"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 xml:space="preserve">automatycznego odświeżania list stron zintegrowanych z adresów zewnętrznych. </w:t>
      </w:r>
    </w:p>
    <w:p w14:paraId="1F105F0E"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lastRenderedPageBreak/>
        <w:t xml:space="preserve">blokowania ruchu na wskazanych portach TCP/IP; </w:t>
      </w:r>
    </w:p>
    <w:p w14:paraId="521B70FB"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blokowania pobierania poprzez przeglądarki internetowe plików z określonym rozszerzeniem;</w:t>
      </w:r>
    </w:p>
    <w:p w14:paraId="01CA1F4F"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prowadzenia rejestru naruszeń blokad;</w:t>
      </w:r>
    </w:p>
    <w:p w14:paraId="421FD02C"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wysyłania powiadomień, gdy użytkownik: odwiedzi stronę z określonej grupy domeny; pobierze lub wyśle określoną ilość danych w ciągu dnia w sieci lokalnej lub Internet; wydrukuje określoną ilość stron w ciągu dnia, naruszy skonfigurowane blokady;</w:t>
      </w:r>
    </w:p>
    <w:p w14:paraId="598203D9"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przygotowania zestawienia (metryki) ustawień monitorowania użytkownika w postaci raportu (który można dołączyć np. do akt pracownika);</w:t>
      </w:r>
    </w:p>
    <w:p w14:paraId="6BDA80D5" w14:textId="77777777" w:rsidR="00457731" w:rsidRPr="00C95DED" w:rsidRDefault="00457731" w:rsidP="00394114">
      <w:pPr>
        <w:pStyle w:val="Akapitzlist"/>
        <w:widowControl w:val="0"/>
        <w:numPr>
          <w:ilvl w:val="0"/>
          <w:numId w:val="48"/>
        </w:numPr>
        <w:contextualSpacing/>
        <w:jc w:val="both"/>
        <w:rPr>
          <w:rFonts w:ascii="Arial" w:eastAsia="Segoe UI" w:hAnsi="Arial" w:cs="Arial"/>
          <w:color w:val="000000"/>
        </w:rPr>
      </w:pPr>
      <w:r w:rsidRPr="00C95DED">
        <w:rPr>
          <w:rFonts w:ascii="Arial" w:eastAsia="Segoe UI" w:hAnsi="Arial" w:cs="Arial"/>
          <w:color w:val="000000"/>
        </w:rPr>
        <w:t>definiowania godzin lub dni tygodnia, w których monitorowanie użytkowników jest wyłączone.</w:t>
      </w:r>
    </w:p>
    <w:p w14:paraId="388D65E3" w14:textId="77777777" w:rsidR="00457731" w:rsidRPr="00C95DED" w:rsidRDefault="00457731" w:rsidP="00457731">
      <w:pPr>
        <w:spacing w:after="18" w:line="220" w:lineRule="exact"/>
        <w:rPr>
          <w:rFonts w:ascii="Arial" w:eastAsia="Segoe UI" w:hAnsi="Arial" w:cs="Arial"/>
        </w:rPr>
      </w:pPr>
    </w:p>
    <w:p w14:paraId="238A8EB5"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Oprogramowanie musi dawać możliwość generowania raportów dla użytkowników Active Directory niezależnie od tego, na jakich komputerach pracowali w danym czasie.</w:t>
      </w:r>
    </w:p>
    <w:p w14:paraId="1591760C" w14:textId="77777777" w:rsidR="00457731" w:rsidRPr="00C95DED" w:rsidRDefault="00457731" w:rsidP="00457731">
      <w:pPr>
        <w:spacing w:line="120" w:lineRule="exact"/>
        <w:rPr>
          <w:rFonts w:ascii="Arial" w:eastAsia="Segoe UI" w:hAnsi="Arial" w:cs="Arial"/>
        </w:rPr>
      </w:pPr>
    </w:p>
    <w:p w14:paraId="086A57FF"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Oprogramowanie musi udostępniać mechanizm blokowania uruchamiania aplikacji wg maski nazwy oraz lokalizacji pliku. Reguły w postaci listy blokowanych plików lub lokalizacji muszą być tworzone dla użytkownika lub grupy użytkowników i mogą być kopiowane pomiędzy grupami lub kontami.</w:t>
      </w:r>
    </w:p>
    <w:p w14:paraId="72BE7680" w14:textId="77777777" w:rsidR="00457731" w:rsidRPr="00C95DED" w:rsidRDefault="00457731" w:rsidP="00457731">
      <w:pPr>
        <w:spacing w:line="120" w:lineRule="exact"/>
        <w:jc w:val="both"/>
        <w:rPr>
          <w:rFonts w:ascii="Arial" w:eastAsia="Segoe UI" w:hAnsi="Arial" w:cs="Arial"/>
        </w:rPr>
      </w:pPr>
    </w:p>
    <w:p w14:paraId="0FD4F46E"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Oprogramowanie musi posiadać grupy użytkowników oraz grupy inteligentne, które służą do lepszego zarządzania użytkownikami, polityką monitorowania oraz blokowania aplikacji i stron internetowych.</w:t>
      </w:r>
    </w:p>
    <w:p w14:paraId="7BAD457F" w14:textId="77777777" w:rsidR="00457731" w:rsidRPr="00C95DED" w:rsidRDefault="00457731" w:rsidP="00457731">
      <w:pPr>
        <w:widowControl w:val="0"/>
        <w:ind w:left="115" w:right="435"/>
        <w:jc w:val="both"/>
        <w:rPr>
          <w:rFonts w:ascii="Arial" w:eastAsia="Segoe UI" w:hAnsi="Arial" w:cs="Arial"/>
          <w:color w:val="000000"/>
        </w:rPr>
      </w:pPr>
    </w:p>
    <w:p w14:paraId="41500376" w14:textId="77777777" w:rsidR="00457731" w:rsidRPr="00C95DED" w:rsidRDefault="00457731" w:rsidP="00457731">
      <w:pPr>
        <w:widowControl w:val="0"/>
        <w:jc w:val="both"/>
        <w:rPr>
          <w:rFonts w:ascii="Arial" w:eastAsia="Segoe UI" w:hAnsi="Arial" w:cs="Arial"/>
          <w:b/>
          <w:bCs/>
          <w:color w:val="000000"/>
        </w:rPr>
      </w:pPr>
      <w:r w:rsidRPr="00C95DED">
        <w:rPr>
          <w:rFonts w:ascii="Arial" w:eastAsia="Segoe UI" w:hAnsi="Arial" w:cs="Arial"/>
          <w:b/>
          <w:bCs/>
          <w:color w:val="000000"/>
        </w:rPr>
        <w:t xml:space="preserve">Help </w:t>
      </w:r>
      <w:proofErr w:type="spellStart"/>
      <w:r w:rsidRPr="00C95DED">
        <w:rPr>
          <w:rFonts w:ascii="Arial" w:eastAsia="Segoe UI" w:hAnsi="Arial" w:cs="Arial"/>
          <w:b/>
          <w:bCs/>
          <w:color w:val="000000"/>
        </w:rPr>
        <w:t>Desk</w:t>
      </w:r>
      <w:proofErr w:type="spellEnd"/>
    </w:p>
    <w:p w14:paraId="35A1961E" w14:textId="77777777" w:rsidR="00457731" w:rsidRPr="00C95DED" w:rsidRDefault="00457731" w:rsidP="00457731">
      <w:pPr>
        <w:rPr>
          <w:rFonts w:ascii="Arial" w:hAnsi="Arial" w:cs="Arial"/>
        </w:rPr>
      </w:pPr>
    </w:p>
    <w:p w14:paraId="1308C4FC" w14:textId="77777777" w:rsidR="00457731" w:rsidRPr="00C95DED" w:rsidRDefault="00457731" w:rsidP="00457731">
      <w:pPr>
        <w:jc w:val="both"/>
        <w:rPr>
          <w:rFonts w:ascii="Arial" w:eastAsia="Segoe UI" w:hAnsi="Arial" w:cs="Arial"/>
          <w:color w:val="000000"/>
        </w:rPr>
      </w:pPr>
      <w:r w:rsidRPr="00C95DED">
        <w:rPr>
          <w:rFonts w:ascii="Arial" w:hAnsi="Arial" w:cs="Arial"/>
        </w:rPr>
        <w:t xml:space="preserve">Zamawiający wymaga, aby oprogramowanie umożliwiało realizację zdalnej pomocy użytkownikom. </w:t>
      </w:r>
      <w:r w:rsidRPr="00C95DED">
        <w:rPr>
          <w:rFonts w:ascii="Arial" w:eastAsia="Segoe UI" w:hAnsi="Arial" w:cs="Arial"/>
          <w:color w:val="000000"/>
        </w:rPr>
        <w:t>W ramach kontroli stacji użytkownika dostępny musi być podgląd pulpitu użytkownika i możliwość przejęcia nad nim kontroli wraz z możliwością zdefiniowania czy użytkownik powinien zostać zapytany o zgodę na połącznie i opcją odrzucenia takiego połącznia przez użytkownika (np. w przypadku pracowników wysokiego szczebla). Podczas dostępu zdalnego, zarówno użytkownik jak i administrator muszą widzieć ten sam ekran. Administrator w trakcie zdalnego dostępu musi mieć możliwość wyboru dowolnego ekranu (monitora) oraz zablokowania działania myszy oraz klawiatury dla użytkownika. Funkcja zdalnego dostępu musi umożliwiać równoczesne podłączenie do tego samego komputera kilku administratorom.</w:t>
      </w:r>
    </w:p>
    <w:p w14:paraId="5279A0FB" w14:textId="77777777" w:rsidR="00457731" w:rsidRPr="00C95DED" w:rsidRDefault="00457731" w:rsidP="00457731">
      <w:pPr>
        <w:rPr>
          <w:rFonts w:ascii="Arial" w:eastAsia="Segoe UI" w:hAnsi="Arial" w:cs="Arial"/>
          <w:color w:val="000000"/>
        </w:rPr>
      </w:pPr>
    </w:p>
    <w:p w14:paraId="1F21A82F" w14:textId="77777777" w:rsidR="00457731" w:rsidRPr="00C95DED" w:rsidRDefault="00457731" w:rsidP="00457731">
      <w:pPr>
        <w:jc w:val="both"/>
        <w:rPr>
          <w:rFonts w:ascii="Arial" w:eastAsia="Segoe UI" w:hAnsi="Arial" w:cs="Arial"/>
          <w:color w:val="000000"/>
        </w:rPr>
      </w:pPr>
      <w:r w:rsidRPr="00C95DED">
        <w:rPr>
          <w:rFonts w:ascii="Arial" w:eastAsia="Segoe UI" w:hAnsi="Arial" w:cs="Arial"/>
          <w:color w:val="000000"/>
        </w:rPr>
        <w:t xml:space="preserve">Moduł zdalnej pomocy musi zawierać bazę zgłoszeń umożliwiającą użytkownikom zgłaszanie problemów technicznych poprzez dedykowany portal oraz przetwarzanie wiadomości e-mail, które są przetwarzane i przyporządkowywane odpowiednim administratorom, otrzymującym automatycznie powiadomienie o przypisanym im problemie. </w:t>
      </w:r>
    </w:p>
    <w:p w14:paraId="026060CE" w14:textId="77777777" w:rsidR="00457731" w:rsidRDefault="00457731" w:rsidP="00457731">
      <w:pPr>
        <w:jc w:val="both"/>
        <w:rPr>
          <w:rFonts w:ascii="Arial" w:eastAsia="Segoe UI" w:hAnsi="Arial" w:cs="Arial"/>
          <w:color w:val="000000"/>
        </w:rPr>
      </w:pPr>
    </w:p>
    <w:p w14:paraId="042A478D" w14:textId="4C4EB41B" w:rsidR="00457731" w:rsidRPr="00C95DED" w:rsidRDefault="00457731" w:rsidP="00457731">
      <w:pPr>
        <w:jc w:val="both"/>
        <w:rPr>
          <w:rFonts w:ascii="Arial" w:eastAsia="Segoe UI" w:hAnsi="Arial" w:cs="Arial"/>
          <w:color w:val="000000"/>
        </w:rPr>
      </w:pPr>
      <w:r w:rsidRPr="00C95DED">
        <w:rPr>
          <w:rFonts w:ascii="Arial" w:eastAsia="Segoe UI" w:hAnsi="Arial" w:cs="Arial"/>
          <w:color w:val="000000"/>
        </w:rPr>
        <w:t xml:space="preserve">Oprogramowanie musi pozwalać na integrację ze skrzynkami e-mail w oparciu o klasyczną autoryzację login/hasło oraz mechanizm </w:t>
      </w:r>
      <w:proofErr w:type="spellStart"/>
      <w:r w:rsidRPr="00C95DED">
        <w:rPr>
          <w:rFonts w:ascii="Arial" w:eastAsia="Segoe UI" w:hAnsi="Arial" w:cs="Arial"/>
          <w:color w:val="000000"/>
        </w:rPr>
        <w:t>OAuth</w:t>
      </w:r>
      <w:proofErr w:type="spellEnd"/>
      <w:r w:rsidRPr="00C95DED">
        <w:rPr>
          <w:rFonts w:ascii="Arial" w:eastAsia="Segoe UI" w:hAnsi="Arial" w:cs="Arial"/>
          <w:color w:val="000000"/>
        </w:rPr>
        <w:t xml:space="preserve"> 2.0. Moduł musi umożliwiać również przetwarzanie zgłoszeń w trybie anonimowym (wsparcie w realizacji wymogów „Dyrektywy o sygnalistach”) oraz zawierać dokumenty prawne dot. ochrony sygnalistów, w tym szablon regulaminu zgłoszeń wewnętrznych wymagany przez Dyrektywę. Kolejną ważną funkcjonalnością jest umożliwienie użytkownikom monitorowania procesu rozwiązywania zgłoszonych przez nich problemów i ich aktualnych statusów, jak również możliwość </w:t>
      </w:r>
      <w:r w:rsidRPr="00C95DED">
        <w:rPr>
          <w:rFonts w:ascii="Arial" w:eastAsia="Segoe UI" w:hAnsi="Arial" w:cs="Arial"/>
          <w:color w:val="000000"/>
        </w:rPr>
        <w:lastRenderedPageBreak/>
        <w:t>wymiany informacji z administratorem poprzez komentarze, które powinny być wpisywane i widoczne dla obu stron. System ma umożliwiać używanie pośredniego statusu „zgłoszenie rozwiązane” przed ostatecznym zamknięciem zgłoszenia.</w:t>
      </w:r>
    </w:p>
    <w:p w14:paraId="65079D26" w14:textId="77777777" w:rsidR="00457731" w:rsidRPr="00C95DED" w:rsidRDefault="00457731" w:rsidP="00457731">
      <w:pPr>
        <w:jc w:val="both"/>
        <w:rPr>
          <w:rFonts w:ascii="Arial" w:eastAsia="Segoe UI" w:hAnsi="Arial" w:cs="Arial"/>
          <w:color w:val="000000"/>
        </w:rPr>
      </w:pPr>
    </w:p>
    <w:p w14:paraId="7024AC18" w14:textId="77777777" w:rsidR="00457731" w:rsidRPr="00C95DED" w:rsidRDefault="00457731" w:rsidP="00457731">
      <w:pPr>
        <w:jc w:val="both"/>
        <w:rPr>
          <w:rFonts w:ascii="Arial" w:eastAsia="Segoe UI" w:hAnsi="Arial" w:cs="Arial"/>
          <w:color w:val="000000"/>
        </w:rPr>
      </w:pPr>
      <w:r w:rsidRPr="00C95DED">
        <w:rPr>
          <w:rFonts w:ascii="Arial" w:eastAsia="Segoe UI" w:hAnsi="Arial" w:cs="Arial"/>
          <w:color w:val="000000"/>
        </w:rPr>
        <w:t>Moduł zdalnej pomocy powinien zawierać również komunikator (czat) umożliwiający prowadzenie rozmów w czasie rzeczywistym oraz archiwizację historii wiadomości pomiędzy zalogowanymi użytkownikami, pracownikami pomocy technicznej i administratorami (wraz z wyszukiwarką rozmów i wiadomości wg słów kluczowych oraz automatycznym oczyszczaniem historii rozmów). Ponadto czat musi pozwalać na:</w:t>
      </w:r>
    </w:p>
    <w:p w14:paraId="49EB0722"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zarządzanie dostępem do czatu w 3 poziomach uprawnień: pełny dostęp, brak dostępu lub dostęp ograniczony wyłącznie do pomocy technicznej;</w:t>
      </w:r>
    </w:p>
    <w:p w14:paraId="587D8B47"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rozmowy również między „zwykłymi” użytkownikami;</w:t>
      </w:r>
    </w:p>
    <w:p w14:paraId="6354FA28"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przesyłanie plików między rozmówcami w trybie online;</w:t>
      </w:r>
    </w:p>
    <w:p w14:paraId="4E0DC8CA"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tworzenie pokojów tematycznych, rozmów grupowych;</w:t>
      </w:r>
    </w:p>
    <w:p w14:paraId="01DCDBAE"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oznaczanie kontaktów jako „ulubionych” na liście kontaktów;</w:t>
      </w:r>
    </w:p>
    <w:p w14:paraId="10E46413"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 xml:space="preserve">uruchomienie z poziomu ikony dostępowej Agenta oraz bezpośrednio w interfejsie WWW </w:t>
      </w:r>
      <w:proofErr w:type="spellStart"/>
      <w:r w:rsidRPr="00C95DED">
        <w:rPr>
          <w:rFonts w:ascii="Arial" w:eastAsia="Segoe UI" w:hAnsi="Arial" w:cs="Arial"/>
          <w:color w:val="000000"/>
        </w:rPr>
        <w:t>heldpesku</w:t>
      </w:r>
      <w:proofErr w:type="spellEnd"/>
      <w:r w:rsidRPr="00C95DED">
        <w:rPr>
          <w:rFonts w:ascii="Arial" w:eastAsia="Segoe UI" w:hAnsi="Arial" w:cs="Arial"/>
          <w:color w:val="000000"/>
        </w:rPr>
        <w:t>;</w:t>
      </w:r>
    </w:p>
    <w:p w14:paraId="24DFF9C8" w14:textId="77777777" w:rsidR="00457731" w:rsidRPr="00C95DED" w:rsidRDefault="00457731" w:rsidP="00394114">
      <w:pPr>
        <w:pStyle w:val="Akapitzlist"/>
        <w:numPr>
          <w:ilvl w:val="0"/>
          <w:numId w:val="49"/>
        </w:numPr>
        <w:spacing w:line="259" w:lineRule="auto"/>
        <w:contextualSpacing/>
        <w:jc w:val="both"/>
        <w:rPr>
          <w:rFonts w:ascii="Arial" w:eastAsia="Segoe UI" w:hAnsi="Arial" w:cs="Arial"/>
          <w:color w:val="000000"/>
        </w:rPr>
      </w:pPr>
      <w:r w:rsidRPr="00C95DED">
        <w:rPr>
          <w:rFonts w:ascii="Arial" w:eastAsia="Segoe UI" w:hAnsi="Arial" w:cs="Arial"/>
          <w:color w:val="000000"/>
        </w:rPr>
        <w:t>wyświetlanie w trybie jasnym lub ciemnym.</w:t>
      </w:r>
    </w:p>
    <w:p w14:paraId="3F7E4612" w14:textId="77777777" w:rsidR="00457731" w:rsidRPr="00C95DED" w:rsidRDefault="00457731" w:rsidP="00457731">
      <w:pPr>
        <w:spacing w:line="120" w:lineRule="exact"/>
        <w:rPr>
          <w:rFonts w:ascii="Arial" w:eastAsia="Segoe UI" w:hAnsi="Arial" w:cs="Arial"/>
        </w:rPr>
      </w:pPr>
    </w:p>
    <w:p w14:paraId="6A530743" w14:textId="77777777" w:rsidR="00457731" w:rsidRPr="00C95DED" w:rsidRDefault="00457731" w:rsidP="00457731">
      <w:pPr>
        <w:widowControl w:val="0"/>
        <w:jc w:val="both"/>
        <w:rPr>
          <w:rFonts w:ascii="Arial" w:eastAsia="Segoe UI" w:hAnsi="Arial" w:cs="Arial"/>
        </w:rPr>
      </w:pPr>
      <w:r w:rsidRPr="00C95DED">
        <w:rPr>
          <w:rFonts w:ascii="Arial" w:eastAsia="Segoe UI" w:hAnsi="Arial" w:cs="Arial"/>
          <w:color w:val="000000"/>
        </w:rPr>
        <w:t xml:space="preserve">Zamawiający wymaga, aby w module zawarta była również baza wiedzy pomagająca użytkownikom samodzielnie rozwiązywać najprostsze, powtarzające się problemy wraz z możliwością nadawania artykułom jednego z trzech statusów (opublikowany, wewnętrzny, szkic). Program musi umożliwiać informowanie pracowników </w:t>
      </w:r>
      <w:r w:rsidRPr="00C95DED">
        <w:rPr>
          <w:rFonts w:ascii="Arial" w:eastAsia="Segoe UI" w:hAnsi="Arial" w:cs="Arial"/>
          <w:color w:val="000000"/>
        </w:rPr>
        <w:br/>
        <w:t xml:space="preserve">o zdarzeniach, np. planowanych przestojach w dostępie do usług, przez komunikaty </w:t>
      </w:r>
      <w:r w:rsidRPr="00C95DED">
        <w:rPr>
          <w:rFonts w:ascii="Arial" w:eastAsia="Segoe UI" w:hAnsi="Arial" w:cs="Arial"/>
          <w:color w:val="000000"/>
        </w:rPr>
        <w:br/>
        <w:t xml:space="preserve">z graficznym formatowaniem treści oraz łączami do artykułów w bazie wiedzy. Użytkownik musi mieć możliwość przeglądania historii odczytanych komunikatów bezpośrednio z poziomu ikony Agenta. </w:t>
      </w:r>
      <w:r w:rsidRPr="00C95DED">
        <w:rPr>
          <w:rFonts w:ascii="Arial" w:eastAsia="Segoe UI" w:hAnsi="Arial" w:cs="Arial"/>
        </w:rPr>
        <w:t>Administrator musi mieć natomiast możliwość tworzenia szkiców i archiwizowania komunikatów.</w:t>
      </w:r>
    </w:p>
    <w:p w14:paraId="0E4A96AB" w14:textId="77777777" w:rsidR="00457731" w:rsidRPr="00C95DED" w:rsidRDefault="00457731" w:rsidP="00457731">
      <w:pPr>
        <w:widowControl w:val="0"/>
        <w:jc w:val="both"/>
        <w:rPr>
          <w:rFonts w:ascii="Arial" w:eastAsia="Segoe UI" w:hAnsi="Arial" w:cs="Arial"/>
        </w:rPr>
      </w:pPr>
    </w:p>
    <w:p w14:paraId="5E82E53A" w14:textId="77777777" w:rsidR="00457731" w:rsidRPr="00C95DED" w:rsidRDefault="00457731" w:rsidP="00457731">
      <w:pPr>
        <w:widowControl w:val="0"/>
        <w:jc w:val="both"/>
        <w:rPr>
          <w:rFonts w:ascii="Arial" w:eastAsia="Segoe UI" w:hAnsi="Arial" w:cs="Arial"/>
        </w:rPr>
      </w:pPr>
      <w:r w:rsidRPr="00C95DED">
        <w:rPr>
          <w:rFonts w:ascii="Arial" w:eastAsia="Segoe UI" w:hAnsi="Arial" w:cs="Arial"/>
          <w:color w:val="000000"/>
        </w:rPr>
        <w:t>Dostęp do systemu zgłoszeń oraz bazy wiedzy musi być realizowany przez dedykowany portal dostępny przez przeglądarkę internetową, który może być wyświetlany w trybie jasnym lub ciemnym.</w:t>
      </w:r>
    </w:p>
    <w:p w14:paraId="5EA0CA5E" w14:textId="77777777" w:rsidR="00457731" w:rsidRPr="00C95DED" w:rsidRDefault="00457731" w:rsidP="00457731">
      <w:pPr>
        <w:widowControl w:val="0"/>
        <w:jc w:val="both"/>
        <w:rPr>
          <w:rFonts w:ascii="Arial" w:eastAsia="Segoe UI" w:hAnsi="Arial" w:cs="Arial"/>
        </w:rPr>
      </w:pPr>
    </w:p>
    <w:p w14:paraId="5980725B" w14:textId="77777777" w:rsidR="00457731" w:rsidRPr="00C95DED" w:rsidRDefault="00457731" w:rsidP="00457731">
      <w:pPr>
        <w:widowControl w:val="0"/>
        <w:jc w:val="both"/>
        <w:rPr>
          <w:rFonts w:ascii="Arial" w:eastAsia="Segoe UI" w:hAnsi="Arial" w:cs="Arial"/>
        </w:rPr>
      </w:pPr>
      <w:r w:rsidRPr="00C95DED">
        <w:rPr>
          <w:rFonts w:ascii="Arial" w:hAnsi="Arial" w:cs="Arial"/>
          <w:color w:val="000000"/>
        </w:rPr>
        <w:t>Funkcjonalność modułu musi umożliwiać również uzyskanie dostępu z prywatnego komputera tylko do swojego komputera firmowego, który pozostał w organizacji, za pomocą funkcji zdalnego dostępu przez każdego pracownika.</w:t>
      </w:r>
    </w:p>
    <w:p w14:paraId="2FAFF0B7" w14:textId="77777777" w:rsidR="00457731" w:rsidRPr="00C95DED" w:rsidRDefault="00457731" w:rsidP="00457731">
      <w:pPr>
        <w:widowControl w:val="0"/>
        <w:jc w:val="both"/>
        <w:rPr>
          <w:rFonts w:ascii="Arial" w:eastAsia="Segoe UI" w:hAnsi="Arial" w:cs="Arial"/>
        </w:rPr>
      </w:pPr>
    </w:p>
    <w:p w14:paraId="0BB2664A" w14:textId="77777777" w:rsidR="00457731" w:rsidRPr="00C95DED" w:rsidRDefault="00457731" w:rsidP="00457731">
      <w:pPr>
        <w:widowControl w:val="0"/>
        <w:jc w:val="both"/>
        <w:rPr>
          <w:rFonts w:ascii="Arial" w:eastAsia="Segoe UI" w:hAnsi="Arial" w:cs="Arial"/>
        </w:rPr>
      </w:pPr>
      <w:r w:rsidRPr="00C95DED">
        <w:rPr>
          <w:rFonts w:ascii="Arial" w:eastAsia="Segoe UI" w:hAnsi="Arial" w:cs="Arial"/>
          <w:color w:val="000000"/>
        </w:rPr>
        <w:t>Moduł pomocy zdalnej musi umożliwiać również:</w:t>
      </w:r>
    </w:p>
    <w:p w14:paraId="560AD523"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pobieranie listy użytkowników z Active Directory;</w:t>
      </w:r>
    </w:p>
    <w:p w14:paraId="789F78A7"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wyświetlanie w systemie zgłoszeń wizytówki użytkownika wraz z jego numerem telefonu, adresem e-mail oraz informacją o przełożonym;</w:t>
      </w:r>
    </w:p>
    <w:p w14:paraId="18E48FD0"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zarządzanie lokalnymi kontami Windows w zakresie: tworzenia, usuwania, aktywacji, edycji uprawnień, resetu hasła, edycji kont;</w:t>
      </w:r>
    </w:p>
    <w:p w14:paraId="136DDCD5"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 xml:space="preserve">zarządzanie dostępem pracowników </w:t>
      </w:r>
      <w:proofErr w:type="spellStart"/>
      <w:r w:rsidRPr="00C95DED">
        <w:rPr>
          <w:rFonts w:ascii="Arial" w:eastAsia="Segoe UI" w:hAnsi="Arial" w:cs="Arial"/>
          <w:color w:val="000000"/>
        </w:rPr>
        <w:t>HelpDesku</w:t>
      </w:r>
      <w:proofErr w:type="spellEnd"/>
      <w:r w:rsidRPr="00C95DED">
        <w:rPr>
          <w:rFonts w:ascii="Arial" w:eastAsia="Segoe UI" w:hAnsi="Arial" w:cs="Arial"/>
          <w:color w:val="000000"/>
        </w:rPr>
        <w:t xml:space="preserve"> do zgłoszeń poprzez rozbudowany system </w:t>
      </w:r>
      <w:r w:rsidRPr="00C95DED">
        <w:rPr>
          <w:rFonts w:ascii="Arial" w:eastAsia="Segoe UI" w:hAnsi="Arial" w:cs="Arial"/>
          <w:color w:val="000000"/>
        </w:rPr>
        <w:lastRenderedPageBreak/>
        <w:t>zarządzania regułami widoczności zgłoszeń;</w:t>
      </w:r>
    </w:p>
    <w:p w14:paraId="78BD88AE"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zarządzanie dostępem zwykłych użytkowników końcowych do wybranych kategorii zgłoszeń;</w:t>
      </w:r>
    </w:p>
    <w:p w14:paraId="1A3168FC"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zarządzanie dostępem zwykłych użytkowników końcowych do wybranych kategorii artykułów bazy wiedzy;</w:t>
      </w:r>
    </w:p>
    <w:p w14:paraId="74954311"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tworzenie własnego drzewa kategorii zgłoszeń wraz z możliwością grupowania kategorii w folderach (do 4 poziomów kategorii), opisami kategorii oraz klauzulą RODO;</w:t>
      </w:r>
    </w:p>
    <w:p w14:paraId="1D3AD3DF" w14:textId="15A5BE6E"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automatyczne</w:t>
      </w:r>
      <w:r w:rsidRPr="00C95DED">
        <w:rPr>
          <w:rFonts w:ascii="Arial" w:eastAsia="Segoe UI" w:hAnsi="Arial" w:cs="Arial"/>
          <w:color w:val="000000"/>
        </w:rPr>
        <w:tab/>
        <w:t>przypisywanie</w:t>
      </w:r>
      <w:r w:rsidRPr="00C95DED">
        <w:rPr>
          <w:rFonts w:ascii="Arial" w:eastAsia="Segoe UI" w:hAnsi="Arial" w:cs="Arial"/>
          <w:color w:val="000000"/>
        </w:rPr>
        <w:tab/>
        <w:t>konkretnych</w:t>
      </w:r>
      <w:r w:rsidRPr="00C95DED">
        <w:rPr>
          <w:rFonts w:ascii="Arial" w:eastAsia="Segoe UI" w:hAnsi="Arial" w:cs="Arial"/>
          <w:color w:val="000000"/>
        </w:rPr>
        <w:tab/>
        <w:t>pracowników</w:t>
      </w:r>
      <w:r w:rsidRPr="00C95DED">
        <w:rPr>
          <w:rFonts w:ascii="Arial" w:eastAsia="Segoe UI" w:hAnsi="Arial" w:cs="Arial"/>
          <w:color w:val="000000"/>
        </w:rPr>
        <w:tab/>
        <w:t>helpdesk do</w:t>
      </w:r>
      <w:r w:rsidRPr="00C95DED">
        <w:rPr>
          <w:rFonts w:ascii="Arial" w:eastAsia="Segoe UI" w:hAnsi="Arial" w:cs="Arial"/>
          <w:color w:val="000000"/>
        </w:rPr>
        <w:tab/>
        <w:t>zgłoszeń w</w:t>
      </w:r>
      <w:r>
        <w:rPr>
          <w:rFonts w:ascii="Arial" w:eastAsia="Segoe UI" w:hAnsi="Arial" w:cs="Arial"/>
          <w:color w:val="000000"/>
        </w:rPr>
        <w:t xml:space="preserve"> </w:t>
      </w:r>
      <w:r w:rsidRPr="00C95DED">
        <w:rPr>
          <w:rFonts w:ascii="Arial" w:eastAsia="Segoe UI" w:hAnsi="Arial" w:cs="Arial"/>
        </w:rPr>
        <w:t>określonych kategoriach lub pochodzących od określonych grup użytkowników;</w:t>
      </w:r>
    </w:p>
    <w:p w14:paraId="74DECCAD"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rPr>
        <w:t>definiowanie ścieżek akceptacji zgłoszeń – procesu, w którym użytkownik uzyskuje akceptację na realizację zgłoszenia od wyznaczonych osób w organizacji;</w:t>
      </w:r>
    </w:p>
    <w:p w14:paraId="225F11AB"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rPr>
        <w:t>przypisywanie ścieżek akceptacji zgłoszeń do określonych kategorii;</w:t>
      </w:r>
    </w:p>
    <w:p w14:paraId="34359AAC"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rPr>
        <w:t>procesowanie zgłoszeń użytkowników z wiadomości e-mail;</w:t>
      </w:r>
    </w:p>
    <w:p w14:paraId="077B9241"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rPr>
        <w:t>eksportowania listy zgłoszeń do plików CSV i XLSX;</w:t>
      </w:r>
    </w:p>
    <w:p w14:paraId="2AA66BF5"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rPr>
        <w:t xml:space="preserve">integrację ze skrzynkami e-mail w oparciu o klasyczną </w:t>
      </w:r>
      <w:r w:rsidRPr="00C95DED">
        <w:rPr>
          <w:rFonts w:ascii="Arial" w:eastAsia="Segoe UI" w:hAnsi="Arial" w:cs="Arial"/>
          <w:color w:val="000000"/>
        </w:rPr>
        <w:t xml:space="preserve">autoryzację login/hasło oraz mechanizm </w:t>
      </w:r>
      <w:proofErr w:type="spellStart"/>
      <w:r w:rsidRPr="00C95DED">
        <w:rPr>
          <w:rFonts w:ascii="Arial" w:eastAsia="Segoe UI" w:hAnsi="Arial" w:cs="Arial"/>
          <w:color w:val="000000"/>
        </w:rPr>
        <w:t>OAuth</w:t>
      </w:r>
      <w:proofErr w:type="spellEnd"/>
      <w:r w:rsidRPr="00C95DED">
        <w:rPr>
          <w:rFonts w:ascii="Arial" w:eastAsia="Segoe UI" w:hAnsi="Arial" w:cs="Arial"/>
          <w:color w:val="000000"/>
        </w:rPr>
        <w:t xml:space="preserve"> 2.0;</w:t>
      </w:r>
    </w:p>
    <w:p w14:paraId="4D884D27"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tworzenie formularzy z niestandardowymi polami opisowymi, dedykowanymi do wybranych kategorii zgłoszeń;</w:t>
      </w:r>
    </w:p>
    <w:p w14:paraId="01049F06"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wykonywanie operacji na wielu zgłoszeniach równocześnie;</w:t>
      </w:r>
    </w:p>
    <w:p w14:paraId="29555218"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dołączanie załączników do zgłoszeń;</w:t>
      </w:r>
    </w:p>
    <w:p w14:paraId="493B1CF0"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rozbudowane wyszukiwanie zgłoszeń i artykułów w bazie wiedzy;</w:t>
      </w:r>
    </w:p>
    <w:p w14:paraId="7BD20DB2"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szybki dostęp do ostatnich zgłoszeń, artykułów bazy wiedzy i załączników;</w:t>
      </w:r>
    </w:p>
    <w:p w14:paraId="44645A67"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wprowadzenie komentarza oraz informacji o czasie poświęconym na rozwiązanie w kreatorze wyświetlanym przy zamykaniu zgłoszenia,</w:t>
      </w:r>
    </w:p>
    <w:p w14:paraId="58ECFB41"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zrzuty ekranowe (podgląd pulpitu);</w:t>
      </w:r>
    </w:p>
    <w:p w14:paraId="166FE4A7"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zdalną modyfikację rejestrów;</w:t>
      </w:r>
    </w:p>
    <w:p w14:paraId="5DA38DB1"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 xml:space="preserve">dystrybucję oprogramowania przez </w:t>
      </w:r>
      <w:proofErr w:type="spellStart"/>
      <w:r w:rsidRPr="00C95DED">
        <w:rPr>
          <w:rFonts w:ascii="Arial" w:eastAsia="Segoe UI" w:hAnsi="Arial" w:cs="Arial"/>
          <w:color w:val="000000"/>
        </w:rPr>
        <w:t>agenty</w:t>
      </w:r>
      <w:proofErr w:type="spellEnd"/>
      <w:r w:rsidRPr="00C95DED">
        <w:rPr>
          <w:rFonts w:ascii="Arial" w:eastAsia="Segoe UI" w:hAnsi="Arial" w:cs="Arial"/>
          <w:color w:val="000000"/>
        </w:rPr>
        <w:t>;</w:t>
      </w:r>
    </w:p>
    <w:p w14:paraId="667FB3E3"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definiowanie aplikacji dozwolonych do samodzielnej instalacji przez użytkowników z pakietów MSI w postaci Kiosku z Aplikacjami;</w:t>
      </w:r>
    </w:p>
    <w:p w14:paraId="4C24FD95"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przypisywanie dostępnych w Kiosku instalatorów do grup użytkowników;</w:t>
      </w:r>
    </w:p>
    <w:p w14:paraId="4221091B"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dystrybucję oraz uruchamianie plików za pomocą Agentów (w tym plików MSI);</w:t>
      </w:r>
    </w:p>
    <w:p w14:paraId="086731B2"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zadania dystrybucji plików, jeśli komputer jest wyłączony w trakcie zlecania operacji następuje kolejkowanie zadania dystrybucji pliku;</w:t>
      </w:r>
    </w:p>
    <w:p w14:paraId="79EA27D1" w14:textId="77777777" w:rsidR="00457731" w:rsidRPr="00AE33BA"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możliwość skonfigurowania automatyzacji</w:t>
      </w:r>
      <w:r w:rsidRPr="00C95DED">
        <w:rPr>
          <w:rFonts w:ascii="Arial" w:eastAsia="Segoe UI" w:hAnsi="Arial" w:cs="Arial"/>
          <w:color w:val="000000"/>
        </w:rPr>
        <w:tab/>
        <w:t>procesowania</w:t>
      </w:r>
      <w:r w:rsidRPr="00C95DED">
        <w:rPr>
          <w:rFonts w:ascii="Arial" w:eastAsia="Segoe UI" w:hAnsi="Arial" w:cs="Arial"/>
          <w:color w:val="000000"/>
        </w:rPr>
        <w:tab/>
        <w:t>zgłoszeń</w:t>
      </w:r>
      <w:r>
        <w:rPr>
          <w:rFonts w:ascii="Arial" w:eastAsia="Segoe UI" w:hAnsi="Arial" w:cs="Arial"/>
          <w:color w:val="000000"/>
        </w:rPr>
        <w:t xml:space="preserve"> </w:t>
      </w:r>
      <w:r>
        <w:rPr>
          <w:rFonts w:ascii="Arial" w:eastAsia="Segoe UI" w:hAnsi="Arial" w:cs="Arial"/>
          <w:color w:val="000000"/>
        </w:rPr>
        <w:br/>
      </w:r>
      <w:r w:rsidRPr="00C95DED">
        <w:rPr>
          <w:rFonts w:ascii="Arial" w:eastAsia="Segoe UI" w:hAnsi="Arial" w:cs="Arial"/>
          <w:color w:val="000000"/>
        </w:rPr>
        <w:t>wraz z</w:t>
      </w:r>
      <w:r>
        <w:rPr>
          <w:rFonts w:ascii="Arial" w:eastAsia="Segoe UI" w:hAnsi="Arial" w:cs="Arial"/>
          <w:color w:val="000000"/>
        </w:rPr>
        <w:t xml:space="preserve"> </w:t>
      </w:r>
      <w:r w:rsidRPr="00C95DED">
        <w:rPr>
          <w:rFonts w:ascii="Arial" w:eastAsia="Segoe UI" w:hAnsi="Arial" w:cs="Arial"/>
          <w:color w:val="000000"/>
        </w:rPr>
        <w:t>powiadomieniami e-mail wysyłanymi do określonych aktorów w zgłoszeniu;</w:t>
      </w:r>
    </w:p>
    <w:p w14:paraId="270678EF"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możliwość skonfigurowania automatyzacji dodających komentarze publiczne wraz z załącznikami i odnośnikami do artykułów w Bazie Wiedzy;</w:t>
      </w:r>
    </w:p>
    <w:p w14:paraId="3E5A33FA"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planowanie nieobecności pracowników helpdesk;</w:t>
      </w:r>
    </w:p>
    <w:p w14:paraId="2588DEC8"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obsługę umów o gwarantowanym poziomie świadczenia usług (SLA) wraz z raportami np. przekroczeń SLA wraz z podsumowaniem;</w:t>
      </w:r>
    </w:p>
    <w:p w14:paraId="0ED753C9"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generowanie raportów obsługi helpdesk;</w:t>
      </w:r>
    </w:p>
    <w:p w14:paraId="75B5F12D"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 xml:space="preserve">zdalne wykonywanie poleceń poprzez </w:t>
      </w:r>
      <w:proofErr w:type="spellStart"/>
      <w:r w:rsidRPr="00C95DED">
        <w:rPr>
          <w:rFonts w:ascii="Arial" w:eastAsia="Segoe UI" w:hAnsi="Arial" w:cs="Arial"/>
          <w:color w:val="000000"/>
        </w:rPr>
        <w:t>agenty</w:t>
      </w:r>
      <w:proofErr w:type="spellEnd"/>
      <w:r w:rsidRPr="00C95DED">
        <w:rPr>
          <w:rFonts w:ascii="Arial" w:eastAsia="Segoe UI" w:hAnsi="Arial" w:cs="Arial"/>
          <w:color w:val="000000"/>
        </w:rPr>
        <w:t xml:space="preserve"> (np. utworzenie / edycja konta lokalnego użytkownika systemu);</w:t>
      </w:r>
    </w:p>
    <w:p w14:paraId="5FF23D2A"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Segoe UI" w:hAnsi="Arial" w:cs="Arial"/>
          <w:color w:val="000000"/>
        </w:rPr>
        <w:t xml:space="preserve">zarządzania procesami </w:t>
      </w:r>
      <w:r w:rsidRPr="00C95DED">
        <w:rPr>
          <w:rFonts w:ascii="Arial" w:eastAsia="Segoe UI" w:hAnsi="Arial" w:cs="Arial"/>
        </w:rPr>
        <w:t>systemu Windows (w zakresie: zakończ proces, zakończ drzewo procesu, uruchom nowy proces w sesji użytkownika wraz z parametrami)</w:t>
      </w:r>
    </w:p>
    <w:p w14:paraId="6B214ACC" w14:textId="77777777" w:rsidR="00457731" w:rsidRPr="00C95DED" w:rsidRDefault="00457731" w:rsidP="00394114">
      <w:pPr>
        <w:pStyle w:val="Akapitzlist"/>
        <w:widowControl w:val="0"/>
        <w:numPr>
          <w:ilvl w:val="0"/>
          <w:numId w:val="50"/>
        </w:numPr>
        <w:contextualSpacing/>
        <w:jc w:val="both"/>
        <w:rPr>
          <w:rFonts w:ascii="Arial" w:eastAsia="Segoe UI" w:hAnsi="Arial" w:cs="Arial"/>
        </w:rPr>
      </w:pPr>
      <w:r w:rsidRPr="00C95DED">
        <w:rPr>
          <w:rFonts w:ascii="Arial" w:eastAsia="Wingdings" w:hAnsi="Arial" w:cs="Arial"/>
        </w:rPr>
        <w:t xml:space="preserve"> </w:t>
      </w:r>
      <w:r w:rsidRPr="00C95DED">
        <w:rPr>
          <w:rFonts w:ascii="Arial" w:eastAsia="Segoe UI" w:hAnsi="Arial" w:cs="Arial"/>
        </w:rPr>
        <w:t>wymiany plików do i ze stacji roboczej poprzez funkcję Menedżera plików bez blokowania interfejsu programu podczas przesyłania plików.</w:t>
      </w:r>
    </w:p>
    <w:p w14:paraId="773F6C71" w14:textId="77777777" w:rsidR="00457731" w:rsidRPr="00C95DED" w:rsidRDefault="00457731" w:rsidP="00457731">
      <w:pPr>
        <w:widowControl w:val="0"/>
        <w:jc w:val="both"/>
        <w:rPr>
          <w:rFonts w:ascii="Arial" w:eastAsia="Segoe UI" w:hAnsi="Arial" w:cs="Arial"/>
        </w:rPr>
      </w:pPr>
    </w:p>
    <w:p w14:paraId="57302076" w14:textId="77777777" w:rsidR="00457731" w:rsidRPr="00C95DED" w:rsidRDefault="00457731" w:rsidP="00457731">
      <w:pPr>
        <w:widowControl w:val="0"/>
        <w:jc w:val="both"/>
        <w:rPr>
          <w:rFonts w:ascii="Arial" w:eastAsia="Segoe UI" w:hAnsi="Arial" w:cs="Arial"/>
        </w:rPr>
      </w:pPr>
    </w:p>
    <w:p w14:paraId="6C5A40FB" w14:textId="77777777" w:rsidR="00457731" w:rsidRPr="00C95DED" w:rsidRDefault="00457731" w:rsidP="00457731">
      <w:pPr>
        <w:widowControl w:val="0"/>
        <w:jc w:val="both"/>
        <w:rPr>
          <w:rFonts w:ascii="Arial" w:eastAsia="Segoe UI" w:hAnsi="Arial" w:cs="Arial"/>
          <w:b/>
          <w:bCs/>
        </w:rPr>
      </w:pPr>
      <w:r w:rsidRPr="00C95DED">
        <w:rPr>
          <w:rFonts w:ascii="Arial" w:eastAsia="Segoe UI" w:hAnsi="Arial" w:cs="Arial"/>
          <w:b/>
          <w:bCs/>
        </w:rPr>
        <w:lastRenderedPageBreak/>
        <w:t>Ochrona przed wyciekiem danych</w:t>
      </w:r>
    </w:p>
    <w:p w14:paraId="5D7BCF86" w14:textId="77777777" w:rsidR="00457731" w:rsidRPr="00C95DED" w:rsidRDefault="00457731" w:rsidP="00457731">
      <w:pPr>
        <w:widowControl w:val="0"/>
        <w:jc w:val="both"/>
        <w:rPr>
          <w:rFonts w:ascii="Arial" w:eastAsia="Segoe UI" w:hAnsi="Arial" w:cs="Arial"/>
          <w:b/>
          <w:bCs/>
        </w:rPr>
      </w:pPr>
    </w:p>
    <w:p w14:paraId="71D528B6" w14:textId="77777777" w:rsidR="00457731" w:rsidRPr="00C95DED" w:rsidRDefault="00457731" w:rsidP="00457731">
      <w:pPr>
        <w:widowControl w:val="0"/>
        <w:jc w:val="both"/>
        <w:rPr>
          <w:rFonts w:ascii="Arial" w:eastAsia="Segoe UI" w:hAnsi="Arial" w:cs="Arial"/>
        </w:rPr>
      </w:pPr>
      <w:r w:rsidRPr="00C95DED">
        <w:rPr>
          <w:rFonts w:ascii="Arial" w:eastAsia="Segoe UI" w:hAnsi="Arial" w:cs="Arial"/>
        </w:rPr>
        <w:t xml:space="preserve">Zamawiający wymaga, aby oprogramowanie posiadało </w:t>
      </w:r>
      <w:r w:rsidRPr="00C95DED">
        <w:rPr>
          <w:rFonts w:ascii="Arial" w:eastAsia="Segoe UI" w:hAnsi="Arial" w:cs="Arial"/>
          <w:color w:val="000000"/>
        </w:rPr>
        <w:t>możliwość ochrony przed wyciekiem danych poprzez blokowanie urządzeń, a dokładniej:</w:t>
      </w:r>
    </w:p>
    <w:p w14:paraId="1987B093"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blokowanie urządzeń i nośników danych – oprogramowanie musi mieć możliwość zarządzania prawami dostępu do wszystkich urządzeń wejścia i wyjścia oraz urządzeń fizycznych, na które użytkownik może skopiować pliki z komputera firmowego lub uruchomić z nich program zewnętrzny;</w:t>
      </w:r>
    </w:p>
    <w:p w14:paraId="058DC4F5"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 xml:space="preserve">blokowanie urządzeń i interfejsów fizycznych: USB, </w:t>
      </w:r>
      <w:proofErr w:type="spellStart"/>
      <w:r w:rsidRPr="00C95DED">
        <w:rPr>
          <w:rFonts w:ascii="Arial" w:eastAsia="Segoe UI" w:hAnsi="Arial" w:cs="Arial"/>
          <w:color w:val="000000"/>
        </w:rPr>
        <w:t>FireWire</w:t>
      </w:r>
      <w:proofErr w:type="spellEnd"/>
      <w:r w:rsidRPr="00C95DED">
        <w:rPr>
          <w:rFonts w:ascii="Arial" w:eastAsia="Segoe UI" w:hAnsi="Arial" w:cs="Arial"/>
          <w:color w:val="000000"/>
        </w:rPr>
        <w:t>, gniazda kart pamięci, SATA, dyski przenośne, napędy CD/DVD, stacje dyskietek;</w:t>
      </w:r>
    </w:p>
    <w:p w14:paraId="2AC99E68"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 xml:space="preserve">blokowanie interfejsów bezprzewodowych: Wi-Fi, Bluetooth, </w:t>
      </w:r>
      <w:proofErr w:type="spellStart"/>
      <w:r w:rsidRPr="00C95DED">
        <w:rPr>
          <w:rFonts w:ascii="Arial" w:eastAsia="Segoe UI" w:hAnsi="Arial" w:cs="Arial"/>
          <w:color w:val="000000"/>
        </w:rPr>
        <w:t>IrDA</w:t>
      </w:r>
      <w:proofErr w:type="spellEnd"/>
      <w:r w:rsidRPr="00C95DED">
        <w:rPr>
          <w:rFonts w:ascii="Arial" w:eastAsia="Segoe UI" w:hAnsi="Arial" w:cs="Arial"/>
          <w:color w:val="000000"/>
        </w:rPr>
        <w:t>;</w:t>
      </w:r>
    </w:p>
    <w:p w14:paraId="13CEC67D"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blokownie powinno dotyczyć tylko urządzeń służących do przenoszenia danych - inne urządzenia (drukarka, klawiatura, mysz itp.) powinny mieć możliwość podłączania.</w:t>
      </w:r>
    </w:p>
    <w:p w14:paraId="7EA1608E"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 xml:space="preserve">alarmowanie o zdarzeniach podłączenia/odłączenia urządzeń zewnętrznych wraz </w:t>
      </w:r>
      <w:r w:rsidRPr="00C95DED">
        <w:rPr>
          <w:rFonts w:ascii="Arial" w:eastAsia="Segoe UI" w:hAnsi="Arial" w:cs="Arial"/>
          <w:color w:val="000000"/>
        </w:rPr>
        <w:br/>
        <w:t>z możliwością ograniczenia alarmów tylko do nośników niezaufanych;</w:t>
      </w:r>
    </w:p>
    <w:p w14:paraId="10021BCE"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 xml:space="preserve">funkcje wspierające bezpieczeństwo systemu: integracja i zarządzanie ustawieniami Windows </w:t>
      </w:r>
      <w:proofErr w:type="spellStart"/>
      <w:r w:rsidRPr="00C95DED">
        <w:rPr>
          <w:rFonts w:ascii="Arial" w:eastAsia="Segoe UI" w:hAnsi="Arial" w:cs="Arial"/>
          <w:color w:val="000000"/>
        </w:rPr>
        <w:t>Defender</w:t>
      </w:r>
      <w:proofErr w:type="spellEnd"/>
      <w:r w:rsidRPr="00C95DED">
        <w:rPr>
          <w:rFonts w:ascii="Arial" w:eastAsia="Segoe UI" w:hAnsi="Arial" w:cs="Arial"/>
          <w:color w:val="000000"/>
        </w:rPr>
        <w:t>;</w:t>
      </w:r>
    </w:p>
    <w:p w14:paraId="3BF156D3"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funkcje wspierające bezpieczeństwo systemu - monitorowanie stanu szyfrowania dysków BitLocker;</w:t>
      </w:r>
    </w:p>
    <w:p w14:paraId="349C9DD7"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funkcje wspierające bezpieczeństwo systemu - zdalne szyfrowanie dysków za pomocą BitLocker;</w:t>
      </w:r>
    </w:p>
    <w:p w14:paraId="77601BFE"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funkcje wspierające bezpieczeństwo systemu - zapisywanie klucza odzyskiwania do pliku oraz jako zasób w bazie danych programu;</w:t>
      </w:r>
    </w:p>
    <w:p w14:paraId="3D1EC5C7"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 xml:space="preserve">funkcje wspierające bezpieczeństwo systemu - integracja z Windows </w:t>
      </w:r>
      <w:proofErr w:type="spellStart"/>
      <w:r w:rsidRPr="00C95DED">
        <w:rPr>
          <w:rFonts w:ascii="Arial" w:eastAsia="Segoe UI" w:hAnsi="Arial" w:cs="Arial"/>
          <w:color w:val="000000"/>
        </w:rPr>
        <w:t>Defender</w:t>
      </w:r>
      <w:proofErr w:type="spellEnd"/>
      <w:r w:rsidRPr="00C95DED">
        <w:rPr>
          <w:rFonts w:ascii="Arial" w:eastAsia="Segoe UI" w:hAnsi="Arial" w:cs="Arial"/>
          <w:color w:val="000000"/>
        </w:rPr>
        <w:t xml:space="preserve"> </w:t>
      </w:r>
      <w:r w:rsidRPr="00C95DED">
        <w:rPr>
          <w:rFonts w:ascii="Arial" w:eastAsia="Segoe UI" w:hAnsi="Arial" w:cs="Arial"/>
          <w:color w:val="000000"/>
        </w:rPr>
        <w:br/>
        <w:t>w zakresie odczytu stanu ochrony, włączenia i wyłączenia ochrony, tworzenia reguł ruchu;</w:t>
      </w:r>
    </w:p>
    <w:p w14:paraId="60962959"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funkcje</w:t>
      </w:r>
      <w:r w:rsidRPr="00C95DED">
        <w:rPr>
          <w:rFonts w:ascii="Arial" w:eastAsia="Segoe UI" w:hAnsi="Arial" w:cs="Arial"/>
          <w:color w:val="000000"/>
        </w:rPr>
        <w:tab/>
        <w:t>wspierające</w:t>
      </w:r>
      <w:r w:rsidRPr="00C95DED">
        <w:rPr>
          <w:rFonts w:ascii="Arial" w:eastAsia="Segoe UI" w:hAnsi="Arial" w:cs="Arial"/>
          <w:color w:val="000000"/>
        </w:rPr>
        <w:tab/>
        <w:t>bezpieczeństwo</w:t>
      </w:r>
      <w:r w:rsidRPr="00C95DED">
        <w:rPr>
          <w:rFonts w:ascii="Arial" w:eastAsia="Segoe UI" w:hAnsi="Arial" w:cs="Arial"/>
          <w:color w:val="000000"/>
        </w:rPr>
        <w:tab/>
        <w:t xml:space="preserve">systemu - odczytanie informacji </w:t>
      </w:r>
      <w:r>
        <w:rPr>
          <w:rFonts w:ascii="Arial" w:eastAsia="Segoe UI" w:hAnsi="Arial" w:cs="Arial"/>
          <w:color w:val="000000"/>
        </w:rPr>
        <w:br/>
      </w:r>
      <w:r w:rsidRPr="00C95DED">
        <w:rPr>
          <w:rFonts w:ascii="Arial" w:eastAsia="Segoe UI" w:hAnsi="Arial" w:cs="Arial"/>
          <w:color w:val="000000"/>
        </w:rPr>
        <w:t xml:space="preserve">o aktywnym oprogramowaniu antywirusowym firm trzecich, innym niż Windows </w:t>
      </w:r>
      <w:proofErr w:type="spellStart"/>
      <w:r w:rsidRPr="00C95DED">
        <w:rPr>
          <w:rFonts w:ascii="Arial" w:eastAsia="Segoe UI" w:hAnsi="Arial" w:cs="Arial"/>
          <w:color w:val="000000"/>
        </w:rPr>
        <w:t>Defender</w:t>
      </w:r>
      <w:proofErr w:type="spellEnd"/>
      <w:r w:rsidRPr="00C95DED">
        <w:rPr>
          <w:rFonts w:ascii="Arial" w:eastAsia="Segoe UI" w:hAnsi="Arial" w:cs="Arial"/>
          <w:color w:val="000000"/>
        </w:rPr>
        <w:t>;</w:t>
      </w:r>
    </w:p>
    <w:p w14:paraId="7BBD352A" w14:textId="77777777" w:rsidR="00457731" w:rsidRPr="00C95DED" w:rsidRDefault="00457731" w:rsidP="00394114">
      <w:pPr>
        <w:pStyle w:val="Akapitzlist"/>
        <w:widowControl w:val="0"/>
        <w:numPr>
          <w:ilvl w:val="0"/>
          <w:numId w:val="51"/>
        </w:numPr>
        <w:contextualSpacing/>
        <w:jc w:val="both"/>
        <w:rPr>
          <w:rFonts w:ascii="Arial" w:eastAsia="Segoe UI" w:hAnsi="Arial" w:cs="Arial"/>
        </w:rPr>
      </w:pPr>
      <w:r w:rsidRPr="00C95DED">
        <w:rPr>
          <w:rFonts w:ascii="Arial" w:eastAsia="Segoe UI" w:hAnsi="Arial" w:cs="Arial"/>
          <w:color w:val="000000"/>
        </w:rPr>
        <w:t>funkcje wspierające bezpieczeństwo systemu - monitorowanie stanu modułu TPM.</w:t>
      </w:r>
    </w:p>
    <w:p w14:paraId="24AD7370" w14:textId="77777777" w:rsidR="00457731" w:rsidRPr="00C95DED" w:rsidRDefault="00457731" w:rsidP="00457731">
      <w:pPr>
        <w:spacing w:line="240" w:lineRule="exact"/>
        <w:rPr>
          <w:rFonts w:ascii="Arial" w:eastAsia="Segoe UI" w:hAnsi="Arial" w:cs="Arial"/>
        </w:rPr>
      </w:pPr>
    </w:p>
    <w:p w14:paraId="2D3247CF" w14:textId="77777777" w:rsidR="00457731" w:rsidRPr="00C95DED" w:rsidRDefault="00457731" w:rsidP="00457731">
      <w:pPr>
        <w:widowControl w:val="0"/>
        <w:ind w:left="115" w:right="-20"/>
        <w:rPr>
          <w:rFonts w:ascii="Arial" w:eastAsia="Segoe UI" w:hAnsi="Arial" w:cs="Arial"/>
          <w:color w:val="000000"/>
        </w:rPr>
      </w:pPr>
      <w:r w:rsidRPr="00C95DED">
        <w:rPr>
          <w:rFonts w:ascii="Arial" w:eastAsia="Segoe UI" w:hAnsi="Arial" w:cs="Arial"/>
          <w:color w:val="000000"/>
        </w:rPr>
        <w:t>Zamawiający wymaga, aby oprogramowanie umożliwiało zarządzanie prawami dostępu do urządzeń, w tym:</w:t>
      </w:r>
    </w:p>
    <w:p w14:paraId="7CF9ABE8" w14:textId="77777777" w:rsidR="00457731" w:rsidRPr="00C95DED" w:rsidRDefault="00457731" w:rsidP="00394114">
      <w:pPr>
        <w:pStyle w:val="Akapitzlist"/>
        <w:widowControl w:val="0"/>
        <w:numPr>
          <w:ilvl w:val="0"/>
          <w:numId w:val="52"/>
        </w:numPr>
        <w:ind w:right="-20"/>
        <w:contextualSpacing/>
        <w:rPr>
          <w:rFonts w:ascii="Arial" w:eastAsia="Segoe UI" w:hAnsi="Arial" w:cs="Arial"/>
          <w:color w:val="000000"/>
        </w:rPr>
      </w:pPr>
      <w:r w:rsidRPr="00C95DED">
        <w:rPr>
          <w:rFonts w:ascii="Arial" w:eastAsia="Segoe UI" w:hAnsi="Arial" w:cs="Arial"/>
          <w:color w:val="000000"/>
        </w:rPr>
        <w:t>definiowanie praw użytkowników/grup do odczytu, zapisu czy wykonania plików;</w:t>
      </w:r>
    </w:p>
    <w:p w14:paraId="1144F013" w14:textId="77777777" w:rsidR="00457731" w:rsidRPr="00C95DED" w:rsidRDefault="00457731" w:rsidP="00394114">
      <w:pPr>
        <w:pStyle w:val="Akapitzlist"/>
        <w:widowControl w:val="0"/>
        <w:numPr>
          <w:ilvl w:val="0"/>
          <w:numId w:val="52"/>
        </w:numPr>
        <w:ind w:right="-20"/>
        <w:contextualSpacing/>
        <w:rPr>
          <w:rFonts w:ascii="Arial" w:eastAsia="Segoe UI" w:hAnsi="Arial" w:cs="Arial"/>
          <w:color w:val="000000"/>
        </w:rPr>
      </w:pPr>
      <w:r w:rsidRPr="00C95DED">
        <w:rPr>
          <w:rFonts w:ascii="Arial" w:eastAsia="Segoe UI" w:hAnsi="Arial" w:cs="Arial"/>
          <w:color w:val="000000"/>
        </w:rPr>
        <w:t>autoryzowanie urządzeń firmowych (przykładowo szyfrowanych): pendrive’ów, dysków itp. - urządzenia prywatne winny być blokowane;</w:t>
      </w:r>
    </w:p>
    <w:p w14:paraId="1CBAC812" w14:textId="77777777" w:rsidR="00457731" w:rsidRPr="00C95DED" w:rsidRDefault="00457731" w:rsidP="00394114">
      <w:pPr>
        <w:pStyle w:val="Akapitzlist"/>
        <w:widowControl w:val="0"/>
        <w:numPr>
          <w:ilvl w:val="0"/>
          <w:numId w:val="52"/>
        </w:numPr>
        <w:ind w:right="-20"/>
        <w:contextualSpacing/>
        <w:rPr>
          <w:rFonts w:ascii="Arial" w:eastAsia="Segoe UI" w:hAnsi="Arial" w:cs="Arial"/>
          <w:color w:val="000000"/>
        </w:rPr>
      </w:pPr>
      <w:r w:rsidRPr="00C95DED">
        <w:rPr>
          <w:rFonts w:ascii="Arial" w:eastAsia="Segoe UI" w:hAnsi="Arial" w:cs="Arial"/>
          <w:color w:val="000000"/>
        </w:rPr>
        <w:t xml:space="preserve">całkowite zablokowanie określonych typów urządzeń dla wybranych użytkowników; </w:t>
      </w:r>
    </w:p>
    <w:p w14:paraId="449A12BC" w14:textId="77777777" w:rsidR="00457731" w:rsidRPr="00C95DED" w:rsidRDefault="00457731" w:rsidP="00394114">
      <w:pPr>
        <w:pStyle w:val="Akapitzlist"/>
        <w:widowControl w:val="0"/>
        <w:numPr>
          <w:ilvl w:val="0"/>
          <w:numId w:val="52"/>
        </w:numPr>
        <w:ind w:right="-20"/>
        <w:contextualSpacing/>
        <w:rPr>
          <w:rFonts w:ascii="Arial" w:eastAsia="Segoe UI" w:hAnsi="Arial" w:cs="Arial"/>
          <w:color w:val="000000"/>
        </w:rPr>
      </w:pPr>
      <w:r w:rsidRPr="00C95DED">
        <w:rPr>
          <w:rFonts w:ascii="Arial" w:eastAsia="Segoe UI" w:hAnsi="Arial" w:cs="Arial"/>
          <w:color w:val="000000"/>
        </w:rPr>
        <w:t>centralna konfiguracja poprzez ustawienie reguł (polityk) dla całej sieci;</w:t>
      </w:r>
    </w:p>
    <w:p w14:paraId="65CD98FA" w14:textId="77777777" w:rsidR="00457731" w:rsidRPr="00C95DED" w:rsidRDefault="00457731" w:rsidP="00394114">
      <w:pPr>
        <w:pStyle w:val="Akapitzlist"/>
        <w:widowControl w:val="0"/>
        <w:numPr>
          <w:ilvl w:val="0"/>
          <w:numId w:val="52"/>
        </w:numPr>
        <w:ind w:right="-20"/>
        <w:contextualSpacing/>
        <w:rPr>
          <w:rFonts w:ascii="Arial" w:eastAsia="Segoe UI" w:hAnsi="Arial" w:cs="Arial"/>
          <w:color w:val="000000"/>
        </w:rPr>
      </w:pPr>
      <w:r w:rsidRPr="00C95DED">
        <w:rPr>
          <w:rFonts w:ascii="Arial" w:eastAsia="Segoe UI" w:hAnsi="Arial" w:cs="Arial"/>
          <w:color w:val="000000"/>
        </w:rPr>
        <w:t xml:space="preserve">możliwość usuwania z listy znanych urządzeń tych nośników, które np. zostały zutylizowane. </w:t>
      </w:r>
    </w:p>
    <w:p w14:paraId="1B729121" w14:textId="77777777" w:rsidR="00457731" w:rsidRPr="00C95DED" w:rsidRDefault="00457731" w:rsidP="00457731">
      <w:pPr>
        <w:pStyle w:val="Akapitzlist"/>
        <w:widowControl w:val="0"/>
        <w:ind w:left="835" w:right="-20"/>
        <w:rPr>
          <w:rFonts w:ascii="Arial" w:eastAsia="Segoe UI" w:hAnsi="Arial" w:cs="Arial"/>
          <w:color w:val="000000"/>
        </w:rPr>
      </w:pPr>
    </w:p>
    <w:p w14:paraId="15365E75" w14:textId="77777777" w:rsidR="00457731" w:rsidRPr="00C95DED" w:rsidRDefault="00457731" w:rsidP="00457731">
      <w:pPr>
        <w:pStyle w:val="Akapitzlist"/>
        <w:widowControl w:val="0"/>
        <w:ind w:left="835" w:right="-20"/>
        <w:rPr>
          <w:rFonts w:ascii="Arial" w:eastAsia="Segoe UI" w:hAnsi="Arial" w:cs="Arial"/>
          <w:color w:val="000000"/>
        </w:rPr>
      </w:pPr>
    </w:p>
    <w:p w14:paraId="61D25C35" w14:textId="77777777" w:rsidR="00457731" w:rsidRPr="00C95DED" w:rsidRDefault="00457731" w:rsidP="00457731">
      <w:pPr>
        <w:pStyle w:val="Akapitzlist"/>
        <w:widowControl w:val="0"/>
        <w:ind w:left="0"/>
        <w:jc w:val="both"/>
        <w:rPr>
          <w:rFonts w:ascii="Arial" w:eastAsia="Segoe UI" w:hAnsi="Arial" w:cs="Arial"/>
          <w:color w:val="000000"/>
        </w:rPr>
      </w:pPr>
      <w:r w:rsidRPr="00C95DED">
        <w:rPr>
          <w:rFonts w:ascii="Arial" w:eastAsia="Segoe UI" w:hAnsi="Arial" w:cs="Arial"/>
          <w:color w:val="000000"/>
        </w:rPr>
        <w:t>Zamawiający wymaga, aby oprogramowanie umożliwiało audyt operacji na plikach na urządzeniach przenośnych, w tym:</w:t>
      </w:r>
    </w:p>
    <w:p w14:paraId="5E2855D0" w14:textId="77777777" w:rsidR="00457731" w:rsidRPr="00C95DED" w:rsidRDefault="00457731" w:rsidP="00394114">
      <w:pPr>
        <w:pStyle w:val="Akapitzlist"/>
        <w:widowControl w:val="0"/>
        <w:numPr>
          <w:ilvl w:val="0"/>
          <w:numId w:val="53"/>
        </w:numPr>
        <w:contextualSpacing/>
        <w:jc w:val="both"/>
        <w:rPr>
          <w:rFonts w:ascii="Arial" w:eastAsia="Segoe UI" w:hAnsi="Arial" w:cs="Arial"/>
          <w:color w:val="000000"/>
        </w:rPr>
      </w:pPr>
      <w:r w:rsidRPr="00C95DED">
        <w:rPr>
          <w:rFonts w:ascii="Arial" w:eastAsia="Segoe UI" w:hAnsi="Arial" w:cs="Arial"/>
          <w:color w:val="000000"/>
        </w:rPr>
        <w:t>zapisywanie informacji o zmianach w systemie plików na urządzeniach przenośnych;</w:t>
      </w:r>
    </w:p>
    <w:p w14:paraId="4C70F05E" w14:textId="77777777" w:rsidR="00457731" w:rsidRPr="00C95DED" w:rsidRDefault="00457731" w:rsidP="00394114">
      <w:pPr>
        <w:pStyle w:val="Akapitzlist"/>
        <w:widowControl w:val="0"/>
        <w:numPr>
          <w:ilvl w:val="0"/>
          <w:numId w:val="53"/>
        </w:numPr>
        <w:contextualSpacing/>
        <w:jc w:val="both"/>
        <w:rPr>
          <w:rFonts w:ascii="Arial" w:eastAsia="Segoe UI" w:hAnsi="Arial" w:cs="Arial"/>
          <w:color w:val="000000"/>
        </w:rPr>
      </w:pPr>
      <w:r w:rsidRPr="00C95DED">
        <w:rPr>
          <w:rFonts w:ascii="Arial" w:eastAsia="Segoe UI" w:hAnsi="Arial" w:cs="Arial"/>
          <w:color w:val="000000"/>
        </w:rPr>
        <w:t>podłączenie/odłączenie urządzenia przenośnego.</w:t>
      </w:r>
    </w:p>
    <w:p w14:paraId="23C21DE4" w14:textId="77777777" w:rsidR="00457731" w:rsidRPr="00C95DED" w:rsidRDefault="00457731" w:rsidP="00457731">
      <w:pPr>
        <w:widowControl w:val="0"/>
        <w:jc w:val="both"/>
        <w:rPr>
          <w:rFonts w:ascii="Arial" w:eastAsia="Segoe UI" w:hAnsi="Arial" w:cs="Arial"/>
          <w:color w:val="000000"/>
        </w:rPr>
      </w:pPr>
    </w:p>
    <w:p w14:paraId="69018233"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Ponadto:</w:t>
      </w:r>
    </w:p>
    <w:p w14:paraId="79ECDE94" w14:textId="77777777" w:rsidR="00457731" w:rsidRPr="00C95DED" w:rsidRDefault="00457731" w:rsidP="00394114">
      <w:pPr>
        <w:pStyle w:val="Akapitzlist"/>
        <w:widowControl w:val="0"/>
        <w:numPr>
          <w:ilvl w:val="0"/>
          <w:numId w:val="54"/>
        </w:numPr>
        <w:contextualSpacing/>
        <w:jc w:val="both"/>
        <w:rPr>
          <w:rFonts w:ascii="Arial" w:eastAsia="Segoe UI" w:hAnsi="Arial" w:cs="Arial"/>
          <w:color w:val="000000"/>
        </w:rPr>
      </w:pPr>
      <w:r w:rsidRPr="00C95DED">
        <w:rPr>
          <w:rFonts w:ascii="Arial" w:eastAsia="Segoe UI" w:hAnsi="Arial" w:cs="Arial"/>
          <w:color w:val="000000"/>
        </w:rPr>
        <w:t>monitorowanie operacji na plikach w lokalnych folderach komputera użytkownika;</w:t>
      </w:r>
    </w:p>
    <w:p w14:paraId="0F23BDDE" w14:textId="77777777" w:rsidR="00457731" w:rsidRPr="00C95DED" w:rsidRDefault="00457731" w:rsidP="00394114">
      <w:pPr>
        <w:pStyle w:val="Akapitzlist"/>
        <w:widowControl w:val="0"/>
        <w:numPr>
          <w:ilvl w:val="0"/>
          <w:numId w:val="54"/>
        </w:numPr>
        <w:contextualSpacing/>
        <w:jc w:val="both"/>
        <w:rPr>
          <w:rFonts w:ascii="Arial" w:eastAsia="Segoe UI" w:hAnsi="Arial" w:cs="Arial"/>
          <w:color w:val="000000"/>
        </w:rPr>
      </w:pPr>
      <w:r w:rsidRPr="00C95DED">
        <w:rPr>
          <w:rFonts w:ascii="Arial" w:eastAsia="Segoe UI" w:hAnsi="Arial" w:cs="Arial"/>
          <w:color w:val="000000"/>
        </w:rPr>
        <w:lastRenderedPageBreak/>
        <w:t>definiowanie reguł monitorowanych folderów w postaci list;</w:t>
      </w:r>
    </w:p>
    <w:p w14:paraId="6937A8EA" w14:textId="77777777" w:rsidR="00457731" w:rsidRPr="00C95DED" w:rsidRDefault="00457731" w:rsidP="00394114">
      <w:pPr>
        <w:pStyle w:val="Akapitzlist"/>
        <w:widowControl w:val="0"/>
        <w:numPr>
          <w:ilvl w:val="0"/>
          <w:numId w:val="54"/>
        </w:numPr>
        <w:contextualSpacing/>
        <w:jc w:val="both"/>
        <w:rPr>
          <w:rFonts w:ascii="Arial" w:eastAsia="Segoe UI" w:hAnsi="Arial" w:cs="Arial"/>
          <w:color w:val="000000"/>
        </w:rPr>
      </w:pPr>
      <w:proofErr w:type="spellStart"/>
      <w:r w:rsidRPr="00C95DED">
        <w:rPr>
          <w:rFonts w:ascii="Arial" w:eastAsia="Segoe UI" w:hAnsi="Arial" w:cs="Arial"/>
          <w:color w:val="000000"/>
        </w:rPr>
        <w:t>onitorowanie</w:t>
      </w:r>
      <w:proofErr w:type="spellEnd"/>
      <w:r w:rsidRPr="00C95DED">
        <w:rPr>
          <w:rFonts w:ascii="Arial" w:eastAsia="Segoe UI" w:hAnsi="Arial" w:cs="Arial"/>
          <w:color w:val="000000"/>
        </w:rPr>
        <w:t xml:space="preserve"> operacji na plikach na udostępnionych zasobach sieciowych (udziałach) na urządzeniach nieobsługiwanych przez Agenta (np. macierze, NAS itp.);</w:t>
      </w:r>
    </w:p>
    <w:p w14:paraId="17580CDA" w14:textId="77777777" w:rsidR="00457731" w:rsidRPr="00C95DED" w:rsidRDefault="00457731" w:rsidP="00394114">
      <w:pPr>
        <w:pStyle w:val="Akapitzlist"/>
        <w:widowControl w:val="0"/>
        <w:numPr>
          <w:ilvl w:val="0"/>
          <w:numId w:val="54"/>
        </w:numPr>
        <w:contextualSpacing/>
        <w:jc w:val="both"/>
        <w:rPr>
          <w:rFonts w:ascii="Arial" w:eastAsia="Segoe UI" w:hAnsi="Arial" w:cs="Arial"/>
          <w:color w:val="000000"/>
        </w:rPr>
      </w:pPr>
      <w:r w:rsidRPr="00C95DED">
        <w:rPr>
          <w:rFonts w:ascii="Arial" w:eastAsia="Segoe UI" w:hAnsi="Arial" w:cs="Arial"/>
          <w:color w:val="000000"/>
        </w:rPr>
        <w:t>integracja z Active Directory - zarządzanie prawami dostępu przypisanymi do użytkowników oraz grup domenowych. Przydzielanie uprawnień również do kont użytkowników lokalnych;</w:t>
      </w:r>
    </w:p>
    <w:p w14:paraId="7E84F64F" w14:textId="1A36C1A2" w:rsidR="00457731" w:rsidRPr="00457731" w:rsidRDefault="00457731" w:rsidP="00394114">
      <w:pPr>
        <w:pStyle w:val="Akapitzlist"/>
        <w:widowControl w:val="0"/>
        <w:numPr>
          <w:ilvl w:val="0"/>
          <w:numId w:val="54"/>
        </w:numPr>
        <w:contextualSpacing/>
        <w:jc w:val="both"/>
        <w:rPr>
          <w:rFonts w:ascii="Arial" w:eastAsia="Segoe UI" w:hAnsi="Arial" w:cs="Arial"/>
          <w:color w:val="000000"/>
        </w:rPr>
      </w:pPr>
      <w:r w:rsidRPr="00C95DED">
        <w:rPr>
          <w:rFonts w:ascii="Arial" w:eastAsia="Segoe UI" w:hAnsi="Arial" w:cs="Arial"/>
          <w:color w:val="000000"/>
        </w:rPr>
        <w:t>oprogramowanie umożliwiające prowadzenie rejestru naruszeń blokad podłączanych nośników.</w:t>
      </w:r>
    </w:p>
    <w:p w14:paraId="4DEA3833" w14:textId="77777777" w:rsidR="00457731" w:rsidRPr="00C95DED" w:rsidRDefault="00457731" w:rsidP="00457731">
      <w:pPr>
        <w:spacing w:line="240" w:lineRule="exact"/>
        <w:rPr>
          <w:rFonts w:ascii="Arial" w:eastAsia="Segoe UI" w:hAnsi="Arial" w:cs="Arial"/>
        </w:rPr>
      </w:pPr>
    </w:p>
    <w:p w14:paraId="2D7ACDFA" w14:textId="77777777" w:rsidR="00457731" w:rsidRPr="00C95DED" w:rsidRDefault="00457731" w:rsidP="00457731">
      <w:pPr>
        <w:spacing w:line="240" w:lineRule="exact"/>
        <w:rPr>
          <w:rFonts w:ascii="Arial" w:eastAsia="Segoe UI" w:hAnsi="Arial" w:cs="Arial"/>
          <w:b/>
          <w:bCs/>
        </w:rPr>
      </w:pPr>
      <w:r w:rsidRPr="00C95DED">
        <w:rPr>
          <w:rFonts w:ascii="Arial" w:eastAsia="Segoe UI" w:hAnsi="Arial" w:cs="Arial"/>
          <w:b/>
          <w:bCs/>
        </w:rPr>
        <w:t>Wspieranie zarządzania czasem i analizowanie aktywności użytkowników</w:t>
      </w:r>
    </w:p>
    <w:p w14:paraId="5B3CB44E" w14:textId="77777777" w:rsidR="00457731" w:rsidRPr="00C95DED" w:rsidRDefault="00457731" w:rsidP="00457731">
      <w:pPr>
        <w:spacing w:line="240" w:lineRule="exact"/>
        <w:rPr>
          <w:rFonts w:ascii="Arial" w:eastAsia="Segoe UI" w:hAnsi="Arial" w:cs="Arial"/>
          <w:b/>
          <w:bCs/>
        </w:rPr>
      </w:pPr>
    </w:p>
    <w:p w14:paraId="42DDEEED" w14:textId="77777777" w:rsidR="00457731" w:rsidRPr="00C95DED" w:rsidRDefault="00457731" w:rsidP="00457731">
      <w:pPr>
        <w:spacing w:line="240" w:lineRule="exact"/>
        <w:jc w:val="both"/>
        <w:rPr>
          <w:rFonts w:ascii="Arial" w:eastAsia="Segoe UI" w:hAnsi="Arial" w:cs="Arial"/>
          <w:color w:val="000000"/>
        </w:rPr>
      </w:pPr>
      <w:r w:rsidRPr="00C95DED">
        <w:rPr>
          <w:rFonts w:ascii="Arial" w:eastAsia="Segoe UI" w:hAnsi="Arial" w:cs="Arial"/>
        </w:rPr>
        <w:t xml:space="preserve">Zamawiający wymaga, aby oprogramowanie </w:t>
      </w:r>
      <w:r w:rsidRPr="00C95DED">
        <w:rPr>
          <w:rFonts w:ascii="Arial" w:eastAsia="Segoe UI" w:hAnsi="Arial" w:cs="Arial"/>
          <w:color w:val="000000"/>
        </w:rPr>
        <w:t xml:space="preserve">wspierało zarządzanie czasem i analizę aktywności użytkowników poprzez dostarczenie informacji o czasie poświęconym na pracę </w:t>
      </w:r>
      <w:r w:rsidRPr="00C95DED">
        <w:rPr>
          <w:rFonts w:ascii="Arial" w:eastAsia="Segoe UI" w:hAnsi="Arial" w:cs="Arial"/>
          <w:color w:val="000000"/>
        </w:rPr>
        <w:br/>
        <w:t xml:space="preserve">w poszczególnych aplikacjach i na stronach WWW z dowolnie wybranego okresu. </w:t>
      </w:r>
      <w:r w:rsidRPr="00C95DED">
        <w:rPr>
          <w:rFonts w:ascii="Arial" w:eastAsia="Segoe UI" w:hAnsi="Arial" w:cs="Arial"/>
          <w:color w:val="000000"/>
        </w:rPr>
        <w:br/>
        <w:t xml:space="preserve">Każdy pracownik organizacji musi mieć możliwość oznaczać sesję aktywności jako czas prywatny, gdy wykonuje czynności prywatne na sprzęcie firmowym. Musi mieć również możliwość uzyskania dostępu do własnych wskaźników aktywności w czasie pracy. </w:t>
      </w:r>
    </w:p>
    <w:p w14:paraId="5723C4BA" w14:textId="77777777" w:rsidR="00457731" w:rsidRPr="00C95DED" w:rsidRDefault="00457731" w:rsidP="00457731">
      <w:pPr>
        <w:spacing w:line="240" w:lineRule="exact"/>
        <w:jc w:val="both"/>
        <w:rPr>
          <w:rFonts w:ascii="Arial" w:eastAsia="Segoe UI" w:hAnsi="Arial" w:cs="Arial"/>
          <w:color w:val="000000"/>
        </w:rPr>
      </w:pPr>
    </w:p>
    <w:p w14:paraId="123EEA1E" w14:textId="77777777" w:rsidR="00457731" w:rsidRPr="00C95DED" w:rsidRDefault="00457731" w:rsidP="00457731">
      <w:pPr>
        <w:spacing w:line="240" w:lineRule="exact"/>
        <w:jc w:val="both"/>
        <w:rPr>
          <w:rFonts w:ascii="Arial" w:eastAsia="Segoe UI" w:hAnsi="Arial" w:cs="Arial"/>
          <w:color w:val="000000"/>
        </w:rPr>
      </w:pPr>
      <w:r w:rsidRPr="00C95DED">
        <w:rPr>
          <w:rFonts w:ascii="Arial" w:eastAsia="Segoe UI" w:hAnsi="Arial" w:cs="Arial"/>
          <w:color w:val="000000"/>
        </w:rPr>
        <w:t>Menedżerowie oraz przełożeni muszą mieć możliwość uzyskać automatyczny dostęp do aktywności podwładnych w zespołach i indywidualnie, a także muszą mieć możliwość przeanalizowania aktywności w danym okresie i uzyskać pełny obraz obszarów wymagających największego zaangażowania. Pracownik musi mieć możliwość przeglądania swoich historycznych danych, wybierając okres aktywności, który go interesuje. Zastosowane reguły pozwalają zidentyfikować różnego rodzaju rozpraszacze i nieefektywne działania. Dostęp ma być realizowany przez przeglądarkę internetową, zaś strona musi mieć możliwość wyświetlania w trybie jasnym lub ciemnym.</w:t>
      </w:r>
    </w:p>
    <w:p w14:paraId="12A82C83" w14:textId="77777777" w:rsidR="00457731" w:rsidRPr="00C95DED" w:rsidRDefault="00457731" w:rsidP="00457731">
      <w:pPr>
        <w:spacing w:line="240" w:lineRule="exact"/>
        <w:jc w:val="both"/>
        <w:rPr>
          <w:rFonts w:ascii="Arial" w:eastAsia="Segoe UI" w:hAnsi="Arial" w:cs="Arial"/>
          <w:color w:val="000000"/>
        </w:rPr>
      </w:pPr>
    </w:p>
    <w:p w14:paraId="58C04620" w14:textId="77777777" w:rsidR="00457731" w:rsidRPr="00C95DED" w:rsidRDefault="00457731" w:rsidP="00457731">
      <w:pPr>
        <w:spacing w:line="240" w:lineRule="exact"/>
        <w:jc w:val="both"/>
        <w:rPr>
          <w:rFonts w:ascii="Arial" w:eastAsia="Segoe UI" w:hAnsi="Arial" w:cs="Arial"/>
          <w:color w:val="000000"/>
        </w:rPr>
      </w:pPr>
      <w:r w:rsidRPr="00C95DED">
        <w:rPr>
          <w:rFonts w:ascii="Arial" w:eastAsia="Segoe UI" w:hAnsi="Arial" w:cs="Arial"/>
          <w:color w:val="000000"/>
        </w:rPr>
        <w:t>Oprogramowanie musi umożliwiać funkcjonalność i wgląd do:</w:t>
      </w:r>
    </w:p>
    <w:p w14:paraId="634F1DBA"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statystyki czasu pracy i osobistej aktywności w wybranym przedziale czasu;</w:t>
      </w:r>
    </w:p>
    <w:p w14:paraId="6D345C2F"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statystyki aktywności grupy i jej członków widoczne dla menedżera grupy;</w:t>
      </w:r>
    </w:p>
    <w:p w14:paraId="0CC15B55"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statystyki aktywności podwładnych widoczne dla przełożonego;</w:t>
      </w:r>
    </w:p>
    <w:p w14:paraId="70D980DA"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listy odwiedzanych stron internetowych i aplikacji wraz ze spędzonym na nich czasem;</w:t>
      </w:r>
    </w:p>
    <w:p w14:paraId="63311524"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podgląd listy użytkowników korzystających z wybranej aplikacji we wskazanym zakresie czasu;</w:t>
      </w:r>
    </w:p>
    <w:p w14:paraId="6D050049"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statystyki popularności stron i aplikacji w organizacji, grupie i u poszczególnych użytkowników;</w:t>
      </w:r>
    </w:p>
    <w:p w14:paraId="73E8D42C"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 xml:space="preserve">ocena produktywności użytkownika na podstawie czasu spędzonego w aplikacjach </w:t>
      </w:r>
      <w:r w:rsidRPr="00C95DED">
        <w:rPr>
          <w:rFonts w:ascii="Arial" w:eastAsia="Segoe UI" w:hAnsi="Arial" w:cs="Arial"/>
          <w:color w:val="000000"/>
        </w:rPr>
        <w:br/>
        <w:t>i na stronach internetowych;</w:t>
      </w:r>
    </w:p>
    <w:p w14:paraId="46208C4D"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 xml:space="preserve">grupowanie stron internetowych i aplikacji z podziałem na: produktywne, neutralne </w:t>
      </w:r>
      <w:r w:rsidRPr="00C95DED">
        <w:rPr>
          <w:rFonts w:ascii="Arial" w:eastAsia="Segoe UI" w:hAnsi="Arial" w:cs="Arial"/>
          <w:color w:val="000000"/>
        </w:rPr>
        <w:br/>
        <w:t>i nieproduktywne;</w:t>
      </w:r>
    </w:p>
    <w:p w14:paraId="69B34A99"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możliwości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1E41CD9D"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jednoczesną edycję klasyfikacji aplikacji pod kątem oceny produktywności oraz przeznaczenia (kategoryzowanie);</w:t>
      </w:r>
    </w:p>
    <w:p w14:paraId="5D79C771"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wskaźnik czasu poświęconego na aktywność produktywną;</w:t>
      </w:r>
    </w:p>
    <w:p w14:paraId="23E517DD"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definiowanie wymaganego progu produktywności i limitu nieproduktywności, możliwość włączenia dla nich alarmów e-mail;</w:t>
      </w:r>
    </w:p>
    <w:p w14:paraId="26D13CA6" w14:textId="77777777" w:rsidR="00457731" w:rsidRPr="00C95DED"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przypisywanie kategorii aplikacjom i stronom internetowym, np. biuro, produkcja, rozrywka - predefiniowana lista kategorii z możliwością edycji;</w:t>
      </w:r>
    </w:p>
    <w:p w14:paraId="4726DE65" w14:textId="71DE409E" w:rsidR="00457731" w:rsidRPr="00457731" w:rsidRDefault="00457731" w:rsidP="00394114">
      <w:pPr>
        <w:pStyle w:val="Akapitzlist"/>
        <w:numPr>
          <w:ilvl w:val="0"/>
          <w:numId w:val="55"/>
        </w:numPr>
        <w:spacing w:line="240" w:lineRule="exact"/>
        <w:contextualSpacing/>
        <w:jc w:val="both"/>
        <w:rPr>
          <w:rFonts w:ascii="Arial" w:eastAsia="Segoe UI" w:hAnsi="Arial" w:cs="Arial"/>
          <w:color w:val="000000"/>
        </w:rPr>
      </w:pPr>
      <w:r w:rsidRPr="00C95DED">
        <w:rPr>
          <w:rFonts w:ascii="Arial" w:eastAsia="Segoe UI" w:hAnsi="Arial" w:cs="Arial"/>
          <w:color w:val="000000"/>
        </w:rPr>
        <w:t>lista kontaktów w organizacji z wbudowaną wyszukiwarką dostępna dla każdego pracownika w organizacji z możliwością ukrycia wybranych kontaktów.</w:t>
      </w:r>
    </w:p>
    <w:p w14:paraId="392EA920" w14:textId="77777777" w:rsidR="00457731" w:rsidRPr="00C95DED" w:rsidRDefault="00457731" w:rsidP="00457731">
      <w:pPr>
        <w:widowControl w:val="0"/>
        <w:rPr>
          <w:rFonts w:ascii="Arial" w:eastAsia="Segoe UI" w:hAnsi="Arial" w:cs="Arial"/>
          <w:b/>
          <w:bCs/>
          <w:color w:val="000000"/>
        </w:rPr>
      </w:pPr>
      <w:r w:rsidRPr="00C95DED">
        <w:rPr>
          <w:rFonts w:ascii="Arial" w:eastAsia="Segoe UI" w:hAnsi="Arial" w:cs="Arial"/>
          <w:b/>
          <w:bCs/>
          <w:color w:val="000000"/>
        </w:rPr>
        <w:lastRenderedPageBreak/>
        <w:t>Portal informacyjny w formie platformy WWW</w:t>
      </w:r>
    </w:p>
    <w:p w14:paraId="4E1B01B2" w14:textId="77777777" w:rsidR="00457731" w:rsidRPr="00C95DED" w:rsidRDefault="00457731" w:rsidP="00457731">
      <w:pPr>
        <w:spacing w:line="120" w:lineRule="exact"/>
        <w:rPr>
          <w:rFonts w:ascii="Arial" w:eastAsia="Segoe UI" w:hAnsi="Arial" w:cs="Arial"/>
        </w:rPr>
      </w:pPr>
    </w:p>
    <w:p w14:paraId="7D1CF808" w14:textId="77777777" w:rsidR="00457731" w:rsidRPr="00C95DED" w:rsidRDefault="00457731" w:rsidP="00457731">
      <w:pPr>
        <w:widowControl w:val="0"/>
        <w:jc w:val="both"/>
        <w:rPr>
          <w:rFonts w:ascii="Arial" w:eastAsia="Segoe UI" w:hAnsi="Arial" w:cs="Arial"/>
          <w:color w:val="000000"/>
        </w:rPr>
      </w:pPr>
      <w:r w:rsidRPr="00C95DED">
        <w:rPr>
          <w:rFonts w:ascii="Arial" w:eastAsia="Segoe UI" w:hAnsi="Arial" w:cs="Arial"/>
          <w:color w:val="000000"/>
        </w:rPr>
        <w:t xml:space="preserve">Zamawiający wymaga, aby oprogramowanie posiadało również obszar funkcjonalny </w:t>
      </w:r>
      <w:r w:rsidRPr="00C95DED">
        <w:rPr>
          <w:rFonts w:ascii="Arial" w:eastAsia="Segoe UI" w:hAnsi="Arial" w:cs="Arial"/>
          <w:color w:val="000000"/>
        </w:rPr>
        <w:br/>
        <w:t xml:space="preserve">w </w:t>
      </w:r>
      <w:r w:rsidRPr="00C95DED">
        <w:rPr>
          <w:rFonts w:ascii="Arial" w:eastAsia="Segoe UI" w:hAnsi="Arial" w:cs="Arial"/>
        </w:rPr>
        <w:t>formie platformy WWW, który pozwala na tworzenie wielu interaktywnych paneli informacyjnych (</w:t>
      </w:r>
      <w:proofErr w:type="spellStart"/>
      <w:r w:rsidRPr="00C95DED">
        <w:rPr>
          <w:rFonts w:ascii="Arial" w:eastAsia="Segoe UI" w:hAnsi="Arial" w:cs="Arial"/>
        </w:rPr>
        <w:t>dashboardów</w:t>
      </w:r>
      <w:proofErr w:type="spellEnd"/>
      <w:r w:rsidRPr="00C95DED">
        <w:rPr>
          <w:rFonts w:ascii="Arial" w:eastAsia="Segoe UI" w:hAnsi="Arial" w:cs="Arial"/>
        </w:rPr>
        <w:t xml:space="preserve">) z responsywnymi </w:t>
      </w:r>
      <w:proofErr w:type="spellStart"/>
      <w:r w:rsidRPr="00C95DED">
        <w:rPr>
          <w:rFonts w:ascii="Arial" w:eastAsia="Segoe UI" w:hAnsi="Arial" w:cs="Arial"/>
        </w:rPr>
        <w:t>widgetami</w:t>
      </w:r>
      <w:proofErr w:type="spellEnd"/>
      <w:r w:rsidRPr="00C95DED">
        <w:rPr>
          <w:rFonts w:ascii="Arial" w:eastAsia="Segoe UI" w:hAnsi="Arial" w:cs="Arial"/>
        </w:rPr>
        <w:t xml:space="preserve">, których nazwy można zmieniać wg potrzeb. </w:t>
      </w:r>
      <w:r w:rsidRPr="00C95DED">
        <w:rPr>
          <w:rFonts w:ascii="Arial" w:eastAsia="Segoe UI" w:hAnsi="Arial" w:cs="Arial"/>
          <w:color w:val="000000"/>
        </w:rPr>
        <w:t xml:space="preserve">Na każdym z </w:t>
      </w:r>
      <w:proofErr w:type="spellStart"/>
      <w:r w:rsidRPr="00C95DED">
        <w:rPr>
          <w:rFonts w:ascii="Arial" w:eastAsia="Segoe UI" w:hAnsi="Arial" w:cs="Arial"/>
          <w:color w:val="000000"/>
        </w:rPr>
        <w:t>dashboardów</w:t>
      </w:r>
      <w:proofErr w:type="spellEnd"/>
      <w:r w:rsidRPr="00C95DED">
        <w:rPr>
          <w:rFonts w:ascii="Arial" w:eastAsia="Segoe UI" w:hAnsi="Arial" w:cs="Arial"/>
          <w:color w:val="000000"/>
        </w:rPr>
        <w:t xml:space="preserve"> </w:t>
      </w:r>
      <w:proofErr w:type="spellStart"/>
      <w:r w:rsidRPr="00C95DED">
        <w:rPr>
          <w:rFonts w:ascii="Arial" w:eastAsia="Segoe UI" w:hAnsi="Arial" w:cs="Arial"/>
          <w:color w:val="000000"/>
        </w:rPr>
        <w:t>widgety</w:t>
      </w:r>
      <w:proofErr w:type="spellEnd"/>
      <w:r w:rsidRPr="00C95DED">
        <w:rPr>
          <w:rFonts w:ascii="Arial" w:eastAsia="Segoe UI" w:hAnsi="Arial" w:cs="Arial"/>
          <w:color w:val="000000"/>
        </w:rPr>
        <w:t xml:space="preserve"> powinny być rozłożone na siatce o rozmiarze ustalonym przez administratora. Zawartość każdego z paneli informacyjnych jest automatycznie odświeżana oraz może być:</w:t>
      </w:r>
    </w:p>
    <w:p w14:paraId="5B643A19" w14:textId="77777777" w:rsidR="00457731" w:rsidRPr="00C95DED" w:rsidRDefault="00457731" w:rsidP="00394114">
      <w:pPr>
        <w:pStyle w:val="Akapitzlist"/>
        <w:widowControl w:val="0"/>
        <w:numPr>
          <w:ilvl w:val="0"/>
          <w:numId w:val="56"/>
        </w:numPr>
        <w:contextualSpacing/>
        <w:jc w:val="both"/>
        <w:rPr>
          <w:rFonts w:ascii="Arial" w:eastAsia="Segoe UI" w:hAnsi="Arial" w:cs="Arial"/>
          <w:color w:val="000000"/>
        </w:rPr>
      </w:pPr>
      <w:r w:rsidRPr="00C95DED">
        <w:rPr>
          <w:rFonts w:ascii="Arial" w:eastAsia="Segoe UI" w:hAnsi="Arial" w:cs="Arial"/>
          <w:color w:val="000000"/>
        </w:rPr>
        <w:t xml:space="preserve">udostępniana w trybie „tylko do odczytu” z zabezpieczeniem </w:t>
      </w:r>
      <w:proofErr w:type="spellStart"/>
      <w:r w:rsidRPr="00C95DED">
        <w:rPr>
          <w:rFonts w:ascii="Arial" w:eastAsia="Segoe UI" w:hAnsi="Arial" w:cs="Arial"/>
          <w:color w:val="000000"/>
        </w:rPr>
        <w:t>tokenem</w:t>
      </w:r>
      <w:proofErr w:type="spellEnd"/>
      <w:r w:rsidRPr="00C95DED">
        <w:rPr>
          <w:rFonts w:ascii="Arial" w:eastAsia="Segoe UI" w:hAnsi="Arial" w:cs="Arial"/>
          <w:color w:val="000000"/>
        </w:rPr>
        <w:t>;</w:t>
      </w:r>
    </w:p>
    <w:p w14:paraId="2F15C034" w14:textId="77777777" w:rsidR="00457731" w:rsidRPr="00C95DED" w:rsidRDefault="00457731" w:rsidP="00394114">
      <w:pPr>
        <w:pStyle w:val="Akapitzlist"/>
        <w:widowControl w:val="0"/>
        <w:numPr>
          <w:ilvl w:val="0"/>
          <w:numId w:val="56"/>
        </w:numPr>
        <w:contextualSpacing/>
        <w:jc w:val="both"/>
        <w:rPr>
          <w:rFonts w:ascii="Arial" w:eastAsia="Segoe UI" w:hAnsi="Arial" w:cs="Arial"/>
          <w:color w:val="000000"/>
        </w:rPr>
      </w:pPr>
      <w:r w:rsidRPr="00C95DED">
        <w:rPr>
          <w:rFonts w:ascii="Arial" w:eastAsia="Segoe UI" w:hAnsi="Arial" w:cs="Arial"/>
          <w:color w:val="000000"/>
        </w:rPr>
        <w:t>wyświetlana w trybie jasnym lub ciemnym (nocnym).</w:t>
      </w:r>
    </w:p>
    <w:p w14:paraId="707B4CAD" w14:textId="77777777" w:rsidR="00457731" w:rsidRPr="00C95DED" w:rsidRDefault="00457731" w:rsidP="00457731">
      <w:pPr>
        <w:pStyle w:val="Akapitzlist"/>
        <w:widowControl w:val="0"/>
        <w:jc w:val="both"/>
        <w:rPr>
          <w:rFonts w:ascii="Arial" w:eastAsia="Segoe UI" w:hAnsi="Arial" w:cs="Arial"/>
          <w:color w:val="000000"/>
        </w:rPr>
      </w:pPr>
    </w:p>
    <w:p w14:paraId="4539751E" w14:textId="77777777" w:rsidR="00457731" w:rsidRPr="00C95DED" w:rsidRDefault="00457731" w:rsidP="00457731">
      <w:pPr>
        <w:pStyle w:val="Akapitzlist"/>
        <w:widowControl w:val="0"/>
        <w:ind w:left="0"/>
        <w:jc w:val="both"/>
        <w:rPr>
          <w:rFonts w:ascii="Arial" w:eastAsia="Segoe UI" w:hAnsi="Arial" w:cs="Arial"/>
          <w:color w:val="000000"/>
        </w:rPr>
      </w:pPr>
      <w:r w:rsidRPr="00C95DED">
        <w:rPr>
          <w:rFonts w:ascii="Arial" w:eastAsia="Segoe UI" w:hAnsi="Arial" w:cs="Arial"/>
          <w:color w:val="000000"/>
        </w:rPr>
        <w:t>Ponadto, oprogramowanie musi umożliwiać zarządzanie uprawnieniami administratorów do funkcjonalności portalu informacyjnego</w:t>
      </w:r>
    </w:p>
    <w:p w14:paraId="484EEBDF" w14:textId="77777777" w:rsidR="00457731" w:rsidRPr="00C95DED" w:rsidRDefault="00457731" w:rsidP="00457731">
      <w:pPr>
        <w:pStyle w:val="Akapitzlist"/>
        <w:widowControl w:val="0"/>
        <w:ind w:left="0"/>
        <w:jc w:val="both"/>
        <w:rPr>
          <w:rFonts w:ascii="Arial" w:eastAsia="Segoe UI" w:hAnsi="Arial" w:cs="Arial"/>
          <w:color w:val="000000"/>
        </w:rPr>
      </w:pPr>
    </w:p>
    <w:p w14:paraId="16BB9A0A" w14:textId="77777777" w:rsidR="00457731" w:rsidRPr="00C95DED" w:rsidRDefault="00457731" w:rsidP="00457731">
      <w:pPr>
        <w:pStyle w:val="Akapitzlist"/>
        <w:widowControl w:val="0"/>
        <w:ind w:left="0"/>
        <w:jc w:val="both"/>
        <w:rPr>
          <w:rFonts w:ascii="Arial" w:eastAsia="Segoe UI" w:hAnsi="Arial" w:cs="Arial"/>
          <w:color w:val="000000"/>
        </w:rPr>
      </w:pPr>
      <w:proofErr w:type="spellStart"/>
      <w:r w:rsidRPr="00C95DED">
        <w:rPr>
          <w:rFonts w:ascii="Arial" w:eastAsia="Segoe UI" w:hAnsi="Arial" w:cs="Arial"/>
          <w:color w:val="000000"/>
        </w:rPr>
        <w:t>Widgety</w:t>
      </w:r>
      <w:proofErr w:type="spellEnd"/>
      <w:r w:rsidRPr="00C95DED">
        <w:rPr>
          <w:rFonts w:ascii="Arial" w:eastAsia="Segoe UI" w:hAnsi="Arial" w:cs="Arial"/>
          <w:color w:val="000000"/>
        </w:rPr>
        <w:t xml:space="preserve"> muszą prezentować dane ze wszystkich modułów funkcjonalnych oprogramowania:</w:t>
      </w:r>
    </w:p>
    <w:p w14:paraId="361124CF"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Segoe UI" w:hAnsi="Arial" w:cs="Arial"/>
          <w:color w:val="000000"/>
        </w:rPr>
        <w:t>mapa sieci,</w:t>
      </w:r>
    </w:p>
    <w:p w14:paraId="4ABDF55C"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Segoe UI" w:hAnsi="Arial" w:cs="Arial"/>
          <w:color w:val="000000"/>
        </w:rPr>
        <w:t>liczniki wydajności, alarmy (wraz z filtrowaniem) oraz odpowiedzi serwisów TCP/IP, ostatnie urządzenia w sieci;</w:t>
      </w:r>
    </w:p>
    <w:p w14:paraId="747AB44B"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Segoe UI" w:hAnsi="Arial" w:cs="Arial"/>
          <w:color w:val="000000"/>
        </w:rPr>
        <w:t>zmiany w konfiguracji sprzętowej urządzeń z agentami, zmiany w konfiguracji aplikacyjnej urządzeń z agentami, alarmy dla zasobów;</w:t>
      </w:r>
    </w:p>
    <w:p w14:paraId="22639457"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Segoe UI" w:hAnsi="Arial" w:cs="Arial"/>
          <w:color w:val="000000"/>
        </w:rPr>
        <w:t>statystyki z obszaru wydruków, statystki użycia aplikacji, użycie łącza, aktywność WWW, naruszenia reguł blokad;</w:t>
      </w:r>
    </w:p>
    <w:p w14:paraId="613E8114"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Segoe UI" w:hAnsi="Arial" w:cs="Arial"/>
          <w:color w:val="000000"/>
        </w:rPr>
        <w:t>statystyki z obsługi zgłoszeń, lista najnowszych nierozwiązanych zgłoszeń, lista najstarszych nierozwiązanych zgłoszeń, zgłoszenia z naruszonym SLA, zgłoszenia, których SLA wkrótce wygaśnie;</w:t>
      </w:r>
    </w:p>
    <w:p w14:paraId="35EAD44D" w14:textId="77777777" w:rsidR="00457731" w:rsidRPr="00C95DED" w:rsidRDefault="00457731" w:rsidP="00394114">
      <w:pPr>
        <w:pStyle w:val="Akapitzlist"/>
        <w:widowControl w:val="0"/>
        <w:numPr>
          <w:ilvl w:val="0"/>
          <w:numId w:val="57"/>
        </w:numPr>
        <w:contextualSpacing/>
        <w:jc w:val="both"/>
        <w:rPr>
          <w:rFonts w:ascii="Arial" w:eastAsia="Segoe UI" w:hAnsi="Arial" w:cs="Arial"/>
        </w:rPr>
      </w:pPr>
      <w:r w:rsidRPr="00C95DED">
        <w:rPr>
          <w:rFonts w:ascii="Arial" w:eastAsia="Segoe UI" w:hAnsi="Arial" w:cs="Arial"/>
          <w:color w:val="000000"/>
        </w:rPr>
        <w:t xml:space="preserve">ostatnio podłączone nośniki zewnętrzne, ostatnie operacje na plikach (wraz z </w:t>
      </w:r>
      <w:r w:rsidRPr="00C95DED">
        <w:rPr>
          <w:rFonts w:ascii="Arial" w:eastAsia="Segoe UI" w:hAnsi="Arial" w:cs="Arial"/>
        </w:rPr>
        <w:t xml:space="preserve">filtrowaniem), informacje o stanie </w:t>
      </w:r>
      <w:proofErr w:type="spellStart"/>
      <w:r w:rsidRPr="00C95DED">
        <w:rPr>
          <w:rFonts w:ascii="Arial" w:eastAsia="Segoe UI" w:hAnsi="Arial" w:cs="Arial"/>
        </w:rPr>
        <w:t>Bitlocker</w:t>
      </w:r>
      <w:proofErr w:type="spellEnd"/>
      <w:r w:rsidRPr="00C95DED">
        <w:rPr>
          <w:rFonts w:ascii="Arial" w:eastAsia="Segoe UI" w:hAnsi="Arial" w:cs="Arial"/>
        </w:rPr>
        <w:t xml:space="preserve">, Windows </w:t>
      </w:r>
      <w:proofErr w:type="spellStart"/>
      <w:r w:rsidRPr="00C95DED">
        <w:rPr>
          <w:rFonts w:ascii="Arial" w:eastAsia="Segoe UI" w:hAnsi="Arial" w:cs="Arial"/>
        </w:rPr>
        <w:t>Defender</w:t>
      </w:r>
      <w:proofErr w:type="spellEnd"/>
      <w:r w:rsidRPr="00C95DED">
        <w:rPr>
          <w:rFonts w:ascii="Arial" w:eastAsia="Segoe UI" w:hAnsi="Arial" w:cs="Arial"/>
        </w:rPr>
        <w:t>, Windows Firewall, naruszenia reguł dostępu do nośników danych;</w:t>
      </w:r>
    </w:p>
    <w:p w14:paraId="0CDF675E" w14:textId="77777777" w:rsidR="00457731" w:rsidRPr="00C95DED" w:rsidRDefault="00457731" w:rsidP="00394114">
      <w:pPr>
        <w:pStyle w:val="Akapitzlist"/>
        <w:widowControl w:val="0"/>
        <w:numPr>
          <w:ilvl w:val="0"/>
          <w:numId w:val="57"/>
        </w:numPr>
        <w:contextualSpacing/>
        <w:jc w:val="both"/>
        <w:rPr>
          <w:rFonts w:ascii="Arial" w:eastAsia="Segoe UI" w:hAnsi="Arial" w:cs="Arial"/>
          <w:color w:val="000000"/>
        </w:rPr>
      </w:pPr>
      <w:r w:rsidRPr="00C95DED">
        <w:rPr>
          <w:rFonts w:ascii="Arial" w:eastAsia="Wingdings" w:hAnsi="Arial" w:cs="Arial"/>
        </w:rPr>
        <w:t>p</w:t>
      </w:r>
      <w:r w:rsidRPr="00C95DED">
        <w:rPr>
          <w:rFonts w:ascii="Arial" w:eastAsia="Segoe UI" w:hAnsi="Arial" w:cs="Arial"/>
        </w:rPr>
        <w:t xml:space="preserve">roduktywność </w:t>
      </w:r>
      <w:r w:rsidRPr="00C95DED">
        <w:rPr>
          <w:rFonts w:ascii="Arial" w:eastAsia="Segoe UI" w:hAnsi="Arial" w:cs="Arial"/>
          <w:color w:val="000000"/>
        </w:rPr>
        <w:t>dla grupy, statystyki czasu nieproduktywnego.</w:t>
      </w:r>
    </w:p>
    <w:p w14:paraId="718D2902" w14:textId="77777777" w:rsidR="00457731" w:rsidRPr="00C95DED" w:rsidRDefault="00457731" w:rsidP="00457731">
      <w:pPr>
        <w:spacing w:after="9" w:line="180" w:lineRule="exact"/>
        <w:rPr>
          <w:rFonts w:ascii="Arial" w:eastAsia="Segoe UI" w:hAnsi="Arial" w:cs="Arial"/>
        </w:rPr>
      </w:pPr>
    </w:p>
    <w:p w14:paraId="4F6B23D7" w14:textId="77777777" w:rsidR="00457731" w:rsidRPr="00C95DED" w:rsidRDefault="00457731" w:rsidP="00457731">
      <w:pPr>
        <w:widowControl w:val="0"/>
        <w:ind w:left="137" w:right="-20"/>
        <w:rPr>
          <w:rFonts w:ascii="Arial" w:eastAsia="Segoe UI" w:hAnsi="Arial" w:cs="Arial"/>
          <w:color w:val="000000"/>
        </w:rPr>
      </w:pPr>
    </w:p>
    <w:p w14:paraId="5C4AE185" w14:textId="77777777" w:rsidR="00457731" w:rsidRPr="00C95DED" w:rsidRDefault="00457731" w:rsidP="00457731">
      <w:pPr>
        <w:widowControl w:val="0"/>
        <w:rPr>
          <w:rFonts w:ascii="Arial" w:eastAsia="Segoe UI" w:hAnsi="Arial" w:cs="Arial"/>
          <w:b/>
          <w:bCs/>
          <w:color w:val="000000"/>
        </w:rPr>
      </w:pPr>
      <w:r w:rsidRPr="00C95DED">
        <w:rPr>
          <w:rFonts w:ascii="Arial" w:eastAsia="Segoe UI" w:hAnsi="Arial" w:cs="Arial"/>
          <w:b/>
          <w:bCs/>
          <w:color w:val="000000"/>
        </w:rPr>
        <w:t>Ochrona przed usunięciem</w:t>
      </w:r>
    </w:p>
    <w:p w14:paraId="41DCFAD6" w14:textId="291F1AD6" w:rsidR="00457731" w:rsidRPr="00457731" w:rsidRDefault="00457731" w:rsidP="00457731">
      <w:pPr>
        <w:widowControl w:val="0"/>
        <w:spacing w:before="118"/>
        <w:jc w:val="both"/>
        <w:rPr>
          <w:rFonts w:ascii="Arial" w:eastAsia="Segoe UI" w:hAnsi="Arial" w:cs="Arial"/>
          <w:color w:val="000000"/>
        </w:rPr>
      </w:pPr>
      <w:r w:rsidRPr="00C95DED">
        <w:rPr>
          <w:rFonts w:ascii="Arial" w:eastAsia="Segoe UI" w:hAnsi="Arial" w:cs="Arial"/>
          <w:color w:val="000000"/>
        </w:rPr>
        <w:t>Zamawiający wymaga, aby oprogramowanie było zabezpieczone hasłem przed ingerencją użytkownika w jego działanie i próbę usunięcia, nawet jeśli użytkownik ma prawa administratora stacji roboczej, na której pracuje.</w:t>
      </w:r>
    </w:p>
    <w:p w14:paraId="558FAB4C" w14:textId="77777777" w:rsidR="00457731" w:rsidRPr="00C95DED" w:rsidRDefault="00457731" w:rsidP="00457731">
      <w:pPr>
        <w:widowControl w:val="0"/>
        <w:spacing w:before="118"/>
        <w:jc w:val="both"/>
        <w:rPr>
          <w:rFonts w:ascii="Arial" w:eastAsia="Segoe UI" w:hAnsi="Arial" w:cs="Arial"/>
          <w:b/>
          <w:bCs/>
          <w:color w:val="000000"/>
        </w:rPr>
      </w:pPr>
      <w:r w:rsidRPr="00C95DED">
        <w:rPr>
          <w:rFonts w:ascii="Arial" w:eastAsia="Segoe UI" w:hAnsi="Arial" w:cs="Arial"/>
          <w:b/>
          <w:bCs/>
          <w:color w:val="000000"/>
        </w:rPr>
        <w:t>Funkcjonalność Agenta</w:t>
      </w:r>
    </w:p>
    <w:p w14:paraId="03AB6E5C" w14:textId="77777777" w:rsidR="00457731" w:rsidRPr="00C95DED" w:rsidRDefault="00457731" w:rsidP="00457731">
      <w:pPr>
        <w:widowControl w:val="0"/>
        <w:spacing w:before="55" w:line="276" w:lineRule="auto"/>
        <w:rPr>
          <w:rFonts w:ascii="Arial" w:hAnsi="Arial" w:cs="Arial"/>
          <w:color w:val="000000"/>
        </w:rPr>
      </w:pPr>
    </w:p>
    <w:p w14:paraId="62B57A8A" w14:textId="77777777" w:rsidR="00457731" w:rsidRPr="00C95DED" w:rsidRDefault="00457731" w:rsidP="00457731">
      <w:pPr>
        <w:widowControl w:val="0"/>
        <w:spacing w:before="55" w:line="276" w:lineRule="auto"/>
        <w:jc w:val="both"/>
        <w:rPr>
          <w:rFonts w:ascii="Arial" w:hAnsi="Arial" w:cs="Arial"/>
          <w:color w:val="000000"/>
        </w:rPr>
      </w:pPr>
      <w:r w:rsidRPr="00C95DED">
        <w:rPr>
          <w:rFonts w:ascii="Arial" w:hAnsi="Arial" w:cs="Arial"/>
          <w:color w:val="000000"/>
        </w:rPr>
        <w:t>Możliwość automatycznego wyszukiwania serwera przez oprogramowanie monitorujące stacje robocze.</w:t>
      </w:r>
    </w:p>
    <w:p w14:paraId="672AE609" w14:textId="77777777" w:rsidR="00457731" w:rsidRPr="00C95DED" w:rsidRDefault="00457731" w:rsidP="00457731">
      <w:pPr>
        <w:widowControl w:val="0"/>
        <w:spacing w:before="55" w:line="276" w:lineRule="auto"/>
        <w:rPr>
          <w:rFonts w:ascii="Arial" w:hAnsi="Arial" w:cs="Arial"/>
          <w:color w:val="000000"/>
        </w:rPr>
      </w:pPr>
    </w:p>
    <w:p w14:paraId="73C7C24E" w14:textId="77777777" w:rsidR="00457731" w:rsidRPr="00C95DED" w:rsidRDefault="00457731" w:rsidP="00457731">
      <w:pPr>
        <w:widowControl w:val="0"/>
        <w:spacing w:before="55" w:line="276" w:lineRule="auto"/>
        <w:rPr>
          <w:rFonts w:ascii="Arial" w:hAnsi="Arial" w:cs="Arial"/>
          <w:b/>
          <w:bCs/>
          <w:color w:val="000000"/>
        </w:rPr>
      </w:pPr>
      <w:r w:rsidRPr="00C95DED">
        <w:rPr>
          <w:rFonts w:ascii="Arial" w:eastAsia="Segoe UI" w:hAnsi="Arial" w:cs="Arial"/>
          <w:b/>
          <w:bCs/>
          <w:color w:val="000000"/>
        </w:rPr>
        <w:t>Inne wymagania</w:t>
      </w:r>
    </w:p>
    <w:p w14:paraId="51761EC6" w14:textId="77777777" w:rsidR="00457731" w:rsidRPr="00C95DED" w:rsidRDefault="00457731" w:rsidP="00457731">
      <w:pPr>
        <w:widowControl w:val="0"/>
        <w:spacing w:before="118"/>
        <w:jc w:val="both"/>
        <w:rPr>
          <w:rFonts w:ascii="Arial" w:eastAsia="Segoe UI" w:hAnsi="Arial" w:cs="Arial"/>
          <w:color w:val="000000"/>
        </w:rPr>
      </w:pPr>
      <w:r w:rsidRPr="00C95DED">
        <w:rPr>
          <w:rFonts w:ascii="Arial" w:eastAsia="Segoe UI" w:hAnsi="Arial" w:cs="Arial"/>
          <w:color w:val="000000"/>
        </w:rPr>
        <w:t>Zamawiający wymaga globalnej wyszukiwarka, zwracającej wyniki obiektów różnego typu na podstawie wyszukiwanych słów kluczowych, np.: urządzenia, użytkownicy, zasoby, elementy interfejsu konsoli zarządzającej, elementy opcji.</w:t>
      </w:r>
    </w:p>
    <w:p w14:paraId="3B877642" w14:textId="77777777" w:rsidR="00457731" w:rsidRPr="00C95DED" w:rsidRDefault="00457731" w:rsidP="00457731">
      <w:pPr>
        <w:widowControl w:val="0"/>
        <w:spacing w:before="118"/>
        <w:jc w:val="both"/>
        <w:rPr>
          <w:rFonts w:ascii="Arial" w:eastAsia="Segoe UI" w:hAnsi="Arial" w:cs="Arial"/>
          <w:color w:val="000000"/>
        </w:rPr>
      </w:pPr>
      <w:r w:rsidRPr="00C95DED">
        <w:rPr>
          <w:rFonts w:ascii="Arial" w:eastAsia="Segoe UI" w:hAnsi="Arial" w:cs="Arial"/>
          <w:color w:val="000000"/>
        </w:rPr>
        <w:lastRenderedPageBreak/>
        <w:t xml:space="preserve">Oprogramowanie musi być dostępne jest w języku polskim oraz angielskim wraz </w:t>
      </w:r>
      <w:r w:rsidRPr="00C95DED">
        <w:rPr>
          <w:rFonts w:ascii="Arial" w:eastAsia="Segoe UI" w:hAnsi="Arial" w:cs="Arial"/>
          <w:color w:val="000000"/>
        </w:rPr>
        <w:br/>
        <w:t>z Podręcznikiem Użytkownika w formie strony internetowej.</w:t>
      </w:r>
    </w:p>
    <w:p w14:paraId="5C901A47" w14:textId="77777777" w:rsidR="00457731" w:rsidRDefault="00457731" w:rsidP="00423E1D">
      <w:pPr>
        <w:pBdr>
          <w:top w:val="nil"/>
          <w:left w:val="nil"/>
          <w:bottom w:val="nil"/>
          <w:right w:val="nil"/>
          <w:between w:val="nil"/>
        </w:pBdr>
        <w:spacing w:after="0" w:line="240" w:lineRule="auto"/>
        <w:jc w:val="both"/>
        <w:rPr>
          <w:rFonts w:asciiTheme="majorHAnsi" w:hAnsiTheme="majorHAnsi" w:cstheme="majorHAnsi"/>
          <w:b/>
          <w:bCs/>
          <w:iCs/>
        </w:rPr>
      </w:pPr>
    </w:p>
    <w:p w14:paraId="06F2CD64" w14:textId="138D96D9" w:rsidR="00915B34" w:rsidRDefault="00915B34" w:rsidP="00423E1D">
      <w:pPr>
        <w:pBdr>
          <w:top w:val="nil"/>
          <w:left w:val="nil"/>
          <w:bottom w:val="nil"/>
          <w:right w:val="nil"/>
          <w:between w:val="nil"/>
        </w:pBdr>
        <w:spacing w:after="0" w:line="240" w:lineRule="auto"/>
        <w:jc w:val="both"/>
        <w:rPr>
          <w:rFonts w:asciiTheme="majorHAnsi" w:hAnsiTheme="majorHAnsi" w:cstheme="majorHAnsi"/>
          <w:b/>
          <w:bCs/>
          <w:iCs/>
        </w:rPr>
      </w:pPr>
    </w:p>
    <w:p w14:paraId="3617D7B2" w14:textId="3DFB4C4A" w:rsidR="003B115B" w:rsidRPr="0099309E" w:rsidRDefault="003B115B" w:rsidP="00394114">
      <w:pPr>
        <w:numPr>
          <w:ilvl w:val="0"/>
          <w:numId w:val="2"/>
        </w:numPr>
        <w:pBdr>
          <w:top w:val="nil"/>
          <w:left w:val="nil"/>
          <w:bottom w:val="nil"/>
          <w:right w:val="nil"/>
          <w:between w:val="nil"/>
        </w:pBdr>
        <w:spacing w:after="0" w:line="276" w:lineRule="auto"/>
        <w:jc w:val="both"/>
        <w:rPr>
          <w:rFonts w:asciiTheme="majorHAnsi" w:hAnsiTheme="majorHAnsi" w:cstheme="majorHAnsi"/>
          <w:b/>
          <w:bCs/>
        </w:rPr>
      </w:pPr>
      <w:r>
        <w:rPr>
          <w:rFonts w:asciiTheme="majorHAnsi" w:hAnsiTheme="majorHAnsi" w:cstheme="majorHAnsi"/>
          <w:b/>
          <w:bCs/>
        </w:rPr>
        <w:t xml:space="preserve">dostawa oprogramowania </w:t>
      </w:r>
      <w:r w:rsidR="00457731">
        <w:rPr>
          <w:rFonts w:asciiTheme="majorHAnsi" w:hAnsiTheme="majorHAnsi" w:cstheme="majorHAnsi"/>
          <w:b/>
          <w:bCs/>
        </w:rPr>
        <w:t xml:space="preserve">i urządzenia </w:t>
      </w:r>
      <w:r>
        <w:rPr>
          <w:rFonts w:asciiTheme="majorHAnsi" w:hAnsiTheme="majorHAnsi" w:cstheme="majorHAnsi"/>
          <w:b/>
          <w:bCs/>
        </w:rPr>
        <w:t>do gromadzenia logów dla Urzędu Miasta Pionki (1 szt.)</w:t>
      </w:r>
    </w:p>
    <w:p w14:paraId="2EEA4F6A" w14:textId="77777777" w:rsidR="003B115B" w:rsidRDefault="003B115B" w:rsidP="003B115B">
      <w:pPr>
        <w:pBdr>
          <w:top w:val="nil"/>
          <w:left w:val="nil"/>
          <w:bottom w:val="nil"/>
          <w:right w:val="nil"/>
          <w:between w:val="nil"/>
        </w:pBdr>
        <w:spacing w:after="0" w:line="240" w:lineRule="auto"/>
        <w:jc w:val="both"/>
        <w:rPr>
          <w:rFonts w:asciiTheme="majorHAnsi" w:hAnsiTheme="majorHAnsi" w:cstheme="majorHAnsi"/>
          <w:b/>
          <w:bCs/>
          <w:iCs/>
        </w:rPr>
      </w:pPr>
    </w:p>
    <w:p w14:paraId="39E0BCAD" w14:textId="7661D300"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6CAA8813" w14:textId="77777777" w:rsidR="00457731" w:rsidRDefault="00457731" w:rsidP="00457731">
      <w:pPr>
        <w:suppressAutoHyphens/>
        <w:jc w:val="both"/>
        <w:rPr>
          <w:rFonts w:ascii="Arial" w:hAnsi="Arial" w:cs="Arial"/>
        </w:rPr>
      </w:pPr>
      <w:r>
        <w:rPr>
          <w:rFonts w:ascii="Arial" w:hAnsi="Arial" w:cs="Arial"/>
        </w:rPr>
        <w:t xml:space="preserve">Zamawiający wymaga dostawy oprogramowania do gromadzenia logów wraz z serwerem NAS. </w:t>
      </w:r>
    </w:p>
    <w:p w14:paraId="65332EE5" w14:textId="77777777" w:rsidR="00457731" w:rsidRDefault="00457731" w:rsidP="00457731">
      <w:pPr>
        <w:suppressAutoHyphens/>
        <w:jc w:val="both"/>
        <w:rPr>
          <w:rFonts w:ascii="Arial" w:hAnsi="Arial" w:cs="Arial"/>
        </w:rPr>
      </w:pPr>
      <w:r>
        <w:rPr>
          <w:rFonts w:ascii="Arial" w:hAnsi="Arial" w:cs="Arial"/>
        </w:rPr>
        <w:t>Zamawiający określa wymagania dla oprogramowania do gromadzenia logów:</w:t>
      </w:r>
    </w:p>
    <w:p w14:paraId="779AF9E7" w14:textId="77777777" w:rsidR="00457731" w:rsidRPr="003E077A" w:rsidRDefault="00457731" w:rsidP="00457731">
      <w:pPr>
        <w:suppressAutoHyphens/>
        <w:jc w:val="both"/>
        <w:rPr>
          <w:rFonts w:ascii="Arial" w:hAnsi="Arial" w:cs="Arial"/>
        </w:rPr>
      </w:pPr>
    </w:p>
    <w:tbl>
      <w:tblPr>
        <w:tblStyle w:val="Tabela-Siatka"/>
        <w:tblW w:w="9072" w:type="dxa"/>
        <w:tblLayout w:type="fixed"/>
        <w:tblLook w:val="04A0" w:firstRow="1" w:lastRow="0" w:firstColumn="1" w:lastColumn="0" w:noHBand="0" w:noVBand="1"/>
      </w:tblPr>
      <w:tblGrid>
        <w:gridCol w:w="3261"/>
        <w:gridCol w:w="5811"/>
      </w:tblGrid>
      <w:tr w:rsidR="00457731" w:rsidRPr="00D3062D" w14:paraId="4C97A3D1" w14:textId="77777777" w:rsidTr="00712557">
        <w:tc>
          <w:tcPr>
            <w:tcW w:w="3261" w:type="dxa"/>
          </w:tcPr>
          <w:p w14:paraId="0F7216A5" w14:textId="77777777" w:rsidR="00457731" w:rsidRPr="00D3062D" w:rsidRDefault="00457731" w:rsidP="00712557">
            <w:pPr>
              <w:spacing w:after="160" w:line="278" w:lineRule="auto"/>
              <w:rPr>
                <w:rFonts w:ascii="Arial" w:hAnsi="Arial" w:cs="Arial"/>
              </w:rPr>
            </w:pPr>
            <w:r w:rsidRPr="00D3062D">
              <w:rPr>
                <w:rFonts w:ascii="Arial" w:hAnsi="Arial" w:cs="Arial"/>
                <w:b/>
                <w:bCs/>
              </w:rPr>
              <w:t>Nazwa</w:t>
            </w:r>
          </w:p>
        </w:tc>
        <w:tc>
          <w:tcPr>
            <w:tcW w:w="5810" w:type="dxa"/>
          </w:tcPr>
          <w:p w14:paraId="26DB7802" w14:textId="77777777" w:rsidR="00457731" w:rsidRPr="00D3062D" w:rsidRDefault="00457731" w:rsidP="00712557">
            <w:pPr>
              <w:spacing w:after="160" w:line="278" w:lineRule="auto"/>
              <w:rPr>
                <w:rFonts w:ascii="Arial" w:hAnsi="Arial" w:cs="Arial"/>
              </w:rPr>
            </w:pPr>
            <w:r w:rsidRPr="00D3062D">
              <w:rPr>
                <w:rFonts w:ascii="Arial" w:hAnsi="Arial" w:cs="Arial"/>
                <w:b/>
                <w:bCs/>
              </w:rPr>
              <w:t>Wymagania minimalne</w:t>
            </w:r>
          </w:p>
        </w:tc>
      </w:tr>
      <w:tr w:rsidR="00457731" w:rsidRPr="00D3062D" w14:paraId="16BC8FA5" w14:textId="77777777" w:rsidTr="00712557">
        <w:tc>
          <w:tcPr>
            <w:tcW w:w="3261" w:type="dxa"/>
            <w:vAlign w:val="center"/>
          </w:tcPr>
          <w:p w14:paraId="70746084" w14:textId="77777777" w:rsidR="00457731" w:rsidRPr="00D3062D" w:rsidRDefault="00457731" w:rsidP="00712557">
            <w:pPr>
              <w:spacing w:after="160" w:line="278" w:lineRule="auto"/>
              <w:rPr>
                <w:rFonts w:ascii="Arial" w:hAnsi="Arial" w:cs="Arial"/>
              </w:rPr>
            </w:pPr>
            <w:r w:rsidRPr="00D3062D">
              <w:rPr>
                <w:rFonts w:ascii="Arial" w:hAnsi="Arial" w:cs="Arial"/>
                <w:b/>
              </w:rPr>
              <w:t>Wymagania ogólne</w:t>
            </w:r>
          </w:p>
        </w:tc>
        <w:tc>
          <w:tcPr>
            <w:tcW w:w="5810" w:type="dxa"/>
          </w:tcPr>
          <w:p w14:paraId="3BA78EC1" w14:textId="77777777" w:rsidR="00457731" w:rsidRPr="00332C69" w:rsidRDefault="00457731" w:rsidP="00712557">
            <w:pPr>
              <w:spacing w:line="278" w:lineRule="auto"/>
              <w:rPr>
                <w:rFonts w:ascii="Arial" w:hAnsi="Arial" w:cs="Arial"/>
              </w:rPr>
            </w:pPr>
            <w:r w:rsidRPr="00332C69">
              <w:rPr>
                <w:rFonts w:ascii="Arial" w:hAnsi="Arial" w:cs="Arial"/>
              </w:rPr>
              <w:t>Przedmiot zamówienia obejmuje wdrożenie systemu open-</w:t>
            </w:r>
            <w:proofErr w:type="spellStart"/>
            <w:r w:rsidRPr="00332C69">
              <w:rPr>
                <w:rFonts w:ascii="Arial" w:hAnsi="Arial" w:cs="Arial"/>
              </w:rPr>
              <w:t>source</w:t>
            </w:r>
            <w:proofErr w:type="spellEnd"/>
            <w:r w:rsidRPr="00332C69">
              <w:rPr>
                <w:rFonts w:ascii="Arial" w:hAnsi="Arial" w:cs="Arial"/>
              </w:rPr>
              <w:t xml:space="preserve"> klasy SIEM do monitorowania bezpieczeństwa infrastruktury i zarządzania zdarzeniami (logami), gromadzącego i korelującego informacje z systemów informatycznych oraz urządzeń.</w:t>
            </w:r>
          </w:p>
          <w:p w14:paraId="261C640C" w14:textId="77777777" w:rsidR="00457731" w:rsidRPr="00332C69" w:rsidRDefault="00457731" w:rsidP="00712557">
            <w:pPr>
              <w:spacing w:line="278" w:lineRule="auto"/>
              <w:rPr>
                <w:rFonts w:ascii="Arial" w:hAnsi="Arial" w:cs="Arial"/>
              </w:rPr>
            </w:pPr>
            <w:r w:rsidRPr="00332C69">
              <w:rPr>
                <w:rFonts w:ascii="Arial" w:hAnsi="Arial" w:cs="Arial"/>
              </w:rPr>
              <w:t xml:space="preserve">Zamawiający dopuszcza rozwiązanie komercyjne, w takim przypadku wykonawca dostarczy licencję bezterminową i nie posiadającą ograniczeń co do ilości przetwarzanych danych oraz liczby źródeł danych. </w:t>
            </w:r>
          </w:p>
          <w:p w14:paraId="2A36E359" w14:textId="77777777" w:rsidR="00457731" w:rsidRPr="00332C69" w:rsidRDefault="00457731" w:rsidP="00712557">
            <w:pPr>
              <w:spacing w:after="160" w:line="278" w:lineRule="auto"/>
              <w:rPr>
                <w:rFonts w:ascii="Arial" w:hAnsi="Arial" w:cs="Arial"/>
              </w:rPr>
            </w:pPr>
            <w:r w:rsidRPr="00332C69">
              <w:rPr>
                <w:rFonts w:ascii="Arial" w:hAnsi="Arial" w:cs="Arial"/>
              </w:rPr>
              <w:t>Zamawiający na potrzeby wdrożenia udostępni zasoby sprzętowo – systemowe będące przedmiotem zamówienia. Czynności związane z wdrożeniem systemu będzie wykonywał Wykonawca. Dopuszcza się instalację systemu przez Wykonawcę z wykorzystaniem środków komunikacji elektronicznej, jednak wykorzystanie środków komunikacji elektronicznej nie może wiązać się z dodatkowymi kosztami dla Zamawiającego, w szczególności nie może on być zobowiązany do nabywania dodatkowych usług, licencji na oprogramowanie itd.</w:t>
            </w:r>
          </w:p>
        </w:tc>
      </w:tr>
      <w:tr w:rsidR="00457731" w:rsidRPr="00D3062D" w14:paraId="2C4376AE" w14:textId="77777777" w:rsidTr="00712557">
        <w:tc>
          <w:tcPr>
            <w:tcW w:w="3261" w:type="dxa"/>
            <w:vAlign w:val="center"/>
          </w:tcPr>
          <w:p w14:paraId="5ADF7D43" w14:textId="77777777" w:rsidR="00457731" w:rsidRPr="00D3062D" w:rsidRDefault="00457731" w:rsidP="00712557">
            <w:pPr>
              <w:spacing w:after="160" w:line="278" w:lineRule="auto"/>
              <w:rPr>
                <w:rFonts w:ascii="Arial" w:hAnsi="Arial" w:cs="Arial"/>
              </w:rPr>
            </w:pPr>
            <w:r w:rsidRPr="00D3062D">
              <w:rPr>
                <w:rFonts w:ascii="Arial" w:hAnsi="Arial" w:cs="Arial"/>
                <w:b/>
              </w:rPr>
              <w:t>Funkcjonalności systemu</w:t>
            </w:r>
          </w:p>
        </w:tc>
        <w:tc>
          <w:tcPr>
            <w:tcW w:w="5810" w:type="dxa"/>
            <w:vAlign w:val="center"/>
          </w:tcPr>
          <w:p w14:paraId="4AD568C1"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Monitorowanie występujących zdarzeń (logów) w trybie ciągłym.</w:t>
            </w:r>
          </w:p>
          <w:p w14:paraId="78207FCA"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Zbieranie zdarzeń z serwerów wirtualnych, fizycznych, Active Directory, przełączników oraz innego rodzaju urządzeń, które są oraz zostaną podłączone do infrastruktury zamawiającego.</w:t>
            </w:r>
          </w:p>
          <w:p w14:paraId="11D353C2" w14:textId="77777777" w:rsidR="00457731" w:rsidRPr="00D3062D" w:rsidRDefault="00457731" w:rsidP="00394114">
            <w:pPr>
              <w:numPr>
                <w:ilvl w:val="0"/>
                <w:numId w:val="58"/>
              </w:numPr>
              <w:suppressAutoHyphens/>
              <w:spacing w:after="160" w:line="278" w:lineRule="auto"/>
              <w:jc w:val="both"/>
              <w:rPr>
                <w:rFonts w:ascii="Arial" w:hAnsi="Arial" w:cs="Arial"/>
              </w:rPr>
            </w:pPr>
            <w:r w:rsidRPr="00D3062D">
              <w:rPr>
                <w:rFonts w:ascii="Arial" w:hAnsi="Arial" w:cs="Arial"/>
              </w:rPr>
              <w:t>Agregacja oraz korelacja logów.</w:t>
            </w:r>
          </w:p>
          <w:p w14:paraId="7340F830"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 xml:space="preserve">Wykrywanie ataków typu </w:t>
            </w:r>
            <w:proofErr w:type="spellStart"/>
            <w:r w:rsidRPr="00332C69">
              <w:rPr>
                <w:rFonts w:ascii="Arial" w:hAnsi="Arial" w:cs="Arial"/>
              </w:rPr>
              <w:t>brute</w:t>
            </w:r>
            <w:proofErr w:type="spellEnd"/>
            <w:r w:rsidRPr="00332C69">
              <w:rPr>
                <w:rFonts w:ascii="Arial" w:hAnsi="Arial" w:cs="Arial"/>
              </w:rPr>
              <w:t xml:space="preserve"> </w:t>
            </w:r>
            <w:proofErr w:type="spellStart"/>
            <w:r w:rsidRPr="00332C69">
              <w:rPr>
                <w:rFonts w:ascii="Arial" w:hAnsi="Arial" w:cs="Arial"/>
              </w:rPr>
              <w:t>force</w:t>
            </w:r>
            <w:proofErr w:type="spellEnd"/>
            <w:r w:rsidRPr="00332C69">
              <w:rPr>
                <w:rFonts w:ascii="Arial" w:hAnsi="Arial" w:cs="Arial"/>
              </w:rPr>
              <w:t xml:space="preserve"> na różne usługi.</w:t>
            </w:r>
          </w:p>
          <w:p w14:paraId="1E7E4AEA"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lastRenderedPageBreak/>
              <w:t>Wykrywanie i przeciwdziałanie złośliwemu oprogramowaniu.</w:t>
            </w:r>
          </w:p>
          <w:p w14:paraId="6E0CC80D"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Analiza logów w oparciu o wbudowane reguły bezpieczeństwa.</w:t>
            </w:r>
          </w:p>
          <w:p w14:paraId="7B637AC7"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Konfiguracja oprogramowania do przechowywania logów z kluczowych zasobów przez okres 24 miesięcy zgodnie z rozporządzeniem KRI §20 pkt.2-4 „Informacje w dziennikach systemów przechowywane są od dnia ich zapisu, przez okres wskazany w przepisach odrębnych, a w przypadku braku przepisów odrębnych przez dwa lata.”</w:t>
            </w:r>
          </w:p>
          <w:p w14:paraId="326A1F67" w14:textId="77777777" w:rsidR="00457731" w:rsidRPr="00D3062D" w:rsidRDefault="00457731" w:rsidP="00394114">
            <w:pPr>
              <w:numPr>
                <w:ilvl w:val="0"/>
                <w:numId w:val="58"/>
              </w:numPr>
              <w:suppressAutoHyphens/>
              <w:spacing w:after="160" w:line="278" w:lineRule="auto"/>
              <w:jc w:val="both"/>
              <w:rPr>
                <w:rFonts w:ascii="Arial" w:hAnsi="Arial" w:cs="Arial"/>
              </w:rPr>
            </w:pPr>
            <w:r w:rsidRPr="00D3062D">
              <w:rPr>
                <w:rFonts w:ascii="Arial" w:hAnsi="Arial" w:cs="Arial"/>
              </w:rPr>
              <w:t>Panel do wyszukiwania zdarzeń.</w:t>
            </w:r>
          </w:p>
        </w:tc>
      </w:tr>
      <w:tr w:rsidR="00457731" w:rsidRPr="00D3062D" w14:paraId="759E4E7D" w14:textId="77777777" w:rsidTr="00712557">
        <w:tc>
          <w:tcPr>
            <w:tcW w:w="3261" w:type="dxa"/>
            <w:vAlign w:val="center"/>
          </w:tcPr>
          <w:p w14:paraId="332CB6E5" w14:textId="77777777" w:rsidR="00457731" w:rsidRPr="00D3062D" w:rsidRDefault="00457731" w:rsidP="00712557">
            <w:pPr>
              <w:spacing w:after="160" w:line="278" w:lineRule="auto"/>
              <w:rPr>
                <w:rFonts w:ascii="Arial" w:hAnsi="Arial" w:cs="Arial"/>
              </w:rPr>
            </w:pPr>
            <w:r w:rsidRPr="00D3062D">
              <w:rPr>
                <w:rFonts w:ascii="Arial" w:hAnsi="Arial" w:cs="Arial"/>
                <w:b/>
              </w:rPr>
              <w:lastRenderedPageBreak/>
              <w:t>Wdrożenie</w:t>
            </w:r>
          </w:p>
        </w:tc>
        <w:tc>
          <w:tcPr>
            <w:tcW w:w="5810" w:type="dxa"/>
            <w:vAlign w:val="center"/>
          </w:tcPr>
          <w:p w14:paraId="5571462F" w14:textId="77777777" w:rsidR="00457731" w:rsidRPr="00332C69" w:rsidRDefault="00457731" w:rsidP="00712557">
            <w:pPr>
              <w:spacing w:after="160" w:line="278" w:lineRule="auto"/>
              <w:rPr>
                <w:rFonts w:ascii="Arial" w:hAnsi="Arial" w:cs="Arial"/>
              </w:rPr>
            </w:pPr>
            <w:r w:rsidRPr="00332C69">
              <w:rPr>
                <w:rFonts w:ascii="Arial" w:hAnsi="Arial" w:cs="Arial"/>
              </w:rPr>
              <w:t>Wykonawca będzie odpowiedzialny za instalację i konfigurację środowiska systemu w infrastrukturze Zamawiającego</w:t>
            </w:r>
          </w:p>
        </w:tc>
      </w:tr>
      <w:tr w:rsidR="00457731" w:rsidRPr="00D3062D" w14:paraId="039823AD" w14:textId="77777777" w:rsidTr="00712557">
        <w:tc>
          <w:tcPr>
            <w:tcW w:w="3261" w:type="dxa"/>
            <w:vAlign w:val="center"/>
          </w:tcPr>
          <w:p w14:paraId="5536144F" w14:textId="77777777" w:rsidR="00457731" w:rsidRPr="00D3062D" w:rsidRDefault="00457731" w:rsidP="00712557">
            <w:pPr>
              <w:spacing w:after="160" w:line="278" w:lineRule="auto"/>
              <w:rPr>
                <w:rFonts w:ascii="Arial" w:hAnsi="Arial" w:cs="Arial"/>
              </w:rPr>
            </w:pPr>
            <w:r w:rsidRPr="00D3062D">
              <w:rPr>
                <w:rFonts w:ascii="Arial" w:hAnsi="Arial" w:cs="Arial"/>
                <w:b/>
              </w:rPr>
              <w:t>Instruktaż</w:t>
            </w:r>
          </w:p>
        </w:tc>
        <w:tc>
          <w:tcPr>
            <w:tcW w:w="5810" w:type="dxa"/>
            <w:vAlign w:val="center"/>
          </w:tcPr>
          <w:p w14:paraId="16B60121" w14:textId="77777777" w:rsidR="00457731" w:rsidRPr="00332C69" w:rsidRDefault="00457731" w:rsidP="00712557">
            <w:pPr>
              <w:spacing w:line="278" w:lineRule="auto"/>
              <w:rPr>
                <w:rFonts w:ascii="Arial" w:hAnsi="Arial" w:cs="Arial"/>
              </w:rPr>
            </w:pPr>
            <w:r w:rsidRPr="00332C69">
              <w:rPr>
                <w:rFonts w:ascii="Arial" w:hAnsi="Arial" w:cs="Arial"/>
              </w:rPr>
              <w:t>Wykonawca przeprowadzi instruktaż stanowiskowy dla Administratora (zarządzającego systemem), co najmniej w n/w zakresie:</w:t>
            </w:r>
          </w:p>
          <w:p w14:paraId="5F560E14" w14:textId="77777777" w:rsidR="00457731" w:rsidRPr="00D3062D" w:rsidRDefault="00457731" w:rsidP="00394114">
            <w:pPr>
              <w:numPr>
                <w:ilvl w:val="0"/>
                <w:numId w:val="58"/>
              </w:numPr>
              <w:suppressAutoHyphens/>
              <w:spacing w:after="160" w:line="278" w:lineRule="auto"/>
              <w:jc w:val="both"/>
              <w:rPr>
                <w:rFonts w:ascii="Arial" w:hAnsi="Arial" w:cs="Arial"/>
              </w:rPr>
            </w:pPr>
            <w:r w:rsidRPr="00D3062D">
              <w:rPr>
                <w:rFonts w:ascii="Arial" w:hAnsi="Arial" w:cs="Arial"/>
              </w:rPr>
              <w:t>Przedstawienie architektury systemu;</w:t>
            </w:r>
          </w:p>
          <w:p w14:paraId="0366ECDC"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Omówienie procedur obsługi administracyjnej systemu;</w:t>
            </w:r>
          </w:p>
          <w:p w14:paraId="1E99745D"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Omówienie możliwości funkcjonalnych, zakresu dostępnych funkcji oraz ograniczeń systemu;</w:t>
            </w:r>
          </w:p>
          <w:p w14:paraId="0011CF5B"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Przekazanie informacji na temat konfiguracji i zarządzania systemem;</w:t>
            </w:r>
          </w:p>
          <w:p w14:paraId="464C990B" w14:textId="77777777" w:rsidR="00457731" w:rsidRPr="00332C69" w:rsidRDefault="00457731" w:rsidP="00394114">
            <w:pPr>
              <w:numPr>
                <w:ilvl w:val="0"/>
                <w:numId w:val="58"/>
              </w:numPr>
              <w:suppressAutoHyphens/>
              <w:spacing w:after="160" w:line="278" w:lineRule="auto"/>
              <w:jc w:val="both"/>
              <w:rPr>
                <w:rFonts w:ascii="Arial" w:hAnsi="Arial" w:cs="Arial"/>
              </w:rPr>
            </w:pPr>
            <w:r w:rsidRPr="00332C69">
              <w:rPr>
                <w:rFonts w:ascii="Arial" w:hAnsi="Arial" w:cs="Arial"/>
              </w:rPr>
              <w:t>Instruktaż stanowiskowy musi obejmować część teoretyczną i praktyczną.</w:t>
            </w:r>
          </w:p>
        </w:tc>
      </w:tr>
    </w:tbl>
    <w:p w14:paraId="7E9D5B71" w14:textId="77777777" w:rsidR="00457731" w:rsidRDefault="00457731" w:rsidP="00457731">
      <w:pPr>
        <w:pStyle w:val="Akapitzlist"/>
        <w:suppressAutoHyphens/>
        <w:spacing w:after="160" w:line="259" w:lineRule="auto"/>
        <w:ind w:left="0"/>
        <w:jc w:val="both"/>
        <w:rPr>
          <w:rFonts w:ascii="Arial" w:hAnsi="Arial" w:cs="Arial"/>
        </w:rPr>
      </w:pPr>
    </w:p>
    <w:p w14:paraId="75C9F5B5" w14:textId="77777777" w:rsidR="00457731" w:rsidRDefault="00457731" w:rsidP="00457731">
      <w:pPr>
        <w:pStyle w:val="Akapitzlist"/>
        <w:suppressAutoHyphens/>
        <w:spacing w:after="160" w:line="259" w:lineRule="auto"/>
        <w:ind w:left="0"/>
        <w:jc w:val="both"/>
        <w:rPr>
          <w:rFonts w:ascii="Arial" w:hAnsi="Arial" w:cs="Arial"/>
        </w:rPr>
      </w:pPr>
      <w:r>
        <w:rPr>
          <w:rFonts w:ascii="Arial" w:hAnsi="Arial" w:cs="Arial"/>
        </w:rPr>
        <w:t>Zamawiający określa jednocześnie wymagania dla urządzenia NAS:</w:t>
      </w:r>
    </w:p>
    <w:p w14:paraId="5FE4241A" w14:textId="77777777" w:rsidR="00457731" w:rsidRDefault="00457731" w:rsidP="00457731">
      <w:pPr>
        <w:pStyle w:val="Akapitzlist"/>
        <w:suppressAutoHyphens/>
        <w:spacing w:after="160" w:line="259" w:lineRule="auto"/>
        <w:ind w:left="0"/>
        <w:jc w:val="both"/>
        <w:rPr>
          <w:rFonts w:ascii="Arial" w:hAnsi="Arial" w:cs="Arial"/>
        </w:rPr>
      </w:pPr>
    </w:p>
    <w:tbl>
      <w:tblPr>
        <w:tblStyle w:val="Tabela-Siatka"/>
        <w:tblW w:w="0" w:type="auto"/>
        <w:tblLook w:val="04A0" w:firstRow="1" w:lastRow="0" w:firstColumn="1" w:lastColumn="0" w:noHBand="0" w:noVBand="1"/>
      </w:tblPr>
      <w:tblGrid>
        <w:gridCol w:w="4124"/>
        <w:gridCol w:w="4938"/>
      </w:tblGrid>
      <w:tr w:rsidR="00457731" w:rsidRPr="00B710BB" w14:paraId="0E1BDACC" w14:textId="77777777" w:rsidTr="00712557">
        <w:trPr>
          <w:trHeight w:val="288"/>
        </w:trPr>
        <w:tc>
          <w:tcPr>
            <w:tcW w:w="4124" w:type="dxa"/>
            <w:hideMark/>
          </w:tcPr>
          <w:p w14:paraId="4E49E352" w14:textId="77777777" w:rsidR="00457731" w:rsidRPr="00B710BB" w:rsidRDefault="00457731" w:rsidP="00712557">
            <w:pPr>
              <w:rPr>
                <w:rFonts w:ascii="Arial" w:hAnsi="Arial" w:cs="Arial"/>
              </w:rPr>
            </w:pPr>
            <w:r w:rsidRPr="00B710BB">
              <w:rPr>
                <w:rFonts w:ascii="Arial" w:hAnsi="Arial" w:cs="Arial"/>
              </w:rPr>
              <w:t>Procesor</w:t>
            </w:r>
          </w:p>
        </w:tc>
        <w:tc>
          <w:tcPr>
            <w:tcW w:w="4938" w:type="dxa"/>
            <w:hideMark/>
          </w:tcPr>
          <w:p w14:paraId="03A28D85" w14:textId="77777777" w:rsidR="00457731" w:rsidRPr="00B710BB" w:rsidRDefault="00457731" w:rsidP="00712557">
            <w:pPr>
              <w:rPr>
                <w:rFonts w:ascii="Arial" w:hAnsi="Arial" w:cs="Arial"/>
              </w:rPr>
            </w:pPr>
            <w:r w:rsidRPr="00B710BB">
              <w:rPr>
                <w:rFonts w:ascii="Arial" w:hAnsi="Arial" w:cs="Arial"/>
              </w:rPr>
              <w:t>AMD</w:t>
            </w:r>
          </w:p>
        </w:tc>
      </w:tr>
      <w:tr w:rsidR="00457731" w:rsidRPr="00B710BB" w14:paraId="38F81991" w14:textId="77777777" w:rsidTr="00712557">
        <w:trPr>
          <w:trHeight w:val="288"/>
        </w:trPr>
        <w:tc>
          <w:tcPr>
            <w:tcW w:w="4124" w:type="dxa"/>
            <w:hideMark/>
          </w:tcPr>
          <w:p w14:paraId="5DA56F6B" w14:textId="77777777" w:rsidR="00457731" w:rsidRPr="00B710BB" w:rsidRDefault="00457731" w:rsidP="00712557">
            <w:pPr>
              <w:rPr>
                <w:rFonts w:ascii="Arial" w:hAnsi="Arial" w:cs="Arial"/>
              </w:rPr>
            </w:pPr>
            <w:r w:rsidRPr="00B710BB">
              <w:rPr>
                <w:rFonts w:ascii="Arial" w:hAnsi="Arial" w:cs="Arial"/>
              </w:rPr>
              <w:t>Architektura procesora</w:t>
            </w:r>
          </w:p>
        </w:tc>
        <w:tc>
          <w:tcPr>
            <w:tcW w:w="4938" w:type="dxa"/>
            <w:noWrap/>
            <w:hideMark/>
          </w:tcPr>
          <w:p w14:paraId="2EB03543" w14:textId="77777777" w:rsidR="00457731" w:rsidRPr="00B710BB" w:rsidRDefault="00457731" w:rsidP="00712557">
            <w:pPr>
              <w:rPr>
                <w:rFonts w:ascii="Arial" w:hAnsi="Arial" w:cs="Arial"/>
              </w:rPr>
            </w:pPr>
            <w:r w:rsidRPr="00B710BB">
              <w:rPr>
                <w:rFonts w:ascii="Arial" w:hAnsi="Arial" w:cs="Arial"/>
              </w:rPr>
              <w:t>64 bit x86</w:t>
            </w:r>
          </w:p>
        </w:tc>
      </w:tr>
      <w:tr w:rsidR="00457731" w:rsidRPr="00B710BB" w14:paraId="1DC75612" w14:textId="77777777" w:rsidTr="00712557">
        <w:trPr>
          <w:trHeight w:val="288"/>
        </w:trPr>
        <w:tc>
          <w:tcPr>
            <w:tcW w:w="4124" w:type="dxa"/>
            <w:hideMark/>
          </w:tcPr>
          <w:p w14:paraId="20F99B6E" w14:textId="77777777" w:rsidR="00457731" w:rsidRPr="00B710BB" w:rsidRDefault="00457731" w:rsidP="00712557">
            <w:pPr>
              <w:rPr>
                <w:rFonts w:ascii="Arial" w:hAnsi="Arial" w:cs="Arial"/>
              </w:rPr>
            </w:pPr>
            <w:r w:rsidRPr="00B710BB">
              <w:rPr>
                <w:rFonts w:ascii="Arial" w:hAnsi="Arial" w:cs="Arial"/>
              </w:rPr>
              <w:t>Procesor liczba rdzeni</w:t>
            </w:r>
          </w:p>
        </w:tc>
        <w:tc>
          <w:tcPr>
            <w:tcW w:w="4938" w:type="dxa"/>
            <w:hideMark/>
          </w:tcPr>
          <w:p w14:paraId="22CC96F1" w14:textId="77777777" w:rsidR="00457731" w:rsidRPr="00332C69" w:rsidRDefault="00457731" w:rsidP="00712557">
            <w:pPr>
              <w:rPr>
                <w:rFonts w:ascii="Arial" w:hAnsi="Arial" w:cs="Arial"/>
              </w:rPr>
            </w:pPr>
            <w:r w:rsidRPr="00332C69">
              <w:rPr>
                <w:rFonts w:ascii="Arial" w:hAnsi="Arial" w:cs="Arial"/>
              </w:rPr>
              <w:t>Nie mniej niż 6 o taktowaniu nie niższym niż 3,8 GHz</w:t>
            </w:r>
          </w:p>
        </w:tc>
      </w:tr>
      <w:tr w:rsidR="00457731" w:rsidRPr="00B710BB" w14:paraId="4D99B1CC" w14:textId="77777777" w:rsidTr="00712557">
        <w:trPr>
          <w:trHeight w:val="288"/>
        </w:trPr>
        <w:tc>
          <w:tcPr>
            <w:tcW w:w="4124" w:type="dxa"/>
            <w:hideMark/>
          </w:tcPr>
          <w:p w14:paraId="033DC510" w14:textId="77777777" w:rsidR="00457731" w:rsidRPr="00B710BB" w:rsidRDefault="00457731" w:rsidP="00712557">
            <w:pPr>
              <w:rPr>
                <w:rFonts w:ascii="Arial" w:hAnsi="Arial" w:cs="Arial"/>
              </w:rPr>
            </w:pPr>
            <w:r w:rsidRPr="00B710BB">
              <w:rPr>
                <w:rFonts w:ascii="Arial" w:hAnsi="Arial" w:cs="Arial"/>
              </w:rPr>
              <w:t>Pamięć RAM</w:t>
            </w:r>
          </w:p>
        </w:tc>
        <w:tc>
          <w:tcPr>
            <w:tcW w:w="4938" w:type="dxa"/>
            <w:hideMark/>
          </w:tcPr>
          <w:p w14:paraId="73BDA617" w14:textId="77777777" w:rsidR="00457731" w:rsidRPr="00332C69" w:rsidRDefault="00457731" w:rsidP="00712557">
            <w:pPr>
              <w:rPr>
                <w:rFonts w:ascii="Arial" w:hAnsi="Arial" w:cs="Arial"/>
              </w:rPr>
            </w:pPr>
            <w:r w:rsidRPr="00332C69">
              <w:rPr>
                <w:rFonts w:ascii="Arial" w:hAnsi="Arial" w:cs="Arial"/>
              </w:rPr>
              <w:t>Nie mniej niż 16GB UDIMM DDR5</w:t>
            </w:r>
          </w:p>
        </w:tc>
      </w:tr>
      <w:tr w:rsidR="00457731" w:rsidRPr="00B710BB" w14:paraId="057864C7" w14:textId="77777777" w:rsidTr="00712557">
        <w:trPr>
          <w:trHeight w:val="288"/>
        </w:trPr>
        <w:tc>
          <w:tcPr>
            <w:tcW w:w="4124" w:type="dxa"/>
            <w:hideMark/>
          </w:tcPr>
          <w:p w14:paraId="1C46D02E" w14:textId="77777777" w:rsidR="00457731" w:rsidRPr="00B710BB" w:rsidRDefault="00457731" w:rsidP="00712557">
            <w:pPr>
              <w:rPr>
                <w:rFonts w:ascii="Arial" w:hAnsi="Arial" w:cs="Arial"/>
              </w:rPr>
            </w:pPr>
            <w:proofErr w:type="spellStart"/>
            <w:r w:rsidRPr="00B710BB">
              <w:rPr>
                <w:rFonts w:ascii="Arial" w:hAnsi="Arial" w:cs="Arial"/>
              </w:rPr>
              <w:t>Pamieć</w:t>
            </w:r>
            <w:proofErr w:type="spellEnd"/>
            <w:r w:rsidRPr="00B710BB">
              <w:rPr>
                <w:rFonts w:ascii="Arial" w:hAnsi="Arial" w:cs="Arial"/>
              </w:rPr>
              <w:t xml:space="preserve"> RAM liczba slotów</w:t>
            </w:r>
          </w:p>
        </w:tc>
        <w:tc>
          <w:tcPr>
            <w:tcW w:w="4938" w:type="dxa"/>
            <w:hideMark/>
          </w:tcPr>
          <w:p w14:paraId="63AD2BDB" w14:textId="77777777" w:rsidR="00457731" w:rsidRPr="00B710BB" w:rsidRDefault="00457731" w:rsidP="00712557">
            <w:pPr>
              <w:rPr>
                <w:rFonts w:ascii="Arial" w:hAnsi="Arial" w:cs="Arial"/>
              </w:rPr>
            </w:pPr>
            <w:r w:rsidRPr="00B710BB">
              <w:rPr>
                <w:rFonts w:ascii="Arial" w:hAnsi="Arial" w:cs="Arial"/>
              </w:rPr>
              <w:t xml:space="preserve">Minimum 4  </w:t>
            </w:r>
            <w:proofErr w:type="spellStart"/>
            <w:r w:rsidRPr="00B710BB">
              <w:rPr>
                <w:rFonts w:ascii="Arial" w:hAnsi="Arial" w:cs="Arial"/>
              </w:rPr>
              <w:t>sloty</w:t>
            </w:r>
            <w:proofErr w:type="spellEnd"/>
          </w:p>
        </w:tc>
      </w:tr>
      <w:tr w:rsidR="00457731" w:rsidRPr="00B710BB" w14:paraId="0EA6A70B" w14:textId="77777777" w:rsidTr="00712557">
        <w:trPr>
          <w:trHeight w:val="288"/>
        </w:trPr>
        <w:tc>
          <w:tcPr>
            <w:tcW w:w="4124" w:type="dxa"/>
            <w:hideMark/>
          </w:tcPr>
          <w:p w14:paraId="76BECF33" w14:textId="77777777" w:rsidR="00457731" w:rsidRPr="00B710BB" w:rsidRDefault="00457731" w:rsidP="00712557">
            <w:pPr>
              <w:rPr>
                <w:rFonts w:ascii="Arial" w:hAnsi="Arial" w:cs="Arial"/>
              </w:rPr>
            </w:pPr>
            <w:r w:rsidRPr="00B710BB">
              <w:rPr>
                <w:rFonts w:ascii="Arial" w:hAnsi="Arial" w:cs="Arial"/>
              </w:rPr>
              <w:lastRenderedPageBreak/>
              <w:t>Pamięć RAM - możliwość rozszerzenia</w:t>
            </w:r>
          </w:p>
        </w:tc>
        <w:tc>
          <w:tcPr>
            <w:tcW w:w="4938" w:type="dxa"/>
            <w:hideMark/>
          </w:tcPr>
          <w:p w14:paraId="111FDE7A" w14:textId="77777777" w:rsidR="00457731" w:rsidRPr="00332C69" w:rsidRDefault="00457731" w:rsidP="00712557">
            <w:pPr>
              <w:rPr>
                <w:rFonts w:ascii="Arial" w:hAnsi="Arial" w:cs="Arial"/>
              </w:rPr>
            </w:pPr>
            <w:r w:rsidRPr="00332C69">
              <w:rPr>
                <w:rFonts w:ascii="Arial" w:hAnsi="Arial" w:cs="Arial"/>
              </w:rPr>
              <w:t>Nie mniej niż do 192 GB</w:t>
            </w:r>
          </w:p>
        </w:tc>
      </w:tr>
      <w:tr w:rsidR="00457731" w:rsidRPr="00B710BB" w14:paraId="1FD7B2C8" w14:textId="77777777" w:rsidTr="00712557">
        <w:trPr>
          <w:trHeight w:val="288"/>
        </w:trPr>
        <w:tc>
          <w:tcPr>
            <w:tcW w:w="4124" w:type="dxa"/>
            <w:hideMark/>
          </w:tcPr>
          <w:p w14:paraId="2A6317BB" w14:textId="77777777" w:rsidR="00457731" w:rsidRPr="00B710BB" w:rsidRDefault="00457731" w:rsidP="00712557">
            <w:pPr>
              <w:rPr>
                <w:rFonts w:ascii="Arial" w:hAnsi="Arial" w:cs="Arial"/>
              </w:rPr>
            </w:pPr>
            <w:r w:rsidRPr="00B710BB">
              <w:rPr>
                <w:rFonts w:ascii="Arial" w:hAnsi="Arial" w:cs="Arial"/>
              </w:rPr>
              <w:t>Pamięć Flash</w:t>
            </w:r>
          </w:p>
        </w:tc>
        <w:tc>
          <w:tcPr>
            <w:tcW w:w="4938" w:type="dxa"/>
            <w:hideMark/>
          </w:tcPr>
          <w:p w14:paraId="36922665" w14:textId="77777777" w:rsidR="00457731" w:rsidRPr="00B710BB" w:rsidRDefault="00457731" w:rsidP="00712557">
            <w:pPr>
              <w:rPr>
                <w:rFonts w:ascii="Arial" w:hAnsi="Arial" w:cs="Arial"/>
              </w:rPr>
            </w:pPr>
            <w:r w:rsidRPr="00B710BB">
              <w:rPr>
                <w:rFonts w:ascii="Arial" w:hAnsi="Arial" w:cs="Arial"/>
              </w:rPr>
              <w:t>Nie mniej niż 5GB</w:t>
            </w:r>
          </w:p>
        </w:tc>
      </w:tr>
      <w:tr w:rsidR="00457731" w:rsidRPr="00B710BB" w14:paraId="44371FFB" w14:textId="77777777" w:rsidTr="00712557">
        <w:trPr>
          <w:trHeight w:val="288"/>
        </w:trPr>
        <w:tc>
          <w:tcPr>
            <w:tcW w:w="4124" w:type="dxa"/>
            <w:hideMark/>
          </w:tcPr>
          <w:p w14:paraId="30F25E13" w14:textId="77777777" w:rsidR="00457731" w:rsidRPr="00332C69" w:rsidRDefault="00457731" w:rsidP="00712557">
            <w:pPr>
              <w:rPr>
                <w:rFonts w:ascii="Arial" w:hAnsi="Arial" w:cs="Arial"/>
              </w:rPr>
            </w:pPr>
            <w:r w:rsidRPr="00332C69">
              <w:rPr>
                <w:rFonts w:ascii="Arial" w:hAnsi="Arial" w:cs="Arial"/>
              </w:rPr>
              <w:t>Liczba zatok na dyski twarde</w:t>
            </w:r>
          </w:p>
        </w:tc>
        <w:tc>
          <w:tcPr>
            <w:tcW w:w="4938" w:type="dxa"/>
            <w:hideMark/>
          </w:tcPr>
          <w:p w14:paraId="5D0FDA50" w14:textId="77777777" w:rsidR="00457731" w:rsidRPr="00B710BB" w:rsidRDefault="00457731" w:rsidP="00712557">
            <w:pPr>
              <w:rPr>
                <w:rFonts w:ascii="Arial" w:hAnsi="Arial" w:cs="Arial"/>
              </w:rPr>
            </w:pPr>
            <w:r w:rsidRPr="00B710BB">
              <w:rPr>
                <w:rFonts w:ascii="Arial" w:hAnsi="Arial" w:cs="Arial"/>
              </w:rPr>
              <w:t>Minimum 12</w:t>
            </w:r>
          </w:p>
        </w:tc>
      </w:tr>
      <w:tr w:rsidR="00457731" w:rsidRPr="00B710BB" w14:paraId="4C6A5E90" w14:textId="77777777" w:rsidTr="00712557">
        <w:trPr>
          <w:trHeight w:val="288"/>
        </w:trPr>
        <w:tc>
          <w:tcPr>
            <w:tcW w:w="4124" w:type="dxa"/>
            <w:hideMark/>
          </w:tcPr>
          <w:p w14:paraId="11D2AFC3" w14:textId="77777777" w:rsidR="00457731" w:rsidRPr="00B710BB" w:rsidRDefault="00457731" w:rsidP="00712557">
            <w:pPr>
              <w:rPr>
                <w:rFonts w:ascii="Arial" w:hAnsi="Arial" w:cs="Arial"/>
              </w:rPr>
            </w:pPr>
            <w:r w:rsidRPr="00B710BB">
              <w:rPr>
                <w:rFonts w:ascii="Arial" w:hAnsi="Arial" w:cs="Arial"/>
              </w:rPr>
              <w:t>Gniazda M.2</w:t>
            </w:r>
          </w:p>
        </w:tc>
        <w:tc>
          <w:tcPr>
            <w:tcW w:w="4938" w:type="dxa"/>
            <w:hideMark/>
          </w:tcPr>
          <w:p w14:paraId="5AAD7B91" w14:textId="77777777" w:rsidR="00457731" w:rsidRPr="00332C69" w:rsidRDefault="00457731" w:rsidP="00712557">
            <w:pPr>
              <w:rPr>
                <w:rFonts w:ascii="Arial" w:hAnsi="Arial" w:cs="Arial"/>
              </w:rPr>
            </w:pPr>
            <w:r w:rsidRPr="00332C69">
              <w:rPr>
                <w:rFonts w:ascii="Arial" w:hAnsi="Arial" w:cs="Arial"/>
              </w:rPr>
              <w:t xml:space="preserve">2 x M.2 2280 </w:t>
            </w:r>
            <w:proofErr w:type="spellStart"/>
            <w:r w:rsidRPr="00332C69">
              <w:rPr>
                <w:rFonts w:ascii="Arial" w:hAnsi="Arial" w:cs="Arial"/>
              </w:rPr>
              <w:t>PCIe</w:t>
            </w:r>
            <w:proofErr w:type="spellEnd"/>
            <w:r w:rsidRPr="00332C69">
              <w:rPr>
                <w:rFonts w:ascii="Arial" w:hAnsi="Arial" w:cs="Arial"/>
              </w:rPr>
              <w:t xml:space="preserve"> Gen 5 x2</w:t>
            </w:r>
          </w:p>
        </w:tc>
      </w:tr>
      <w:tr w:rsidR="00457731" w:rsidRPr="00B710BB" w14:paraId="5568C660" w14:textId="77777777" w:rsidTr="00712557">
        <w:trPr>
          <w:trHeight w:val="288"/>
        </w:trPr>
        <w:tc>
          <w:tcPr>
            <w:tcW w:w="4124" w:type="dxa"/>
            <w:hideMark/>
          </w:tcPr>
          <w:p w14:paraId="27BAA1F1" w14:textId="77777777" w:rsidR="00457731" w:rsidRPr="00B710BB" w:rsidRDefault="00457731" w:rsidP="00712557">
            <w:pPr>
              <w:rPr>
                <w:rFonts w:ascii="Arial" w:hAnsi="Arial" w:cs="Arial"/>
              </w:rPr>
            </w:pPr>
            <w:r w:rsidRPr="00B710BB">
              <w:rPr>
                <w:rFonts w:ascii="Arial" w:hAnsi="Arial" w:cs="Arial"/>
              </w:rPr>
              <w:t>Obsługiwane dyski twarde</w:t>
            </w:r>
          </w:p>
        </w:tc>
        <w:tc>
          <w:tcPr>
            <w:tcW w:w="4938" w:type="dxa"/>
            <w:hideMark/>
          </w:tcPr>
          <w:p w14:paraId="3DE3560B" w14:textId="77777777" w:rsidR="00457731" w:rsidRPr="00332C69" w:rsidRDefault="00457731" w:rsidP="00712557">
            <w:pPr>
              <w:rPr>
                <w:rFonts w:ascii="Arial" w:hAnsi="Arial" w:cs="Arial"/>
              </w:rPr>
            </w:pPr>
            <w:r w:rsidRPr="00332C69">
              <w:rPr>
                <w:rFonts w:ascii="Arial" w:hAnsi="Arial" w:cs="Arial"/>
              </w:rPr>
              <w:t>3.5" SATA oraz 2.5" SATA / SSD SATA</w:t>
            </w:r>
          </w:p>
        </w:tc>
      </w:tr>
      <w:tr w:rsidR="00457731" w:rsidRPr="00B710BB" w14:paraId="4CE5D7E5" w14:textId="77777777" w:rsidTr="00712557">
        <w:trPr>
          <w:trHeight w:val="288"/>
        </w:trPr>
        <w:tc>
          <w:tcPr>
            <w:tcW w:w="4124" w:type="dxa"/>
          </w:tcPr>
          <w:p w14:paraId="2F8F3DAC" w14:textId="77777777" w:rsidR="00457731" w:rsidRPr="00B710BB" w:rsidRDefault="00457731" w:rsidP="00712557">
            <w:pPr>
              <w:rPr>
                <w:rFonts w:ascii="Arial" w:hAnsi="Arial" w:cs="Arial"/>
              </w:rPr>
            </w:pPr>
            <w:r w:rsidRPr="00B710BB">
              <w:rPr>
                <w:rFonts w:ascii="Arial" w:hAnsi="Arial" w:cs="Arial"/>
              </w:rPr>
              <w:t>Dyski</w:t>
            </w:r>
          </w:p>
        </w:tc>
        <w:tc>
          <w:tcPr>
            <w:tcW w:w="4938" w:type="dxa"/>
          </w:tcPr>
          <w:p w14:paraId="253DBF6F" w14:textId="77777777" w:rsidR="00457731" w:rsidRPr="00332C69" w:rsidRDefault="00457731" w:rsidP="00712557">
            <w:pPr>
              <w:pStyle w:val="Bezodstpw"/>
              <w:spacing w:line="276" w:lineRule="auto"/>
              <w:rPr>
                <w:rFonts w:ascii="Arial" w:hAnsi="Arial" w:cs="Arial"/>
              </w:rPr>
            </w:pPr>
            <w:r w:rsidRPr="00332C69">
              <w:rPr>
                <w:rFonts w:ascii="Arial" w:hAnsi="Arial" w:cs="Arial"/>
              </w:rPr>
              <w:t>Zainstalowane min. 12 dysków o pojemności 8TB klasy Enterprise.</w:t>
            </w:r>
            <w:r w:rsidRPr="00332C69">
              <w:rPr>
                <w:rFonts w:ascii="Arial" w:hAnsi="Arial" w:cs="Arial"/>
              </w:rPr>
              <w:br/>
              <w:t>Zamawiający wymaga, aby dyski znajdowały się na liście kompatybilności urządzenia.</w:t>
            </w:r>
          </w:p>
        </w:tc>
      </w:tr>
      <w:tr w:rsidR="00457731" w:rsidRPr="00B710BB" w14:paraId="14B703C1" w14:textId="77777777" w:rsidTr="00712557">
        <w:trPr>
          <w:trHeight w:val="576"/>
        </w:trPr>
        <w:tc>
          <w:tcPr>
            <w:tcW w:w="4124" w:type="dxa"/>
            <w:hideMark/>
          </w:tcPr>
          <w:p w14:paraId="28984C7A" w14:textId="77777777" w:rsidR="00457731" w:rsidRPr="00332C69" w:rsidRDefault="00457731" w:rsidP="00712557">
            <w:pPr>
              <w:rPr>
                <w:rFonts w:ascii="Arial" w:hAnsi="Arial" w:cs="Arial"/>
              </w:rPr>
            </w:pPr>
            <w:r w:rsidRPr="00332C69">
              <w:rPr>
                <w:rFonts w:ascii="Arial" w:hAnsi="Arial" w:cs="Arial"/>
              </w:rPr>
              <w:t>Pojemność dysków twardych jakie można stosować</w:t>
            </w:r>
          </w:p>
        </w:tc>
        <w:tc>
          <w:tcPr>
            <w:tcW w:w="4938" w:type="dxa"/>
            <w:hideMark/>
          </w:tcPr>
          <w:p w14:paraId="75BAA774" w14:textId="77777777" w:rsidR="00457731" w:rsidRPr="00B710BB" w:rsidRDefault="00457731" w:rsidP="00712557">
            <w:pPr>
              <w:rPr>
                <w:rFonts w:ascii="Arial" w:hAnsi="Arial" w:cs="Arial"/>
              </w:rPr>
            </w:pPr>
            <w:r w:rsidRPr="00B710BB">
              <w:rPr>
                <w:rFonts w:ascii="Arial" w:hAnsi="Arial" w:cs="Arial"/>
              </w:rPr>
              <w:t>do 24 TB</w:t>
            </w:r>
          </w:p>
        </w:tc>
      </w:tr>
      <w:tr w:rsidR="00457731" w:rsidRPr="00B710BB" w14:paraId="27D38E42" w14:textId="77777777" w:rsidTr="00712557">
        <w:trPr>
          <w:trHeight w:val="288"/>
        </w:trPr>
        <w:tc>
          <w:tcPr>
            <w:tcW w:w="4124" w:type="dxa"/>
            <w:hideMark/>
          </w:tcPr>
          <w:p w14:paraId="4C17CB45" w14:textId="77777777" w:rsidR="00457731" w:rsidRPr="00B710BB" w:rsidRDefault="00457731" w:rsidP="00712557">
            <w:pPr>
              <w:rPr>
                <w:rFonts w:ascii="Arial" w:hAnsi="Arial" w:cs="Arial"/>
              </w:rPr>
            </w:pPr>
            <w:r w:rsidRPr="00B710BB">
              <w:rPr>
                <w:rFonts w:ascii="Arial" w:hAnsi="Arial" w:cs="Arial"/>
              </w:rPr>
              <w:t>Możliwość podłączenia modułu rozszerzającego</w:t>
            </w:r>
          </w:p>
        </w:tc>
        <w:tc>
          <w:tcPr>
            <w:tcW w:w="4938" w:type="dxa"/>
            <w:hideMark/>
          </w:tcPr>
          <w:p w14:paraId="47DDECD5" w14:textId="77777777" w:rsidR="00457731" w:rsidRPr="00B710BB" w:rsidRDefault="00457731" w:rsidP="00712557">
            <w:pPr>
              <w:rPr>
                <w:rFonts w:ascii="Arial" w:hAnsi="Arial" w:cs="Arial"/>
              </w:rPr>
            </w:pPr>
            <w:r w:rsidRPr="00B710BB">
              <w:rPr>
                <w:rFonts w:ascii="Arial" w:hAnsi="Arial" w:cs="Arial"/>
              </w:rPr>
              <w:t>Tak, do 8</w:t>
            </w:r>
          </w:p>
        </w:tc>
      </w:tr>
      <w:tr w:rsidR="00457731" w:rsidRPr="00457731" w14:paraId="3949050D" w14:textId="77777777" w:rsidTr="00712557">
        <w:trPr>
          <w:trHeight w:val="1545"/>
        </w:trPr>
        <w:tc>
          <w:tcPr>
            <w:tcW w:w="4124" w:type="dxa"/>
            <w:hideMark/>
          </w:tcPr>
          <w:p w14:paraId="7A053C82" w14:textId="77777777" w:rsidR="00457731" w:rsidRPr="00B710BB" w:rsidRDefault="00457731" w:rsidP="00712557">
            <w:pPr>
              <w:rPr>
                <w:rFonts w:ascii="Arial" w:hAnsi="Arial" w:cs="Arial"/>
              </w:rPr>
            </w:pPr>
            <w:r w:rsidRPr="00B710BB">
              <w:rPr>
                <w:rFonts w:ascii="Arial" w:hAnsi="Arial" w:cs="Arial"/>
              </w:rPr>
              <w:t>Porty LAN</w:t>
            </w:r>
          </w:p>
        </w:tc>
        <w:tc>
          <w:tcPr>
            <w:tcW w:w="4938" w:type="dxa"/>
            <w:hideMark/>
          </w:tcPr>
          <w:p w14:paraId="35EF52D2" w14:textId="77777777" w:rsidR="00457731" w:rsidRPr="00457731" w:rsidRDefault="00457731" w:rsidP="00712557">
            <w:pPr>
              <w:rPr>
                <w:rFonts w:ascii="Arial" w:hAnsi="Arial" w:cs="Arial"/>
                <w:lang w:val="en-US"/>
              </w:rPr>
            </w:pPr>
            <w:r w:rsidRPr="00457731">
              <w:rPr>
                <w:rFonts w:ascii="Arial" w:hAnsi="Arial" w:cs="Arial"/>
                <w:lang w:val="en-US"/>
              </w:rPr>
              <w:t xml:space="preserve">Minimum 2x 2,5 Gigabit Ethernet </w:t>
            </w:r>
            <w:r w:rsidRPr="00457731">
              <w:rPr>
                <w:rFonts w:ascii="Arial" w:hAnsi="Arial" w:cs="Arial"/>
                <w:lang w:val="en-US"/>
              </w:rPr>
              <w:br/>
              <w:t>Minimum 2 x 10GBASE-T</w:t>
            </w:r>
          </w:p>
        </w:tc>
      </w:tr>
      <w:tr w:rsidR="00457731" w:rsidRPr="00B710BB" w14:paraId="55F711CB" w14:textId="77777777" w:rsidTr="00712557">
        <w:trPr>
          <w:trHeight w:val="288"/>
        </w:trPr>
        <w:tc>
          <w:tcPr>
            <w:tcW w:w="4124" w:type="dxa"/>
            <w:hideMark/>
          </w:tcPr>
          <w:p w14:paraId="4153977E" w14:textId="77777777" w:rsidR="00457731" w:rsidRPr="00B710BB" w:rsidRDefault="00457731" w:rsidP="00712557">
            <w:pPr>
              <w:rPr>
                <w:rFonts w:ascii="Arial" w:hAnsi="Arial" w:cs="Arial"/>
              </w:rPr>
            </w:pPr>
            <w:r w:rsidRPr="00B710BB">
              <w:rPr>
                <w:rFonts w:ascii="Arial" w:hAnsi="Arial" w:cs="Arial"/>
              </w:rPr>
              <w:t>Diody LED</w:t>
            </w:r>
          </w:p>
        </w:tc>
        <w:tc>
          <w:tcPr>
            <w:tcW w:w="4938" w:type="dxa"/>
            <w:hideMark/>
          </w:tcPr>
          <w:p w14:paraId="3EE79976" w14:textId="77777777" w:rsidR="00457731" w:rsidRPr="00B710BB" w:rsidRDefault="00457731" w:rsidP="00712557">
            <w:pPr>
              <w:rPr>
                <w:rFonts w:ascii="Arial" w:hAnsi="Arial" w:cs="Arial"/>
              </w:rPr>
            </w:pPr>
            <w:r w:rsidRPr="00B710BB">
              <w:rPr>
                <w:rFonts w:ascii="Arial" w:hAnsi="Arial" w:cs="Arial"/>
              </w:rPr>
              <w:t>HDD 1–12, stan urządzenia, LAN</w:t>
            </w:r>
          </w:p>
        </w:tc>
      </w:tr>
      <w:tr w:rsidR="00457731" w:rsidRPr="00457731" w14:paraId="7EFF67E5" w14:textId="77777777" w:rsidTr="00712557">
        <w:trPr>
          <w:trHeight w:val="288"/>
        </w:trPr>
        <w:tc>
          <w:tcPr>
            <w:tcW w:w="4124" w:type="dxa"/>
            <w:hideMark/>
          </w:tcPr>
          <w:p w14:paraId="02726EFE" w14:textId="77777777" w:rsidR="00457731" w:rsidRPr="00B710BB" w:rsidRDefault="00457731" w:rsidP="00712557">
            <w:pPr>
              <w:rPr>
                <w:rFonts w:ascii="Arial" w:hAnsi="Arial" w:cs="Arial"/>
              </w:rPr>
            </w:pPr>
            <w:r w:rsidRPr="00B710BB">
              <w:rPr>
                <w:rFonts w:ascii="Arial" w:hAnsi="Arial" w:cs="Arial"/>
              </w:rPr>
              <w:t>Porty USB</w:t>
            </w:r>
          </w:p>
        </w:tc>
        <w:tc>
          <w:tcPr>
            <w:tcW w:w="4938" w:type="dxa"/>
            <w:hideMark/>
          </w:tcPr>
          <w:p w14:paraId="7B18BC5E" w14:textId="77777777" w:rsidR="00457731" w:rsidRPr="00457731" w:rsidRDefault="00457731" w:rsidP="00712557">
            <w:pPr>
              <w:rPr>
                <w:rFonts w:ascii="Arial" w:hAnsi="Arial" w:cs="Arial"/>
                <w:lang w:val="en-US"/>
              </w:rPr>
            </w:pPr>
            <w:r w:rsidRPr="00457731">
              <w:rPr>
                <w:rFonts w:ascii="Arial" w:hAnsi="Arial" w:cs="Arial"/>
                <w:lang w:val="en-US"/>
              </w:rPr>
              <w:t xml:space="preserve">minimum 2 x </w:t>
            </w:r>
            <w:proofErr w:type="spellStart"/>
            <w:r w:rsidRPr="00457731">
              <w:rPr>
                <w:rFonts w:ascii="Arial" w:hAnsi="Arial" w:cs="Arial"/>
                <w:lang w:val="en-US"/>
              </w:rPr>
              <w:t>Typ</w:t>
            </w:r>
            <w:proofErr w:type="spellEnd"/>
            <w:r w:rsidRPr="00457731">
              <w:rPr>
                <w:rFonts w:ascii="Arial" w:hAnsi="Arial" w:cs="Arial"/>
                <w:lang w:val="en-US"/>
              </w:rPr>
              <w:t>-A USB 3.2 Gen 2</w:t>
            </w:r>
          </w:p>
        </w:tc>
      </w:tr>
      <w:tr w:rsidR="00457731" w:rsidRPr="00B710BB" w14:paraId="50B182AB" w14:textId="77777777" w:rsidTr="00712557">
        <w:trPr>
          <w:trHeight w:val="288"/>
        </w:trPr>
        <w:tc>
          <w:tcPr>
            <w:tcW w:w="4124" w:type="dxa"/>
            <w:hideMark/>
          </w:tcPr>
          <w:p w14:paraId="2741B5CD" w14:textId="77777777" w:rsidR="00457731" w:rsidRPr="00B710BB" w:rsidRDefault="00457731" w:rsidP="00712557">
            <w:pPr>
              <w:rPr>
                <w:rFonts w:ascii="Arial" w:hAnsi="Arial" w:cs="Arial"/>
              </w:rPr>
            </w:pPr>
            <w:r w:rsidRPr="00B710BB">
              <w:rPr>
                <w:rFonts w:ascii="Arial" w:hAnsi="Arial" w:cs="Arial"/>
              </w:rPr>
              <w:t xml:space="preserve">Złącza </w:t>
            </w:r>
            <w:proofErr w:type="spellStart"/>
            <w:r w:rsidRPr="00B710BB">
              <w:rPr>
                <w:rFonts w:ascii="Arial" w:hAnsi="Arial" w:cs="Arial"/>
              </w:rPr>
              <w:t>PCIe</w:t>
            </w:r>
            <w:proofErr w:type="spellEnd"/>
          </w:p>
        </w:tc>
        <w:tc>
          <w:tcPr>
            <w:tcW w:w="4938" w:type="dxa"/>
            <w:hideMark/>
          </w:tcPr>
          <w:p w14:paraId="1EE84BD2" w14:textId="77777777" w:rsidR="00457731" w:rsidRPr="00B710BB" w:rsidRDefault="00457731" w:rsidP="00712557">
            <w:pPr>
              <w:rPr>
                <w:rFonts w:ascii="Arial" w:hAnsi="Arial" w:cs="Arial"/>
              </w:rPr>
            </w:pPr>
            <w:r w:rsidRPr="00B710BB">
              <w:rPr>
                <w:rFonts w:ascii="Arial" w:hAnsi="Arial" w:cs="Arial"/>
              </w:rPr>
              <w:t>Nie mniej niż 3</w:t>
            </w:r>
          </w:p>
        </w:tc>
      </w:tr>
      <w:tr w:rsidR="00457731" w:rsidRPr="00B710BB" w14:paraId="50B1621C" w14:textId="77777777" w:rsidTr="00712557">
        <w:trPr>
          <w:trHeight w:val="288"/>
        </w:trPr>
        <w:tc>
          <w:tcPr>
            <w:tcW w:w="4124" w:type="dxa"/>
            <w:hideMark/>
          </w:tcPr>
          <w:p w14:paraId="44EEA99F" w14:textId="77777777" w:rsidR="00457731" w:rsidRPr="00B710BB" w:rsidRDefault="00457731" w:rsidP="00712557">
            <w:pPr>
              <w:rPr>
                <w:rFonts w:ascii="Arial" w:hAnsi="Arial" w:cs="Arial"/>
              </w:rPr>
            </w:pPr>
            <w:r w:rsidRPr="00B710BB">
              <w:rPr>
                <w:rFonts w:ascii="Arial" w:hAnsi="Arial" w:cs="Arial"/>
              </w:rPr>
              <w:t>Przyciski</w:t>
            </w:r>
          </w:p>
        </w:tc>
        <w:tc>
          <w:tcPr>
            <w:tcW w:w="4938" w:type="dxa"/>
            <w:hideMark/>
          </w:tcPr>
          <w:p w14:paraId="12EE07E4" w14:textId="77777777" w:rsidR="00457731" w:rsidRPr="00B710BB" w:rsidRDefault="00457731" w:rsidP="00712557">
            <w:pPr>
              <w:rPr>
                <w:rFonts w:ascii="Arial" w:hAnsi="Arial" w:cs="Arial"/>
              </w:rPr>
            </w:pPr>
            <w:r w:rsidRPr="00B710BB">
              <w:rPr>
                <w:rFonts w:ascii="Arial" w:hAnsi="Arial" w:cs="Arial"/>
              </w:rPr>
              <w:t>Reset, Zasilanie</w:t>
            </w:r>
          </w:p>
        </w:tc>
      </w:tr>
      <w:tr w:rsidR="00457731" w:rsidRPr="00B710BB" w14:paraId="3A9526A9" w14:textId="77777777" w:rsidTr="00712557">
        <w:trPr>
          <w:trHeight w:val="288"/>
        </w:trPr>
        <w:tc>
          <w:tcPr>
            <w:tcW w:w="4124" w:type="dxa"/>
            <w:hideMark/>
          </w:tcPr>
          <w:p w14:paraId="400DB36C" w14:textId="77777777" w:rsidR="00457731" w:rsidRPr="00B710BB" w:rsidRDefault="00457731" w:rsidP="00712557">
            <w:pPr>
              <w:rPr>
                <w:rFonts w:ascii="Arial" w:hAnsi="Arial" w:cs="Arial"/>
              </w:rPr>
            </w:pPr>
            <w:r w:rsidRPr="00B710BB">
              <w:rPr>
                <w:rFonts w:ascii="Arial" w:hAnsi="Arial" w:cs="Arial"/>
              </w:rPr>
              <w:t>Typ obudowy</w:t>
            </w:r>
          </w:p>
        </w:tc>
        <w:tc>
          <w:tcPr>
            <w:tcW w:w="4938" w:type="dxa"/>
            <w:hideMark/>
          </w:tcPr>
          <w:p w14:paraId="68A91B9C" w14:textId="77777777" w:rsidR="00457731" w:rsidRPr="00B710BB" w:rsidRDefault="00457731" w:rsidP="00712557">
            <w:pPr>
              <w:rPr>
                <w:rFonts w:ascii="Arial" w:hAnsi="Arial" w:cs="Arial"/>
              </w:rPr>
            </w:pPr>
            <w:r w:rsidRPr="00B710BB">
              <w:rPr>
                <w:rFonts w:ascii="Arial" w:hAnsi="Arial" w:cs="Arial"/>
              </w:rPr>
              <w:t>RACK, 2U</w:t>
            </w:r>
          </w:p>
        </w:tc>
      </w:tr>
      <w:tr w:rsidR="00457731" w:rsidRPr="00B710BB" w14:paraId="6873A208" w14:textId="77777777" w:rsidTr="00712557">
        <w:trPr>
          <w:trHeight w:val="288"/>
        </w:trPr>
        <w:tc>
          <w:tcPr>
            <w:tcW w:w="4124" w:type="dxa"/>
            <w:hideMark/>
          </w:tcPr>
          <w:p w14:paraId="06F8E5F5" w14:textId="77777777" w:rsidR="00457731" w:rsidRPr="00B710BB" w:rsidRDefault="00457731" w:rsidP="00712557">
            <w:pPr>
              <w:rPr>
                <w:rFonts w:ascii="Arial" w:hAnsi="Arial" w:cs="Arial"/>
              </w:rPr>
            </w:pPr>
            <w:r w:rsidRPr="00B710BB">
              <w:rPr>
                <w:rFonts w:ascii="Arial" w:hAnsi="Arial" w:cs="Arial"/>
              </w:rPr>
              <w:t>Dopuszczalna temperatura pracy</w:t>
            </w:r>
          </w:p>
        </w:tc>
        <w:tc>
          <w:tcPr>
            <w:tcW w:w="4938" w:type="dxa"/>
            <w:hideMark/>
          </w:tcPr>
          <w:p w14:paraId="159AA333" w14:textId="77777777" w:rsidR="00457731" w:rsidRPr="00B710BB" w:rsidRDefault="00457731" w:rsidP="00712557">
            <w:pPr>
              <w:rPr>
                <w:rFonts w:ascii="Arial" w:hAnsi="Arial" w:cs="Arial"/>
              </w:rPr>
            </w:pPr>
            <w:r w:rsidRPr="00B710BB">
              <w:rPr>
                <w:rFonts w:ascii="Arial" w:hAnsi="Arial" w:cs="Arial"/>
              </w:rPr>
              <w:t>od 0 do 40˚C</w:t>
            </w:r>
          </w:p>
        </w:tc>
      </w:tr>
      <w:tr w:rsidR="00457731" w:rsidRPr="00B710BB" w14:paraId="57B2621F" w14:textId="77777777" w:rsidTr="00712557">
        <w:trPr>
          <w:trHeight w:val="288"/>
        </w:trPr>
        <w:tc>
          <w:tcPr>
            <w:tcW w:w="4124" w:type="dxa"/>
            <w:hideMark/>
          </w:tcPr>
          <w:p w14:paraId="371C0A30" w14:textId="77777777" w:rsidR="00457731" w:rsidRPr="00B710BB" w:rsidRDefault="00457731" w:rsidP="00712557">
            <w:pPr>
              <w:rPr>
                <w:rFonts w:ascii="Arial" w:hAnsi="Arial" w:cs="Arial"/>
              </w:rPr>
            </w:pPr>
            <w:r w:rsidRPr="00B710BB">
              <w:rPr>
                <w:rFonts w:ascii="Arial" w:hAnsi="Arial" w:cs="Arial"/>
              </w:rPr>
              <w:t>Wilgotność względna podczas pracy</w:t>
            </w:r>
          </w:p>
        </w:tc>
        <w:tc>
          <w:tcPr>
            <w:tcW w:w="4938" w:type="dxa"/>
            <w:hideMark/>
          </w:tcPr>
          <w:p w14:paraId="49BFA1E3" w14:textId="77777777" w:rsidR="00457731" w:rsidRPr="00B710BB" w:rsidRDefault="00457731" w:rsidP="00712557">
            <w:pPr>
              <w:rPr>
                <w:rFonts w:ascii="Arial" w:hAnsi="Arial" w:cs="Arial"/>
              </w:rPr>
            </w:pPr>
            <w:r w:rsidRPr="00B710BB">
              <w:rPr>
                <w:rFonts w:ascii="Arial" w:hAnsi="Arial" w:cs="Arial"/>
              </w:rPr>
              <w:t>5-95% R.H.</w:t>
            </w:r>
          </w:p>
        </w:tc>
      </w:tr>
      <w:tr w:rsidR="00457731" w:rsidRPr="00B710BB" w14:paraId="79687692" w14:textId="77777777" w:rsidTr="00712557">
        <w:trPr>
          <w:trHeight w:val="288"/>
        </w:trPr>
        <w:tc>
          <w:tcPr>
            <w:tcW w:w="4124" w:type="dxa"/>
            <w:hideMark/>
          </w:tcPr>
          <w:p w14:paraId="716B253D" w14:textId="77777777" w:rsidR="00457731" w:rsidRPr="00B710BB" w:rsidRDefault="00457731" w:rsidP="00712557">
            <w:pPr>
              <w:rPr>
                <w:rFonts w:ascii="Arial" w:hAnsi="Arial" w:cs="Arial"/>
              </w:rPr>
            </w:pPr>
            <w:r w:rsidRPr="00B710BB">
              <w:rPr>
                <w:rFonts w:ascii="Arial" w:hAnsi="Arial" w:cs="Arial"/>
              </w:rPr>
              <w:t>Zasilanie</w:t>
            </w:r>
          </w:p>
        </w:tc>
        <w:tc>
          <w:tcPr>
            <w:tcW w:w="4938" w:type="dxa"/>
            <w:hideMark/>
          </w:tcPr>
          <w:p w14:paraId="3680772B" w14:textId="77777777" w:rsidR="00457731" w:rsidRPr="00B710BB" w:rsidRDefault="00457731" w:rsidP="00712557">
            <w:pPr>
              <w:rPr>
                <w:rFonts w:ascii="Arial" w:hAnsi="Arial" w:cs="Arial"/>
              </w:rPr>
            </w:pPr>
            <w:proofErr w:type="spellStart"/>
            <w:r w:rsidRPr="00B710BB">
              <w:rPr>
                <w:rFonts w:ascii="Arial" w:hAnsi="Arial" w:cs="Arial"/>
              </w:rPr>
              <w:t>Redundatne</w:t>
            </w:r>
            <w:proofErr w:type="spellEnd"/>
            <w:r w:rsidRPr="00B710BB">
              <w:rPr>
                <w:rFonts w:ascii="Arial" w:hAnsi="Arial" w:cs="Arial"/>
              </w:rPr>
              <w:t xml:space="preserve"> 550 W(x2), 100–240 V</w:t>
            </w:r>
          </w:p>
        </w:tc>
      </w:tr>
      <w:tr w:rsidR="00457731" w:rsidRPr="00B710BB" w14:paraId="7E5960A8" w14:textId="77777777" w:rsidTr="00712557">
        <w:trPr>
          <w:trHeight w:val="288"/>
        </w:trPr>
        <w:tc>
          <w:tcPr>
            <w:tcW w:w="4124" w:type="dxa"/>
            <w:hideMark/>
          </w:tcPr>
          <w:p w14:paraId="3799C9F5" w14:textId="77777777" w:rsidR="00457731" w:rsidRPr="00B710BB" w:rsidRDefault="00457731" w:rsidP="00712557">
            <w:pPr>
              <w:rPr>
                <w:rFonts w:ascii="Arial" w:hAnsi="Arial" w:cs="Arial"/>
              </w:rPr>
            </w:pPr>
            <w:r w:rsidRPr="00B710BB">
              <w:rPr>
                <w:rFonts w:ascii="Arial" w:hAnsi="Arial" w:cs="Arial"/>
              </w:rPr>
              <w:t>Agregacja łączy</w:t>
            </w:r>
          </w:p>
        </w:tc>
        <w:tc>
          <w:tcPr>
            <w:tcW w:w="4938" w:type="dxa"/>
            <w:hideMark/>
          </w:tcPr>
          <w:p w14:paraId="21E58CDB" w14:textId="77777777" w:rsidR="00457731" w:rsidRPr="00B710BB" w:rsidRDefault="00457731" w:rsidP="00712557">
            <w:pPr>
              <w:rPr>
                <w:rFonts w:ascii="Arial" w:hAnsi="Arial" w:cs="Arial"/>
              </w:rPr>
            </w:pPr>
            <w:r w:rsidRPr="00B710BB">
              <w:rPr>
                <w:rFonts w:ascii="Arial" w:hAnsi="Arial" w:cs="Arial"/>
              </w:rPr>
              <w:t>Tak</w:t>
            </w:r>
          </w:p>
        </w:tc>
      </w:tr>
      <w:tr w:rsidR="00457731" w:rsidRPr="00B710BB" w14:paraId="77AB77A1" w14:textId="77777777" w:rsidTr="00712557">
        <w:trPr>
          <w:trHeight w:val="576"/>
        </w:trPr>
        <w:tc>
          <w:tcPr>
            <w:tcW w:w="4124" w:type="dxa"/>
            <w:noWrap/>
            <w:hideMark/>
          </w:tcPr>
          <w:p w14:paraId="45DE0897" w14:textId="77777777" w:rsidR="00457731" w:rsidRPr="00B710BB" w:rsidRDefault="00457731" w:rsidP="00712557">
            <w:pPr>
              <w:rPr>
                <w:rFonts w:ascii="Arial" w:hAnsi="Arial" w:cs="Arial"/>
              </w:rPr>
            </w:pPr>
            <w:r w:rsidRPr="00B710BB">
              <w:rPr>
                <w:rFonts w:ascii="Arial" w:hAnsi="Arial" w:cs="Arial"/>
              </w:rPr>
              <w:t>Obsługiwane systemy plików</w:t>
            </w:r>
          </w:p>
        </w:tc>
        <w:tc>
          <w:tcPr>
            <w:tcW w:w="4938" w:type="dxa"/>
            <w:hideMark/>
          </w:tcPr>
          <w:p w14:paraId="71FC508F" w14:textId="77777777" w:rsidR="00457731" w:rsidRPr="00332C69" w:rsidRDefault="00457731" w:rsidP="00712557">
            <w:pPr>
              <w:rPr>
                <w:rFonts w:ascii="Arial" w:hAnsi="Arial" w:cs="Arial"/>
              </w:rPr>
            </w:pPr>
            <w:r w:rsidRPr="00332C69">
              <w:rPr>
                <w:rFonts w:ascii="Arial" w:hAnsi="Arial" w:cs="Arial"/>
              </w:rPr>
              <w:t>Dyski wewnętrzne: ZFS</w:t>
            </w:r>
            <w:r w:rsidRPr="00332C69">
              <w:rPr>
                <w:rFonts w:ascii="Arial" w:hAnsi="Arial" w:cs="Arial"/>
              </w:rPr>
              <w:br/>
              <w:t>Dyski zewnętrzne: EXT3, EXT4, NTFS, FAT32, HFS+</w:t>
            </w:r>
          </w:p>
        </w:tc>
      </w:tr>
      <w:tr w:rsidR="00457731" w:rsidRPr="00B710BB" w14:paraId="564DC897" w14:textId="77777777" w:rsidTr="00712557">
        <w:trPr>
          <w:trHeight w:val="288"/>
        </w:trPr>
        <w:tc>
          <w:tcPr>
            <w:tcW w:w="4124" w:type="dxa"/>
            <w:hideMark/>
          </w:tcPr>
          <w:p w14:paraId="08195B18" w14:textId="77777777" w:rsidR="00457731" w:rsidRPr="00332C69" w:rsidRDefault="00457731" w:rsidP="00712557">
            <w:pPr>
              <w:rPr>
                <w:rFonts w:ascii="Arial" w:hAnsi="Arial" w:cs="Arial"/>
              </w:rPr>
            </w:pPr>
            <w:r w:rsidRPr="00332C69">
              <w:rPr>
                <w:rFonts w:ascii="Arial" w:hAnsi="Arial" w:cs="Arial"/>
              </w:rPr>
              <w:t>Możliwość podłączenia karty WLAN na USB</w:t>
            </w:r>
          </w:p>
        </w:tc>
        <w:tc>
          <w:tcPr>
            <w:tcW w:w="4938" w:type="dxa"/>
            <w:hideMark/>
          </w:tcPr>
          <w:p w14:paraId="4FC86815" w14:textId="77777777" w:rsidR="00457731" w:rsidRPr="00B710BB" w:rsidRDefault="00457731" w:rsidP="00712557">
            <w:pPr>
              <w:rPr>
                <w:rFonts w:ascii="Arial" w:hAnsi="Arial" w:cs="Arial"/>
              </w:rPr>
            </w:pPr>
            <w:r w:rsidRPr="00B710BB">
              <w:rPr>
                <w:rFonts w:ascii="Arial" w:hAnsi="Arial" w:cs="Arial"/>
              </w:rPr>
              <w:t>Tak</w:t>
            </w:r>
          </w:p>
        </w:tc>
      </w:tr>
      <w:tr w:rsidR="00457731" w:rsidRPr="00B710BB" w14:paraId="02E893FE" w14:textId="77777777" w:rsidTr="00712557">
        <w:trPr>
          <w:trHeight w:val="288"/>
        </w:trPr>
        <w:tc>
          <w:tcPr>
            <w:tcW w:w="4124" w:type="dxa"/>
            <w:hideMark/>
          </w:tcPr>
          <w:p w14:paraId="01153654" w14:textId="77777777" w:rsidR="00457731" w:rsidRPr="00B710BB" w:rsidRDefault="00457731" w:rsidP="00712557">
            <w:pPr>
              <w:rPr>
                <w:rFonts w:ascii="Arial" w:hAnsi="Arial" w:cs="Arial"/>
              </w:rPr>
            </w:pPr>
            <w:r w:rsidRPr="00B710BB">
              <w:rPr>
                <w:rFonts w:ascii="Arial" w:hAnsi="Arial" w:cs="Arial"/>
              </w:rPr>
              <w:t>Łączenie usług z interfejsem</w:t>
            </w:r>
          </w:p>
        </w:tc>
        <w:tc>
          <w:tcPr>
            <w:tcW w:w="4938" w:type="dxa"/>
            <w:hideMark/>
          </w:tcPr>
          <w:p w14:paraId="25D1F674" w14:textId="77777777" w:rsidR="00457731" w:rsidRPr="00B710BB" w:rsidRDefault="00457731" w:rsidP="00712557">
            <w:pPr>
              <w:rPr>
                <w:rFonts w:ascii="Arial" w:hAnsi="Arial" w:cs="Arial"/>
              </w:rPr>
            </w:pPr>
            <w:r w:rsidRPr="00B710BB">
              <w:rPr>
                <w:rFonts w:ascii="Arial" w:hAnsi="Arial" w:cs="Arial"/>
              </w:rPr>
              <w:t>Tak</w:t>
            </w:r>
          </w:p>
        </w:tc>
      </w:tr>
      <w:tr w:rsidR="00457731" w:rsidRPr="00B710BB" w14:paraId="6244DA80" w14:textId="77777777" w:rsidTr="00712557">
        <w:trPr>
          <w:trHeight w:val="288"/>
        </w:trPr>
        <w:tc>
          <w:tcPr>
            <w:tcW w:w="4124" w:type="dxa"/>
            <w:hideMark/>
          </w:tcPr>
          <w:p w14:paraId="2F8219B4" w14:textId="77777777" w:rsidR="00457731" w:rsidRPr="00B710BB" w:rsidRDefault="00457731" w:rsidP="00712557">
            <w:pPr>
              <w:rPr>
                <w:rFonts w:ascii="Arial" w:hAnsi="Arial" w:cs="Arial"/>
              </w:rPr>
            </w:pPr>
            <w:r w:rsidRPr="00B710BB">
              <w:rPr>
                <w:rFonts w:ascii="Arial" w:hAnsi="Arial" w:cs="Arial"/>
              </w:rPr>
              <w:t>Szyfrowanie udziałów</w:t>
            </w:r>
          </w:p>
        </w:tc>
        <w:tc>
          <w:tcPr>
            <w:tcW w:w="4938" w:type="dxa"/>
            <w:hideMark/>
          </w:tcPr>
          <w:p w14:paraId="2D20E6D9" w14:textId="77777777" w:rsidR="00457731" w:rsidRPr="00B710BB" w:rsidRDefault="00457731" w:rsidP="00712557">
            <w:pPr>
              <w:rPr>
                <w:rFonts w:ascii="Arial" w:hAnsi="Arial" w:cs="Arial"/>
              </w:rPr>
            </w:pPr>
            <w:r w:rsidRPr="00B710BB">
              <w:rPr>
                <w:rFonts w:ascii="Arial" w:hAnsi="Arial" w:cs="Arial"/>
              </w:rPr>
              <w:t>Tak, min AES 256</w:t>
            </w:r>
          </w:p>
        </w:tc>
      </w:tr>
      <w:tr w:rsidR="00457731" w:rsidRPr="00B710BB" w14:paraId="5C64D1DA" w14:textId="77777777" w:rsidTr="00712557">
        <w:trPr>
          <w:trHeight w:val="288"/>
        </w:trPr>
        <w:tc>
          <w:tcPr>
            <w:tcW w:w="4124" w:type="dxa"/>
            <w:hideMark/>
          </w:tcPr>
          <w:p w14:paraId="067F4386" w14:textId="77777777" w:rsidR="00457731" w:rsidRPr="00B710BB" w:rsidRDefault="00457731" w:rsidP="00712557">
            <w:pPr>
              <w:rPr>
                <w:rFonts w:ascii="Arial" w:hAnsi="Arial" w:cs="Arial"/>
              </w:rPr>
            </w:pPr>
            <w:r w:rsidRPr="00B710BB">
              <w:rPr>
                <w:rFonts w:ascii="Arial" w:hAnsi="Arial" w:cs="Arial"/>
              </w:rPr>
              <w:t>Szyfrowanie dysków zewnętrznych</w:t>
            </w:r>
          </w:p>
        </w:tc>
        <w:tc>
          <w:tcPr>
            <w:tcW w:w="4938" w:type="dxa"/>
            <w:hideMark/>
          </w:tcPr>
          <w:p w14:paraId="5B4E0D65" w14:textId="77777777" w:rsidR="00457731" w:rsidRPr="00B710BB" w:rsidRDefault="00457731" w:rsidP="00712557">
            <w:pPr>
              <w:rPr>
                <w:rFonts w:ascii="Arial" w:hAnsi="Arial" w:cs="Arial"/>
              </w:rPr>
            </w:pPr>
            <w:r w:rsidRPr="00B710BB">
              <w:rPr>
                <w:rFonts w:ascii="Arial" w:hAnsi="Arial" w:cs="Arial"/>
              </w:rPr>
              <w:t>Tak</w:t>
            </w:r>
          </w:p>
        </w:tc>
      </w:tr>
      <w:tr w:rsidR="00457731" w:rsidRPr="00B710BB" w14:paraId="2FBD73E7" w14:textId="77777777" w:rsidTr="00712557">
        <w:trPr>
          <w:trHeight w:val="3744"/>
        </w:trPr>
        <w:tc>
          <w:tcPr>
            <w:tcW w:w="4124" w:type="dxa"/>
            <w:noWrap/>
            <w:hideMark/>
          </w:tcPr>
          <w:p w14:paraId="22D38332" w14:textId="77777777" w:rsidR="00457731" w:rsidRPr="00B710BB" w:rsidRDefault="00457731" w:rsidP="00712557">
            <w:pPr>
              <w:rPr>
                <w:rFonts w:ascii="Arial" w:hAnsi="Arial" w:cs="Arial"/>
              </w:rPr>
            </w:pPr>
            <w:r w:rsidRPr="00B710BB">
              <w:rPr>
                <w:rFonts w:ascii="Arial" w:hAnsi="Arial" w:cs="Arial"/>
              </w:rPr>
              <w:lastRenderedPageBreak/>
              <w:t>Zarządzanie dyskami</w:t>
            </w:r>
          </w:p>
        </w:tc>
        <w:tc>
          <w:tcPr>
            <w:tcW w:w="4938" w:type="dxa"/>
            <w:hideMark/>
          </w:tcPr>
          <w:p w14:paraId="275CD754" w14:textId="77777777" w:rsidR="00457731" w:rsidRPr="00332C69" w:rsidRDefault="00457731" w:rsidP="00712557">
            <w:pPr>
              <w:rPr>
                <w:rFonts w:ascii="Arial" w:hAnsi="Arial" w:cs="Arial"/>
              </w:rPr>
            </w:pPr>
            <w:r w:rsidRPr="00332C69">
              <w:rPr>
                <w:rFonts w:ascii="Arial" w:hAnsi="Arial" w:cs="Arial"/>
              </w:rPr>
              <w:t xml:space="preserve">RAID 0,1,5,50,6,60,10, </w:t>
            </w:r>
            <w:proofErr w:type="spellStart"/>
            <w:r w:rsidRPr="00332C69">
              <w:rPr>
                <w:rFonts w:ascii="Arial" w:hAnsi="Arial" w:cs="Arial"/>
              </w:rPr>
              <w:t>Triple</w:t>
            </w:r>
            <w:proofErr w:type="spellEnd"/>
            <w:r w:rsidRPr="00332C69">
              <w:rPr>
                <w:rFonts w:ascii="Arial" w:hAnsi="Arial" w:cs="Arial"/>
              </w:rPr>
              <w:t xml:space="preserve"> </w:t>
            </w:r>
            <w:proofErr w:type="spellStart"/>
            <w:r w:rsidRPr="00332C69">
              <w:rPr>
                <w:rFonts w:ascii="Arial" w:hAnsi="Arial" w:cs="Arial"/>
              </w:rPr>
              <w:t>Parity</w:t>
            </w:r>
            <w:proofErr w:type="spellEnd"/>
            <w:r w:rsidRPr="00332C69">
              <w:rPr>
                <w:rFonts w:ascii="Arial" w:hAnsi="Arial" w:cs="Arial"/>
              </w:rPr>
              <w:t xml:space="preserve">, </w:t>
            </w:r>
            <w:proofErr w:type="spellStart"/>
            <w:r w:rsidRPr="00332C69">
              <w:rPr>
                <w:rFonts w:ascii="Arial" w:hAnsi="Arial" w:cs="Arial"/>
              </w:rPr>
              <w:t>Triple</w:t>
            </w:r>
            <w:proofErr w:type="spellEnd"/>
            <w:r w:rsidRPr="00332C69">
              <w:rPr>
                <w:rFonts w:ascii="Arial" w:hAnsi="Arial" w:cs="Arial"/>
              </w:rPr>
              <w:t xml:space="preserve"> Mirror</w:t>
            </w:r>
            <w:r w:rsidRPr="00332C69">
              <w:rPr>
                <w:rFonts w:ascii="Arial" w:hAnsi="Arial" w:cs="Arial"/>
              </w:rPr>
              <w:br/>
              <w:t>Konfiguracja priorytetu odbudowy grup RAID</w:t>
            </w:r>
            <w:r w:rsidRPr="00332C69">
              <w:rPr>
                <w:rFonts w:ascii="Arial" w:hAnsi="Arial" w:cs="Arial"/>
              </w:rPr>
              <w:br/>
            </w:r>
            <w:proofErr w:type="spellStart"/>
            <w:r w:rsidRPr="00332C69">
              <w:rPr>
                <w:rFonts w:ascii="Arial" w:hAnsi="Arial" w:cs="Arial"/>
              </w:rPr>
              <w:t>RAID</w:t>
            </w:r>
            <w:proofErr w:type="spellEnd"/>
            <w:r w:rsidRPr="00332C69">
              <w:rPr>
                <w:rFonts w:ascii="Arial" w:hAnsi="Arial" w:cs="Arial"/>
              </w:rPr>
              <w:t xml:space="preserve"> </w:t>
            </w:r>
            <w:proofErr w:type="spellStart"/>
            <w:r w:rsidRPr="00332C69">
              <w:rPr>
                <w:rFonts w:ascii="Arial" w:hAnsi="Arial" w:cs="Arial"/>
              </w:rPr>
              <w:t>HotSpare</w:t>
            </w:r>
            <w:proofErr w:type="spellEnd"/>
            <w:r w:rsidRPr="00332C69">
              <w:rPr>
                <w:rFonts w:ascii="Arial" w:hAnsi="Arial" w:cs="Arial"/>
              </w:rPr>
              <w:t xml:space="preserve"> i Global </w:t>
            </w:r>
            <w:proofErr w:type="spellStart"/>
            <w:r w:rsidRPr="00332C69">
              <w:rPr>
                <w:rFonts w:ascii="Arial" w:hAnsi="Arial" w:cs="Arial"/>
              </w:rPr>
              <w:t>HotSpare</w:t>
            </w:r>
            <w:proofErr w:type="spellEnd"/>
            <w:r w:rsidRPr="00332C69">
              <w:rPr>
                <w:rFonts w:ascii="Arial" w:hAnsi="Arial" w:cs="Arial"/>
              </w:rPr>
              <w:br/>
              <w:t xml:space="preserve">SSD </w:t>
            </w:r>
            <w:proofErr w:type="spellStart"/>
            <w:r w:rsidRPr="00332C69">
              <w:rPr>
                <w:rFonts w:ascii="Arial" w:hAnsi="Arial" w:cs="Arial"/>
              </w:rPr>
              <w:t>Trim</w:t>
            </w:r>
            <w:proofErr w:type="spellEnd"/>
            <w:r w:rsidRPr="00332C69">
              <w:rPr>
                <w:rFonts w:ascii="Arial" w:hAnsi="Arial" w:cs="Arial"/>
              </w:rPr>
              <w:br/>
              <w:t>HDD S.M.A.R.T.</w:t>
            </w:r>
            <w:r w:rsidRPr="00332C69">
              <w:rPr>
                <w:rFonts w:ascii="Arial" w:hAnsi="Arial" w:cs="Arial"/>
              </w:rPr>
              <w:br/>
              <w:t xml:space="preserve">Skanowanie uszkodzonych bloków </w:t>
            </w:r>
            <w:r w:rsidRPr="00332C69">
              <w:rPr>
                <w:rFonts w:ascii="Arial" w:hAnsi="Arial" w:cs="Arial"/>
              </w:rPr>
              <w:br/>
              <w:t>Wykrywanie uszkodzenia i naprawa danych</w:t>
            </w:r>
            <w:r w:rsidRPr="00332C69">
              <w:rPr>
                <w:rFonts w:ascii="Arial" w:hAnsi="Arial" w:cs="Arial"/>
              </w:rPr>
              <w:br/>
              <w:t>Cache odczytu z wykorzystaniem dysków SSD</w:t>
            </w:r>
            <w:r w:rsidRPr="00332C69">
              <w:rPr>
                <w:rFonts w:ascii="Arial" w:hAnsi="Arial" w:cs="Arial"/>
              </w:rPr>
              <w:br/>
              <w:t>Cache odczytu i dziennik zapisu  z wykorzystaniem dysków SSD</w:t>
            </w:r>
            <w:r w:rsidRPr="00332C69">
              <w:rPr>
                <w:rFonts w:ascii="Arial" w:hAnsi="Arial" w:cs="Arial"/>
              </w:rPr>
              <w:br/>
              <w:t>Funkcjonalność migawek udziałów oraz LUN, wraz z możliwością ich replikacji na drugie urządzenie</w:t>
            </w:r>
          </w:p>
        </w:tc>
      </w:tr>
      <w:tr w:rsidR="00457731" w:rsidRPr="00B710BB" w14:paraId="7172FCE9" w14:textId="77777777" w:rsidTr="00712557">
        <w:trPr>
          <w:trHeight w:val="1728"/>
        </w:trPr>
        <w:tc>
          <w:tcPr>
            <w:tcW w:w="4124" w:type="dxa"/>
            <w:noWrap/>
            <w:hideMark/>
          </w:tcPr>
          <w:p w14:paraId="12143C36" w14:textId="77777777" w:rsidR="00457731" w:rsidRPr="00B710BB" w:rsidRDefault="00457731" w:rsidP="00712557">
            <w:pPr>
              <w:rPr>
                <w:rFonts w:ascii="Arial" w:hAnsi="Arial" w:cs="Arial"/>
              </w:rPr>
            </w:pPr>
            <w:r w:rsidRPr="00B710BB">
              <w:rPr>
                <w:rFonts w:ascii="Arial" w:hAnsi="Arial" w:cs="Arial"/>
              </w:rPr>
              <w:t xml:space="preserve">Wbudowana obsługa </w:t>
            </w:r>
            <w:proofErr w:type="spellStart"/>
            <w:r w:rsidRPr="00B710BB">
              <w:rPr>
                <w:rFonts w:ascii="Arial" w:hAnsi="Arial" w:cs="Arial"/>
              </w:rPr>
              <w:t>iSCSI</w:t>
            </w:r>
            <w:proofErr w:type="spellEnd"/>
          </w:p>
        </w:tc>
        <w:tc>
          <w:tcPr>
            <w:tcW w:w="4938" w:type="dxa"/>
            <w:hideMark/>
          </w:tcPr>
          <w:p w14:paraId="2D56AE8C" w14:textId="77777777" w:rsidR="00457731" w:rsidRPr="00332C69" w:rsidRDefault="00457731" w:rsidP="00712557">
            <w:pPr>
              <w:rPr>
                <w:rFonts w:ascii="Arial" w:hAnsi="Arial" w:cs="Arial"/>
              </w:rPr>
            </w:pPr>
            <w:r w:rsidRPr="00332C69">
              <w:rPr>
                <w:rFonts w:ascii="Arial" w:hAnsi="Arial" w:cs="Arial"/>
              </w:rPr>
              <w:t>Obsługa wielu jednostek LUN na Target</w:t>
            </w:r>
            <w:r w:rsidRPr="00332C69">
              <w:rPr>
                <w:rFonts w:ascii="Arial" w:hAnsi="Arial" w:cs="Arial"/>
              </w:rPr>
              <w:br/>
              <w:t>Obsługa mapowania i maskowania LUN</w:t>
            </w:r>
            <w:r w:rsidRPr="00332C69">
              <w:rPr>
                <w:rFonts w:ascii="Arial" w:hAnsi="Arial" w:cs="Arial"/>
              </w:rPr>
              <w:br/>
              <w:t xml:space="preserve">Obsługa SPC-3 </w:t>
            </w:r>
            <w:proofErr w:type="spellStart"/>
            <w:r w:rsidRPr="00332C69">
              <w:rPr>
                <w:rFonts w:ascii="Arial" w:hAnsi="Arial" w:cs="Arial"/>
              </w:rPr>
              <w:t>Persistent</w:t>
            </w:r>
            <w:proofErr w:type="spellEnd"/>
            <w:r w:rsidRPr="00332C69">
              <w:rPr>
                <w:rFonts w:ascii="Arial" w:hAnsi="Arial" w:cs="Arial"/>
              </w:rPr>
              <w:t xml:space="preserve"> </w:t>
            </w:r>
            <w:proofErr w:type="spellStart"/>
            <w:r w:rsidRPr="00332C69">
              <w:rPr>
                <w:rFonts w:ascii="Arial" w:hAnsi="Arial" w:cs="Arial"/>
              </w:rPr>
              <w:t>Reservation</w:t>
            </w:r>
            <w:proofErr w:type="spellEnd"/>
            <w:r w:rsidRPr="00332C69">
              <w:rPr>
                <w:rFonts w:ascii="Arial" w:hAnsi="Arial" w:cs="Arial"/>
              </w:rPr>
              <w:br/>
              <w:t xml:space="preserve">Obsługa MPIO &amp; MC/S </w:t>
            </w:r>
            <w:r w:rsidRPr="00332C69">
              <w:rPr>
                <w:rFonts w:ascii="Arial" w:hAnsi="Arial" w:cs="Arial"/>
              </w:rPr>
              <w:br/>
              <w:t>Wykonywanie migawek oraz kopii zapasowej LUN</w:t>
            </w:r>
          </w:p>
        </w:tc>
      </w:tr>
      <w:tr w:rsidR="00457731" w:rsidRPr="00B710BB" w14:paraId="447D6387" w14:textId="77777777" w:rsidTr="00712557">
        <w:trPr>
          <w:trHeight w:val="576"/>
        </w:trPr>
        <w:tc>
          <w:tcPr>
            <w:tcW w:w="4124" w:type="dxa"/>
            <w:noWrap/>
            <w:hideMark/>
          </w:tcPr>
          <w:p w14:paraId="635D5E7E" w14:textId="77777777" w:rsidR="00457731" w:rsidRPr="00457731" w:rsidRDefault="00457731" w:rsidP="00712557">
            <w:pPr>
              <w:rPr>
                <w:rFonts w:ascii="Arial" w:hAnsi="Arial" w:cs="Arial"/>
                <w:lang w:val="en-US"/>
              </w:rPr>
            </w:pPr>
            <w:proofErr w:type="spellStart"/>
            <w:r w:rsidRPr="00457731">
              <w:rPr>
                <w:rFonts w:ascii="Arial" w:hAnsi="Arial" w:cs="Arial"/>
                <w:lang w:val="en-US"/>
              </w:rPr>
              <w:t>Obsługa</w:t>
            </w:r>
            <w:proofErr w:type="spellEnd"/>
            <w:r w:rsidRPr="00457731">
              <w:rPr>
                <w:rFonts w:ascii="Arial" w:hAnsi="Arial" w:cs="Arial"/>
                <w:lang w:val="en-US"/>
              </w:rPr>
              <w:t xml:space="preserve"> Fiber Channel (FC SAN)</w:t>
            </w:r>
          </w:p>
        </w:tc>
        <w:tc>
          <w:tcPr>
            <w:tcW w:w="4938" w:type="dxa"/>
            <w:hideMark/>
          </w:tcPr>
          <w:p w14:paraId="0FFEFEB0" w14:textId="77777777" w:rsidR="00457731" w:rsidRPr="00332C69" w:rsidRDefault="00457731" w:rsidP="00712557">
            <w:pPr>
              <w:rPr>
                <w:rFonts w:ascii="Arial" w:hAnsi="Arial" w:cs="Arial"/>
              </w:rPr>
            </w:pPr>
            <w:r w:rsidRPr="00332C69">
              <w:rPr>
                <w:rFonts w:ascii="Arial" w:hAnsi="Arial" w:cs="Arial"/>
              </w:rPr>
              <w:t>Wsparcie opcjonalnych kart FC</w:t>
            </w:r>
            <w:r w:rsidRPr="00332C69">
              <w:rPr>
                <w:rFonts w:ascii="Arial" w:hAnsi="Arial" w:cs="Arial"/>
              </w:rPr>
              <w:br/>
              <w:t>Mapowanie LUN</w:t>
            </w:r>
          </w:p>
        </w:tc>
      </w:tr>
      <w:tr w:rsidR="00457731" w:rsidRPr="00B710BB" w14:paraId="0217160C" w14:textId="77777777" w:rsidTr="00712557">
        <w:trPr>
          <w:trHeight w:val="1728"/>
        </w:trPr>
        <w:tc>
          <w:tcPr>
            <w:tcW w:w="4124" w:type="dxa"/>
            <w:noWrap/>
            <w:hideMark/>
          </w:tcPr>
          <w:p w14:paraId="196017B9" w14:textId="77777777" w:rsidR="00457731" w:rsidRPr="00B710BB" w:rsidRDefault="00457731" w:rsidP="00712557">
            <w:pPr>
              <w:rPr>
                <w:rFonts w:ascii="Arial" w:hAnsi="Arial" w:cs="Arial"/>
              </w:rPr>
            </w:pPr>
            <w:r w:rsidRPr="00B710BB">
              <w:rPr>
                <w:rFonts w:ascii="Arial" w:hAnsi="Arial" w:cs="Arial"/>
              </w:rPr>
              <w:t>Zarządzanie prawami dostępu</w:t>
            </w:r>
          </w:p>
        </w:tc>
        <w:tc>
          <w:tcPr>
            <w:tcW w:w="4938" w:type="dxa"/>
            <w:hideMark/>
          </w:tcPr>
          <w:p w14:paraId="167ADA58" w14:textId="77777777" w:rsidR="00457731" w:rsidRPr="00332C69" w:rsidRDefault="00457731" w:rsidP="00712557">
            <w:pPr>
              <w:rPr>
                <w:rFonts w:ascii="Arial" w:hAnsi="Arial" w:cs="Arial"/>
              </w:rPr>
            </w:pPr>
            <w:r w:rsidRPr="00332C69">
              <w:rPr>
                <w:rFonts w:ascii="Arial" w:hAnsi="Arial" w:cs="Arial"/>
              </w:rPr>
              <w:t>Przypisanie pojemności dla użytkowników</w:t>
            </w:r>
            <w:r w:rsidRPr="00332C69">
              <w:rPr>
                <w:rFonts w:ascii="Arial" w:hAnsi="Arial" w:cs="Arial"/>
              </w:rPr>
              <w:br/>
              <w:t>Importowanie listy użytkowników</w:t>
            </w:r>
            <w:r w:rsidRPr="00332C69">
              <w:rPr>
                <w:rFonts w:ascii="Arial" w:hAnsi="Arial" w:cs="Arial"/>
              </w:rPr>
              <w:br/>
              <w:t xml:space="preserve">Zarządzanie kontami użytkowników </w:t>
            </w:r>
            <w:r w:rsidRPr="00332C69">
              <w:rPr>
                <w:rFonts w:ascii="Arial" w:hAnsi="Arial" w:cs="Arial"/>
              </w:rPr>
              <w:br/>
              <w:t xml:space="preserve">Zarządzanie grupą użytkowników </w:t>
            </w:r>
            <w:r w:rsidRPr="00332C69">
              <w:rPr>
                <w:rFonts w:ascii="Arial" w:hAnsi="Arial" w:cs="Arial"/>
              </w:rPr>
              <w:br/>
              <w:t>Zarządzanie uprawnieniami dla użytkowników i grup</w:t>
            </w:r>
            <w:r w:rsidRPr="00332C69">
              <w:rPr>
                <w:rFonts w:ascii="Arial" w:hAnsi="Arial" w:cs="Arial"/>
              </w:rPr>
              <w:br/>
              <w:t xml:space="preserve">Obsługa zaawansowanych uprawnień dla </w:t>
            </w:r>
            <w:proofErr w:type="spellStart"/>
            <w:r w:rsidRPr="00332C69">
              <w:rPr>
                <w:rFonts w:ascii="Arial" w:hAnsi="Arial" w:cs="Arial"/>
              </w:rPr>
              <w:t>podfolderów</w:t>
            </w:r>
            <w:proofErr w:type="spellEnd"/>
          </w:p>
        </w:tc>
      </w:tr>
      <w:tr w:rsidR="00457731" w:rsidRPr="00B710BB" w14:paraId="08BA4F75" w14:textId="77777777" w:rsidTr="00712557">
        <w:trPr>
          <w:trHeight w:val="864"/>
        </w:trPr>
        <w:tc>
          <w:tcPr>
            <w:tcW w:w="4124" w:type="dxa"/>
            <w:noWrap/>
            <w:hideMark/>
          </w:tcPr>
          <w:p w14:paraId="4AB5870D" w14:textId="77777777" w:rsidR="00457731" w:rsidRPr="00B710BB" w:rsidRDefault="00457731" w:rsidP="00712557">
            <w:pPr>
              <w:rPr>
                <w:rFonts w:ascii="Arial" w:hAnsi="Arial" w:cs="Arial"/>
              </w:rPr>
            </w:pPr>
            <w:r w:rsidRPr="00B710BB">
              <w:rPr>
                <w:rFonts w:ascii="Arial" w:hAnsi="Arial" w:cs="Arial"/>
              </w:rPr>
              <w:t>Obsługa Windows AD</w:t>
            </w:r>
          </w:p>
        </w:tc>
        <w:tc>
          <w:tcPr>
            <w:tcW w:w="4938" w:type="dxa"/>
            <w:hideMark/>
          </w:tcPr>
          <w:p w14:paraId="310ADC83" w14:textId="77777777" w:rsidR="00457731" w:rsidRPr="00332C69" w:rsidRDefault="00457731" w:rsidP="00712557">
            <w:pPr>
              <w:rPr>
                <w:rFonts w:ascii="Arial" w:hAnsi="Arial" w:cs="Arial"/>
              </w:rPr>
            </w:pPr>
            <w:r w:rsidRPr="00332C69">
              <w:rPr>
                <w:rFonts w:ascii="Arial" w:hAnsi="Arial" w:cs="Arial"/>
              </w:rPr>
              <w:t>Logowanie użytkowników domenowych poprzez protokoły CIFS/SMB, AFP, FTP oraz menadżera plików sieci Web</w:t>
            </w:r>
            <w:r w:rsidRPr="00332C69">
              <w:rPr>
                <w:rFonts w:ascii="Arial" w:hAnsi="Arial" w:cs="Arial"/>
              </w:rPr>
              <w:br/>
              <w:t>Funkcja serwera i klienta LDAP</w:t>
            </w:r>
          </w:p>
        </w:tc>
      </w:tr>
      <w:tr w:rsidR="00457731" w:rsidRPr="00B710BB" w14:paraId="6AE4EFF0" w14:textId="77777777" w:rsidTr="00712557">
        <w:trPr>
          <w:trHeight w:val="1152"/>
        </w:trPr>
        <w:tc>
          <w:tcPr>
            <w:tcW w:w="4124" w:type="dxa"/>
            <w:hideMark/>
          </w:tcPr>
          <w:p w14:paraId="6E86E204" w14:textId="77777777" w:rsidR="00457731" w:rsidRPr="00B710BB" w:rsidRDefault="00457731" w:rsidP="00712557">
            <w:pPr>
              <w:rPr>
                <w:rFonts w:ascii="Arial" w:hAnsi="Arial" w:cs="Arial"/>
              </w:rPr>
            </w:pPr>
            <w:r w:rsidRPr="00B710BB">
              <w:rPr>
                <w:rFonts w:ascii="Arial" w:hAnsi="Arial" w:cs="Arial"/>
              </w:rPr>
              <w:t>Funkcje backup</w:t>
            </w:r>
          </w:p>
        </w:tc>
        <w:tc>
          <w:tcPr>
            <w:tcW w:w="4938" w:type="dxa"/>
            <w:hideMark/>
          </w:tcPr>
          <w:p w14:paraId="47999B3B" w14:textId="77777777" w:rsidR="00457731" w:rsidRPr="00B710BB" w:rsidRDefault="00457731" w:rsidP="00712557">
            <w:pPr>
              <w:rPr>
                <w:rFonts w:ascii="Arial" w:hAnsi="Arial" w:cs="Arial"/>
              </w:rPr>
            </w:pPr>
            <w:r w:rsidRPr="00332C69">
              <w:rPr>
                <w:rFonts w:ascii="Arial" w:hAnsi="Arial" w:cs="Arial"/>
              </w:rPr>
              <w:t xml:space="preserve">Oprogramowanie do tworzenia kopii bezpieczeństwa plików, opracowane przez producenta urządzenia dla systemów Windows. </w:t>
            </w:r>
            <w:r w:rsidRPr="00332C69">
              <w:rPr>
                <w:rFonts w:ascii="Arial" w:hAnsi="Arial" w:cs="Arial"/>
              </w:rPr>
              <w:br/>
            </w:r>
            <w:r w:rsidRPr="00B710BB">
              <w:rPr>
                <w:rFonts w:ascii="Arial" w:hAnsi="Arial" w:cs="Arial"/>
              </w:rPr>
              <w:t>Backup na zewnętrzne dyski twarde.</w:t>
            </w:r>
          </w:p>
        </w:tc>
      </w:tr>
      <w:tr w:rsidR="00457731" w:rsidRPr="00457731" w14:paraId="0792A0D8" w14:textId="77777777" w:rsidTr="00712557">
        <w:trPr>
          <w:trHeight w:val="864"/>
        </w:trPr>
        <w:tc>
          <w:tcPr>
            <w:tcW w:w="4124" w:type="dxa"/>
            <w:hideMark/>
          </w:tcPr>
          <w:p w14:paraId="6BD5AB4B" w14:textId="77777777" w:rsidR="00457731" w:rsidRPr="00332C69" w:rsidRDefault="00457731" w:rsidP="00712557">
            <w:pPr>
              <w:rPr>
                <w:rFonts w:ascii="Arial" w:hAnsi="Arial" w:cs="Arial"/>
              </w:rPr>
            </w:pPr>
            <w:r w:rsidRPr="00332C69">
              <w:rPr>
                <w:rFonts w:ascii="Arial" w:hAnsi="Arial" w:cs="Arial"/>
              </w:rPr>
              <w:t>Współpraca z zewnętrznymi dostawcami usług chmury</w:t>
            </w:r>
          </w:p>
        </w:tc>
        <w:tc>
          <w:tcPr>
            <w:tcW w:w="4938" w:type="dxa"/>
            <w:hideMark/>
          </w:tcPr>
          <w:p w14:paraId="7F1945AB" w14:textId="77777777" w:rsidR="00457731" w:rsidRPr="00457731" w:rsidRDefault="00457731" w:rsidP="00712557">
            <w:pPr>
              <w:rPr>
                <w:rFonts w:ascii="Arial" w:hAnsi="Arial" w:cs="Arial"/>
                <w:lang w:val="en-US"/>
              </w:rPr>
            </w:pPr>
            <w:proofErr w:type="spellStart"/>
            <w:r w:rsidRPr="00457731">
              <w:rPr>
                <w:rFonts w:ascii="Arial" w:hAnsi="Arial" w:cs="Arial"/>
                <w:lang w:val="en-US"/>
              </w:rPr>
              <w:t>Przynajmniej</w:t>
            </w:r>
            <w:proofErr w:type="spellEnd"/>
            <w:r w:rsidRPr="00457731">
              <w:rPr>
                <w:rFonts w:ascii="Arial" w:hAnsi="Arial" w:cs="Arial"/>
                <w:lang w:val="en-US"/>
              </w:rPr>
              <w:t>: Amazon S3, Amazon Glacier, Microsoft Azure, Google Cloud Storage, Dropbox, OneDrive for Business, Google Drive</w:t>
            </w:r>
          </w:p>
        </w:tc>
      </w:tr>
      <w:tr w:rsidR="00457731" w:rsidRPr="00B710BB" w14:paraId="3AAE0781" w14:textId="77777777" w:rsidTr="00712557">
        <w:trPr>
          <w:trHeight w:val="864"/>
        </w:trPr>
        <w:tc>
          <w:tcPr>
            <w:tcW w:w="4124" w:type="dxa"/>
            <w:noWrap/>
            <w:hideMark/>
          </w:tcPr>
          <w:p w14:paraId="1F312B5A" w14:textId="77777777" w:rsidR="00457731" w:rsidRPr="00332C69" w:rsidRDefault="00457731" w:rsidP="00712557">
            <w:pPr>
              <w:rPr>
                <w:rFonts w:ascii="Arial" w:hAnsi="Arial" w:cs="Arial"/>
              </w:rPr>
            </w:pPr>
            <w:r w:rsidRPr="00332C69">
              <w:rPr>
                <w:rFonts w:ascii="Arial" w:hAnsi="Arial" w:cs="Arial"/>
              </w:rPr>
              <w:t>Darmowe aplikacje na urządzenia mobilne</w:t>
            </w:r>
          </w:p>
        </w:tc>
        <w:tc>
          <w:tcPr>
            <w:tcW w:w="4938" w:type="dxa"/>
            <w:hideMark/>
          </w:tcPr>
          <w:p w14:paraId="3C58EDF8" w14:textId="77777777" w:rsidR="00457731" w:rsidRPr="00332C69" w:rsidRDefault="00457731" w:rsidP="00712557">
            <w:pPr>
              <w:rPr>
                <w:rFonts w:ascii="Arial" w:hAnsi="Arial" w:cs="Arial"/>
              </w:rPr>
            </w:pPr>
            <w:r w:rsidRPr="00332C69">
              <w:rPr>
                <w:rFonts w:ascii="Arial" w:hAnsi="Arial" w:cs="Arial"/>
              </w:rPr>
              <w:t xml:space="preserve">Monitoring i zarządzanie urządzeniem / Współdzielenie plików / Obsługa kamer </w:t>
            </w:r>
            <w:r w:rsidRPr="00332C69">
              <w:rPr>
                <w:rFonts w:ascii="Arial" w:hAnsi="Arial" w:cs="Arial"/>
              </w:rPr>
              <w:br/>
              <w:t>Dostępne na systemy iOS oraz Android</w:t>
            </w:r>
          </w:p>
        </w:tc>
      </w:tr>
      <w:tr w:rsidR="00457731" w:rsidRPr="0072702E" w14:paraId="5FE9EA46" w14:textId="77777777" w:rsidTr="00712557">
        <w:trPr>
          <w:trHeight w:val="1440"/>
        </w:trPr>
        <w:tc>
          <w:tcPr>
            <w:tcW w:w="4124" w:type="dxa"/>
            <w:noWrap/>
            <w:hideMark/>
          </w:tcPr>
          <w:p w14:paraId="4162B37C" w14:textId="77777777" w:rsidR="00457731" w:rsidRPr="00B710BB" w:rsidRDefault="00457731" w:rsidP="00712557">
            <w:pPr>
              <w:rPr>
                <w:rFonts w:ascii="Arial" w:hAnsi="Arial" w:cs="Arial"/>
              </w:rPr>
            </w:pPr>
            <w:r w:rsidRPr="00B710BB">
              <w:rPr>
                <w:rFonts w:ascii="Arial" w:hAnsi="Arial" w:cs="Arial"/>
              </w:rPr>
              <w:lastRenderedPageBreak/>
              <w:t>Minimum obsługiwane aplikacje</w:t>
            </w:r>
          </w:p>
        </w:tc>
        <w:tc>
          <w:tcPr>
            <w:tcW w:w="4938" w:type="dxa"/>
            <w:hideMark/>
          </w:tcPr>
          <w:p w14:paraId="028C6ACD" w14:textId="77777777" w:rsidR="00457731" w:rsidRPr="00B710BB" w:rsidRDefault="00457731" w:rsidP="00712557">
            <w:pPr>
              <w:rPr>
                <w:rFonts w:ascii="Arial" w:hAnsi="Arial" w:cs="Arial"/>
              </w:rPr>
            </w:pPr>
            <w:r w:rsidRPr="00B710BB">
              <w:rPr>
                <w:rFonts w:ascii="Arial" w:hAnsi="Arial" w:cs="Arial"/>
              </w:rPr>
              <w:t>Serwer plików</w:t>
            </w:r>
            <w:r w:rsidRPr="00B710BB">
              <w:rPr>
                <w:rFonts w:ascii="Arial" w:hAnsi="Arial" w:cs="Arial"/>
              </w:rPr>
              <w:br/>
              <w:t>Serwer FTP</w:t>
            </w:r>
            <w:r w:rsidRPr="00B710BB">
              <w:rPr>
                <w:rFonts w:ascii="Arial" w:hAnsi="Arial" w:cs="Arial"/>
              </w:rPr>
              <w:br/>
              <w:t>Serwer WEB</w:t>
            </w:r>
            <w:r w:rsidRPr="00B710BB">
              <w:rPr>
                <w:rFonts w:ascii="Arial" w:hAnsi="Arial" w:cs="Arial"/>
              </w:rPr>
              <w:br/>
              <w:t>Serwer kopii zapasowych</w:t>
            </w:r>
            <w:r w:rsidRPr="00B710BB">
              <w:rPr>
                <w:rFonts w:ascii="Arial" w:hAnsi="Arial" w:cs="Arial"/>
              </w:rPr>
              <w:br/>
              <w:t>Serwer pobierania (</w:t>
            </w:r>
            <w:proofErr w:type="spellStart"/>
            <w:r w:rsidRPr="00B710BB">
              <w:rPr>
                <w:rFonts w:ascii="Arial" w:hAnsi="Arial" w:cs="Arial"/>
              </w:rPr>
              <w:t>Bittorrent</w:t>
            </w:r>
            <w:proofErr w:type="spellEnd"/>
            <w:r w:rsidRPr="00B710BB">
              <w:rPr>
                <w:rFonts w:ascii="Arial" w:hAnsi="Arial" w:cs="Arial"/>
              </w:rPr>
              <w:t>/HTTP/HTTPS/FTP)</w:t>
            </w:r>
          </w:p>
        </w:tc>
      </w:tr>
      <w:tr w:rsidR="00457731" w:rsidRPr="00457731" w14:paraId="5CC4D7B5" w14:textId="77777777" w:rsidTr="00712557">
        <w:trPr>
          <w:trHeight w:val="690"/>
        </w:trPr>
        <w:tc>
          <w:tcPr>
            <w:tcW w:w="4124" w:type="dxa"/>
            <w:hideMark/>
          </w:tcPr>
          <w:p w14:paraId="2BCD7B4A" w14:textId="77777777" w:rsidR="00457731" w:rsidRPr="00B710BB" w:rsidRDefault="00457731" w:rsidP="00712557">
            <w:pPr>
              <w:rPr>
                <w:rFonts w:ascii="Arial" w:hAnsi="Arial" w:cs="Arial"/>
              </w:rPr>
            </w:pPr>
            <w:r w:rsidRPr="00B710BB">
              <w:rPr>
                <w:rFonts w:ascii="Arial" w:hAnsi="Arial" w:cs="Arial"/>
              </w:rPr>
              <w:t>VPN</w:t>
            </w:r>
          </w:p>
        </w:tc>
        <w:tc>
          <w:tcPr>
            <w:tcW w:w="4938" w:type="dxa"/>
            <w:hideMark/>
          </w:tcPr>
          <w:p w14:paraId="04FF9A08" w14:textId="77777777" w:rsidR="00457731" w:rsidRPr="00457731" w:rsidRDefault="00457731" w:rsidP="00712557">
            <w:pPr>
              <w:rPr>
                <w:rFonts w:ascii="Arial" w:hAnsi="Arial" w:cs="Arial"/>
                <w:lang w:val="en-US"/>
              </w:rPr>
            </w:pPr>
            <w:r w:rsidRPr="00457731">
              <w:rPr>
                <w:rFonts w:ascii="Arial" w:hAnsi="Arial" w:cs="Arial"/>
                <w:lang w:val="en-US"/>
              </w:rPr>
              <w:t>VPN client / VPN server</w:t>
            </w:r>
            <w:r w:rsidRPr="00457731">
              <w:rPr>
                <w:rFonts w:ascii="Arial" w:hAnsi="Arial" w:cs="Arial"/>
                <w:lang w:val="en-US"/>
              </w:rPr>
              <w:br/>
              <w:t xml:space="preserve">Minimum </w:t>
            </w:r>
            <w:proofErr w:type="spellStart"/>
            <w:r w:rsidRPr="00457731">
              <w:rPr>
                <w:rFonts w:ascii="Arial" w:hAnsi="Arial" w:cs="Arial"/>
                <w:lang w:val="en-US"/>
              </w:rPr>
              <w:t>obsługa</w:t>
            </w:r>
            <w:proofErr w:type="spellEnd"/>
            <w:r w:rsidRPr="00457731">
              <w:rPr>
                <w:rFonts w:ascii="Arial" w:hAnsi="Arial" w:cs="Arial"/>
                <w:lang w:val="en-US"/>
              </w:rPr>
              <w:t xml:space="preserve"> PPTP, OpenVPN </w:t>
            </w:r>
          </w:p>
        </w:tc>
      </w:tr>
      <w:tr w:rsidR="00457731" w:rsidRPr="00B710BB" w14:paraId="422933B1" w14:textId="77777777" w:rsidTr="00712557">
        <w:trPr>
          <w:trHeight w:val="5184"/>
        </w:trPr>
        <w:tc>
          <w:tcPr>
            <w:tcW w:w="4124" w:type="dxa"/>
            <w:noWrap/>
            <w:hideMark/>
          </w:tcPr>
          <w:p w14:paraId="06941A71" w14:textId="77777777" w:rsidR="00457731" w:rsidRPr="00B710BB" w:rsidRDefault="00457731" w:rsidP="00712557">
            <w:pPr>
              <w:rPr>
                <w:rFonts w:ascii="Arial" w:hAnsi="Arial" w:cs="Arial"/>
              </w:rPr>
            </w:pPr>
            <w:r w:rsidRPr="00B710BB">
              <w:rPr>
                <w:rFonts w:ascii="Arial" w:hAnsi="Arial" w:cs="Arial"/>
              </w:rPr>
              <w:t>Administracja systemu</w:t>
            </w:r>
          </w:p>
        </w:tc>
        <w:tc>
          <w:tcPr>
            <w:tcW w:w="4938" w:type="dxa"/>
            <w:hideMark/>
          </w:tcPr>
          <w:p w14:paraId="7AC712CD" w14:textId="77777777" w:rsidR="00457731" w:rsidRPr="00332C69" w:rsidRDefault="00457731" w:rsidP="00712557">
            <w:pPr>
              <w:rPr>
                <w:rFonts w:ascii="Arial" w:hAnsi="Arial" w:cs="Arial"/>
              </w:rPr>
            </w:pPr>
            <w:r w:rsidRPr="00332C69">
              <w:rPr>
                <w:rFonts w:ascii="Arial" w:hAnsi="Arial" w:cs="Arial"/>
              </w:rPr>
              <w:t>Połączenia HTTP/HTTPS</w:t>
            </w:r>
            <w:r w:rsidRPr="00332C69">
              <w:rPr>
                <w:rFonts w:ascii="Arial" w:hAnsi="Arial" w:cs="Arial"/>
              </w:rPr>
              <w:br/>
              <w:t>Powiadamianie przez e-mail</w:t>
            </w:r>
            <w:r w:rsidRPr="00332C69">
              <w:rPr>
                <w:rFonts w:ascii="Arial" w:hAnsi="Arial" w:cs="Arial"/>
              </w:rPr>
              <w:br/>
              <w:t>Powiadamianie przez SMS (z wykorzystaniem zewnętrznych usług)</w:t>
            </w:r>
            <w:r w:rsidRPr="00332C69">
              <w:rPr>
                <w:rFonts w:ascii="Arial" w:hAnsi="Arial" w:cs="Arial"/>
              </w:rPr>
              <w:br/>
              <w:t>DDNS oraz zdalny dostęp w chmurze producenta</w:t>
            </w:r>
            <w:r w:rsidRPr="00332C69">
              <w:rPr>
                <w:rFonts w:ascii="Arial" w:hAnsi="Arial" w:cs="Arial"/>
              </w:rPr>
              <w:br/>
              <w:t>SNMP (v2 &amp; v3)</w:t>
            </w:r>
            <w:r w:rsidRPr="00332C69">
              <w:rPr>
                <w:rFonts w:ascii="Arial" w:hAnsi="Arial" w:cs="Arial"/>
              </w:rPr>
              <w:br/>
              <w:t>Obsługa UPS z zarządzaniem SNMP oraz lokalnych przez USB</w:t>
            </w:r>
            <w:r w:rsidRPr="00332C69">
              <w:rPr>
                <w:rFonts w:ascii="Arial" w:hAnsi="Arial" w:cs="Arial"/>
              </w:rPr>
              <w:br/>
              <w:t>Monitorowanie zasobów urządzenia</w:t>
            </w:r>
            <w:r w:rsidRPr="00332C69">
              <w:rPr>
                <w:rFonts w:ascii="Arial" w:hAnsi="Arial" w:cs="Arial"/>
              </w:rPr>
              <w:br/>
              <w:t>Monitorowanie zasobów systemu w czasie rzeczywistym</w:t>
            </w:r>
            <w:r w:rsidRPr="00332C69">
              <w:rPr>
                <w:rFonts w:ascii="Arial" w:hAnsi="Arial" w:cs="Arial"/>
              </w:rPr>
              <w:br/>
              <w:t>Rejestr zdarzeń</w:t>
            </w:r>
            <w:r w:rsidRPr="00332C69">
              <w:rPr>
                <w:rFonts w:ascii="Arial" w:hAnsi="Arial" w:cs="Arial"/>
              </w:rPr>
              <w:br/>
              <w:t>Zarządzanie zdarzeniami systemowymi, rejestr, bieżące połączenie użytkowników on-line</w:t>
            </w:r>
            <w:r w:rsidRPr="00332C69">
              <w:rPr>
                <w:rFonts w:ascii="Arial" w:hAnsi="Arial" w:cs="Arial"/>
              </w:rPr>
              <w:br/>
              <w:t>Aktualizacja oprogramowania</w:t>
            </w:r>
            <w:r w:rsidRPr="00332C69">
              <w:rPr>
                <w:rFonts w:ascii="Arial" w:hAnsi="Arial" w:cs="Arial"/>
              </w:rPr>
              <w:br/>
              <w:t>Możliwość aktualizacji oprogramowania z powiadomieniem z serwerów producenta</w:t>
            </w:r>
            <w:r w:rsidRPr="00332C69">
              <w:rPr>
                <w:rFonts w:ascii="Arial" w:hAnsi="Arial" w:cs="Arial"/>
              </w:rPr>
              <w:br/>
              <w:t>Ustawienia systemowe: kopia zapasowa, przywracanie, resetowanie systemu</w:t>
            </w:r>
          </w:p>
        </w:tc>
      </w:tr>
      <w:tr w:rsidR="00457731" w:rsidRPr="00B710BB" w14:paraId="48517251" w14:textId="77777777" w:rsidTr="00712557">
        <w:trPr>
          <w:trHeight w:val="1728"/>
        </w:trPr>
        <w:tc>
          <w:tcPr>
            <w:tcW w:w="4124" w:type="dxa"/>
            <w:hideMark/>
          </w:tcPr>
          <w:p w14:paraId="41B0D276" w14:textId="77777777" w:rsidR="00457731" w:rsidRPr="00B710BB" w:rsidRDefault="00457731" w:rsidP="00712557">
            <w:pPr>
              <w:rPr>
                <w:rFonts w:ascii="Arial" w:hAnsi="Arial" w:cs="Arial"/>
              </w:rPr>
            </w:pPr>
            <w:r w:rsidRPr="00B710BB">
              <w:rPr>
                <w:rFonts w:ascii="Arial" w:hAnsi="Arial" w:cs="Arial"/>
              </w:rPr>
              <w:t>Wirtualizacja</w:t>
            </w:r>
          </w:p>
        </w:tc>
        <w:tc>
          <w:tcPr>
            <w:tcW w:w="4938" w:type="dxa"/>
            <w:hideMark/>
          </w:tcPr>
          <w:p w14:paraId="3786C572" w14:textId="77777777" w:rsidR="00457731" w:rsidRPr="00332C69" w:rsidRDefault="00457731" w:rsidP="00712557">
            <w:pPr>
              <w:rPr>
                <w:rFonts w:ascii="Arial" w:hAnsi="Arial" w:cs="Arial"/>
              </w:rPr>
            </w:pPr>
            <w:r w:rsidRPr="00332C69">
              <w:rPr>
                <w:rFonts w:ascii="Arial" w:hAnsi="Arial" w:cs="Arial"/>
              </w:rPr>
              <w:t>Możliwość uruchomienia maszyn wirtualnych z systemem Windows, Linux, Unix i Android</w:t>
            </w:r>
            <w:r w:rsidRPr="00332C69">
              <w:rPr>
                <w:rFonts w:ascii="Arial" w:hAnsi="Arial" w:cs="Arial"/>
              </w:rPr>
              <w:br/>
              <w:t xml:space="preserve">Import maszyn wirtualnych </w:t>
            </w:r>
            <w:r w:rsidRPr="00332C69">
              <w:rPr>
                <w:rFonts w:ascii="Arial" w:hAnsi="Arial" w:cs="Arial"/>
              </w:rPr>
              <w:br/>
              <w:t>Klonowanie maszyn wirtualnych</w:t>
            </w:r>
            <w:r w:rsidRPr="00332C69">
              <w:rPr>
                <w:rFonts w:ascii="Arial" w:hAnsi="Arial" w:cs="Arial"/>
              </w:rPr>
              <w:br/>
              <w:t xml:space="preserve">Migawki maszyn wirtualnych </w:t>
            </w:r>
            <w:r w:rsidRPr="00332C69">
              <w:rPr>
                <w:rFonts w:ascii="Arial" w:hAnsi="Arial" w:cs="Arial"/>
              </w:rPr>
              <w:br/>
              <w:t>GPU pass-</w:t>
            </w:r>
            <w:proofErr w:type="spellStart"/>
            <w:r w:rsidRPr="00332C69">
              <w:rPr>
                <w:rFonts w:ascii="Arial" w:hAnsi="Arial" w:cs="Arial"/>
              </w:rPr>
              <w:t>through</w:t>
            </w:r>
            <w:proofErr w:type="spellEnd"/>
            <w:r w:rsidRPr="00332C69">
              <w:rPr>
                <w:rFonts w:ascii="Arial" w:hAnsi="Arial" w:cs="Arial"/>
              </w:rPr>
              <w:t xml:space="preserve"> dla dodatkowych kart graficznych</w:t>
            </w:r>
          </w:p>
        </w:tc>
      </w:tr>
      <w:tr w:rsidR="00457731" w:rsidRPr="00B710BB" w14:paraId="48183F3B" w14:textId="77777777" w:rsidTr="00712557">
        <w:trPr>
          <w:trHeight w:val="2304"/>
        </w:trPr>
        <w:tc>
          <w:tcPr>
            <w:tcW w:w="4124" w:type="dxa"/>
            <w:noWrap/>
            <w:hideMark/>
          </w:tcPr>
          <w:p w14:paraId="779B6756" w14:textId="77777777" w:rsidR="00457731" w:rsidRPr="00B710BB" w:rsidRDefault="00457731" w:rsidP="00712557">
            <w:pPr>
              <w:rPr>
                <w:rFonts w:ascii="Arial" w:hAnsi="Arial" w:cs="Arial"/>
              </w:rPr>
            </w:pPr>
            <w:r w:rsidRPr="00B710BB">
              <w:rPr>
                <w:rFonts w:ascii="Arial" w:hAnsi="Arial" w:cs="Arial"/>
              </w:rPr>
              <w:t>Zabezpieczenia</w:t>
            </w:r>
          </w:p>
        </w:tc>
        <w:tc>
          <w:tcPr>
            <w:tcW w:w="4938" w:type="dxa"/>
            <w:hideMark/>
          </w:tcPr>
          <w:p w14:paraId="1FD84D3F" w14:textId="77777777" w:rsidR="00457731" w:rsidRPr="00332C69" w:rsidRDefault="00457731" w:rsidP="00712557">
            <w:pPr>
              <w:rPr>
                <w:rFonts w:ascii="Arial" w:hAnsi="Arial" w:cs="Arial"/>
              </w:rPr>
            </w:pPr>
            <w:r w:rsidRPr="00332C69">
              <w:rPr>
                <w:rFonts w:ascii="Arial" w:hAnsi="Arial" w:cs="Arial"/>
              </w:rPr>
              <w:t>Filtracja IP</w:t>
            </w:r>
            <w:r w:rsidRPr="00332C69">
              <w:rPr>
                <w:rFonts w:ascii="Arial" w:hAnsi="Arial" w:cs="Arial"/>
              </w:rPr>
              <w:br/>
              <w:t>Ochrona dostępu do sieci z  automatycznym blokowaniem połączeń</w:t>
            </w:r>
            <w:r w:rsidRPr="00332C69">
              <w:rPr>
                <w:rFonts w:ascii="Arial" w:hAnsi="Arial" w:cs="Arial"/>
              </w:rPr>
              <w:br/>
              <w:t>Obsługa HTTPS</w:t>
            </w:r>
            <w:r w:rsidRPr="00332C69">
              <w:rPr>
                <w:rFonts w:ascii="Arial" w:hAnsi="Arial" w:cs="Arial"/>
              </w:rPr>
              <w:br/>
              <w:t>FTP z SSL/TLS (</w:t>
            </w:r>
            <w:proofErr w:type="spellStart"/>
            <w:r w:rsidRPr="00332C69">
              <w:rPr>
                <w:rFonts w:ascii="Arial" w:hAnsi="Arial" w:cs="Arial"/>
              </w:rPr>
              <w:t>Explicit</w:t>
            </w:r>
            <w:proofErr w:type="spellEnd"/>
            <w:r w:rsidRPr="00332C69">
              <w:rPr>
                <w:rFonts w:ascii="Arial" w:hAnsi="Arial" w:cs="Arial"/>
              </w:rPr>
              <w:t>)</w:t>
            </w:r>
            <w:r w:rsidRPr="00332C69">
              <w:rPr>
                <w:rFonts w:ascii="Arial" w:hAnsi="Arial" w:cs="Arial"/>
              </w:rPr>
              <w:br/>
              <w:t>Obsługa SFTP (tylko admin)</w:t>
            </w:r>
            <w:r w:rsidRPr="00332C69">
              <w:rPr>
                <w:rFonts w:ascii="Arial" w:hAnsi="Arial" w:cs="Arial"/>
              </w:rPr>
              <w:br/>
              <w:t>Szyfrowanie AES 256-bit</w:t>
            </w:r>
            <w:r w:rsidRPr="00332C69">
              <w:rPr>
                <w:rFonts w:ascii="Arial" w:hAnsi="Arial" w:cs="Arial"/>
              </w:rPr>
              <w:br/>
              <w:t>Import certyfikatu SSL</w:t>
            </w:r>
          </w:p>
        </w:tc>
      </w:tr>
      <w:tr w:rsidR="00457731" w:rsidRPr="00B710BB" w14:paraId="77FB1210" w14:textId="77777777" w:rsidTr="00712557">
        <w:trPr>
          <w:trHeight w:val="1770"/>
        </w:trPr>
        <w:tc>
          <w:tcPr>
            <w:tcW w:w="4124" w:type="dxa"/>
            <w:hideMark/>
          </w:tcPr>
          <w:p w14:paraId="653E9000" w14:textId="77777777" w:rsidR="00457731" w:rsidRPr="00B710BB" w:rsidRDefault="00457731" w:rsidP="00712557">
            <w:pPr>
              <w:rPr>
                <w:rFonts w:ascii="Arial" w:hAnsi="Arial" w:cs="Arial"/>
              </w:rPr>
            </w:pPr>
            <w:r w:rsidRPr="00B710BB">
              <w:rPr>
                <w:rFonts w:ascii="Arial" w:hAnsi="Arial" w:cs="Arial"/>
              </w:rPr>
              <w:lastRenderedPageBreak/>
              <w:t>Możliwość instalacji dodatkowego oprogramowania</w:t>
            </w:r>
          </w:p>
        </w:tc>
        <w:tc>
          <w:tcPr>
            <w:tcW w:w="4938" w:type="dxa"/>
            <w:hideMark/>
          </w:tcPr>
          <w:p w14:paraId="2C273A7A" w14:textId="77777777" w:rsidR="00457731" w:rsidRPr="00332C69" w:rsidRDefault="00457731" w:rsidP="00712557">
            <w:pPr>
              <w:rPr>
                <w:rFonts w:ascii="Arial" w:hAnsi="Arial" w:cs="Arial"/>
              </w:rPr>
            </w:pPr>
            <w:r w:rsidRPr="00332C69">
              <w:rPr>
                <w:rFonts w:ascii="Arial" w:hAnsi="Arial" w:cs="Arial"/>
              </w:rPr>
              <w:t>Tak, sklep z aplikacjami producenta i aplikacjami firm zewnętrznych</w:t>
            </w:r>
            <w:r w:rsidRPr="00332C69">
              <w:rPr>
                <w:rFonts w:ascii="Arial" w:hAnsi="Arial" w:cs="Arial"/>
              </w:rPr>
              <w:br/>
              <w:t xml:space="preserve">Możliwość instalacji z gotowych paczek oraz wbudowane narzędzia wirtualizacji </w:t>
            </w:r>
            <w:proofErr w:type="spellStart"/>
            <w:r w:rsidRPr="00332C69">
              <w:rPr>
                <w:rFonts w:ascii="Arial" w:hAnsi="Arial" w:cs="Arial"/>
              </w:rPr>
              <w:t>umożliwiającee</w:t>
            </w:r>
            <w:proofErr w:type="spellEnd"/>
            <w:r w:rsidRPr="00332C69">
              <w:rPr>
                <w:rFonts w:ascii="Arial" w:hAnsi="Arial" w:cs="Arial"/>
              </w:rPr>
              <w:t xml:space="preserve"> zarówno obsługę kontenerów Docker/LXD jak i pełnych maszyn wirtualnych </w:t>
            </w:r>
          </w:p>
        </w:tc>
      </w:tr>
      <w:tr w:rsidR="00457731" w:rsidRPr="00B710BB" w14:paraId="7C009C16" w14:textId="77777777" w:rsidTr="00712557">
        <w:trPr>
          <w:trHeight w:val="288"/>
        </w:trPr>
        <w:tc>
          <w:tcPr>
            <w:tcW w:w="4124" w:type="dxa"/>
            <w:hideMark/>
          </w:tcPr>
          <w:p w14:paraId="75F0F568" w14:textId="77777777" w:rsidR="00457731" w:rsidRPr="00B710BB" w:rsidRDefault="00457731" w:rsidP="00712557">
            <w:pPr>
              <w:rPr>
                <w:rFonts w:ascii="Arial" w:hAnsi="Arial" w:cs="Arial"/>
              </w:rPr>
            </w:pPr>
            <w:r w:rsidRPr="00B710BB">
              <w:rPr>
                <w:rFonts w:ascii="Arial" w:hAnsi="Arial" w:cs="Arial"/>
              </w:rPr>
              <w:t xml:space="preserve">Gwarancja </w:t>
            </w:r>
          </w:p>
        </w:tc>
        <w:tc>
          <w:tcPr>
            <w:tcW w:w="4938" w:type="dxa"/>
            <w:noWrap/>
            <w:hideMark/>
          </w:tcPr>
          <w:p w14:paraId="380391E4" w14:textId="77777777" w:rsidR="00457731" w:rsidRPr="00B710BB" w:rsidRDefault="00457731" w:rsidP="00712557">
            <w:pPr>
              <w:rPr>
                <w:rFonts w:ascii="Arial" w:hAnsi="Arial" w:cs="Arial"/>
              </w:rPr>
            </w:pPr>
            <w:r w:rsidRPr="00B710BB">
              <w:rPr>
                <w:rFonts w:ascii="Arial" w:hAnsi="Arial" w:cs="Arial"/>
              </w:rPr>
              <w:t>5 lat</w:t>
            </w:r>
          </w:p>
        </w:tc>
      </w:tr>
    </w:tbl>
    <w:p w14:paraId="45CF1DE6" w14:textId="77777777" w:rsidR="003B115B" w:rsidRDefault="003B115B" w:rsidP="003B115B">
      <w:pPr>
        <w:pBdr>
          <w:top w:val="nil"/>
          <w:left w:val="nil"/>
          <w:bottom w:val="nil"/>
          <w:right w:val="nil"/>
          <w:between w:val="nil"/>
        </w:pBdr>
        <w:spacing w:after="0" w:line="240" w:lineRule="auto"/>
        <w:jc w:val="both"/>
        <w:rPr>
          <w:rFonts w:asciiTheme="majorHAnsi" w:hAnsiTheme="majorHAnsi" w:cstheme="majorHAnsi"/>
          <w:b/>
          <w:bCs/>
          <w:iCs/>
        </w:rPr>
      </w:pPr>
    </w:p>
    <w:p w14:paraId="5B2E2C9B" w14:textId="15722488"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56F0304C" w14:textId="5779CAF8"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766C737E" w14:textId="39979C17"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084BE6D1" w14:textId="62E285D6"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27355F80" w14:textId="459D7589"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44B2DFE9" w14:textId="14F4E4A4" w:rsidR="0099309E" w:rsidRDefault="0099309E" w:rsidP="00423E1D">
      <w:pPr>
        <w:pBdr>
          <w:top w:val="nil"/>
          <w:left w:val="nil"/>
          <w:bottom w:val="nil"/>
          <w:right w:val="nil"/>
          <w:between w:val="nil"/>
        </w:pBdr>
        <w:spacing w:after="0" w:line="240" w:lineRule="auto"/>
        <w:jc w:val="both"/>
        <w:rPr>
          <w:rFonts w:asciiTheme="majorHAnsi" w:hAnsiTheme="majorHAnsi" w:cstheme="majorHAnsi"/>
          <w:b/>
          <w:bCs/>
          <w:iCs/>
        </w:rPr>
      </w:pPr>
    </w:p>
    <w:p w14:paraId="11F41E81" w14:textId="5D42F3CF"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6C9027D6" w14:textId="71551C33"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6927BA40" w14:textId="34210E7B"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7335475E" w14:textId="5DFFD450"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3A80E1F2" w14:textId="7D68D56E"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39D0D8F8" w14:textId="1C206D40"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230BEAD9" w14:textId="1B3D3BF5"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p w14:paraId="1731F787" w14:textId="72F1C17E" w:rsidR="003B115B" w:rsidRDefault="003B115B" w:rsidP="00423E1D">
      <w:pPr>
        <w:pBdr>
          <w:top w:val="nil"/>
          <w:left w:val="nil"/>
          <w:bottom w:val="nil"/>
          <w:right w:val="nil"/>
          <w:between w:val="nil"/>
        </w:pBdr>
        <w:spacing w:after="0" w:line="240" w:lineRule="auto"/>
        <w:jc w:val="both"/>
        <w:rPr>
          <w:rFonts w:asciiTheme="majorHAnsi" w:hAnsiTheme="majorHAnsi" w:cstheme="majorHAnsi"/>
          <w:b/>
          <w:bCs/>
          <w:iCs/>
        </w:rPr>
      </w:pPr>
    </w:p>
    <w:sectPr w:rsidR="003B115B">
      <w:headerReference w:type="default" r:id="rId9"/>
      <w:footerReference w:type="even" r:id="rId10"/>
      <w:footerReference w:type="default" r:id="rId11"/>
      <w:pgSz w:w="11906" w:h="16838"/>
      <w:pgMar w:top="0" w:right="851" w:bottom="1418" w:left="851" w:header="1814"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3EC9F" w14:textId="77777777" w:rsidR="00394114" w:rsidRDefault="00394114">
      <w:pPr>
        <w:spacing w:after="0" w:line="240" w:lineRule="auto"/>
      </w:pPr>
      <w:r>
        <w:separator/>
      </w:r>
    </w:p>
  </w:endnote>
  <w:endnote w:type="continuationSeparator" w:id="0">
    <w:p w14:paraId="452F5107" w14:textId="77777777" w:rsidR="00394114" w:rsidRDefault="0039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eorgia">
    <w:altName w:val="Georgia"/>
    <w:panose1 w:val="02040502050405020303"/>
    <w:charset w:val="EE"/>
    <w:family w:val="roman"/>
    <w:pitch w:val="variable"/>
    <w:sig w:usb0="00000287" w:usb1="00000000" w:usb2="00000000" w:usb3="00000000" w:csb0="0000009F" w:csb1="00000000"/>
  </w:font>
  <w:font w:name="Myriad Pro">
    <w:altName w:val="Segoe U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A35A0" w14:textId="77777777" w:rsidR="002B4140" w:rsidRDefault="00B65299">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4A88006F" w14:textId="77777777" w:rsidR="002B4140" w:rsidRDefault="002B4140">
    <w:pPr>
      <w:pBdr>
        <w:top w:val="nil"/>
        <w:left w:val="nil"/>
        <w:bottom w:val="nil"/>
        <w:right w:val="nil"/>
        <w:between w:val="nil"/>
      </w:pBdr>
      <w:tabs>
        <w:tab w:val="center" w:pos="4536"/>
        <w:tab w:val="right" w:pos="9072"/>
      </w:tabs>
      <w:spacing w:after="0"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07C4" w14:textId="77777777" w:rsidR="002B4140" w:rsidRDefault="00B65299">
    <w:pPr>
      <w:pBdr>
        <w:top w:val="nil"/>
        <w:left w:val="nil"/>
        <w:bottom w:val="nil"/>
        <w:right w:val="nil"/>
        <w:between w:val="nil"/>
      </w:pBdr>
      <w:tabs>
        <w:tab w:val="center" w:pos="4536"/>
        <w:tab w:val="right" w:pos="9072"/>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25453">
      <w:rPr>
        <w:noProof/>
        <w:color w:val="000000"/>
      </w:rPr>
      <w:t>1</w:t>
    </w:r>
    <w:r>
      <w:rPr>
        <w:color w:val="000000"/>
      </w:rPr>
      <w:fldChar w:fldCharType="end"/>
    </w:r>
  </w:p>
  <w:p w14:paraId="13F4D26B" w14:textId="77777777" w:rsidR="000B5AFD" w:rsidRPr="00A25198" w:rsidRDefault="000B5AFD" w:rsidP="000B5AFD">
    <w:pPr>
      <w:pStyle w:val="Stopka"/>
      <w:tabs>
        <w:tab w:val="right" w:pos="9720"/>
      </w:tabs>
      <w:ind w:right="360"/>
      <w:rPr>
        <w:rFonts w:cstheme="minorHAnsi"/>
        <w:color w:val="646464"/>
        <w:sz w:val="10"/>
        <w:szCs w:val="10"/>
      </w:rPr>
    </w:pPr>
    <w:r w:rsidRPr="00A25198">
      <w:rPr>
        <w:rFonts w:cstheme="minorHAnsi"/>
        <w:color w:val="646464"/>
        <w:sz w:val="10"/>
        <w:szCs w:val="10"/>
      </w:rPr>
      <w:t xml:space="preserve">CENTRUM PROJEKTÓW POLSKA CYFROWA </w:t>
    </w:r>
    <w:r w:rsidRPr="00A25198">
      <w:rPr>
        <w:rFonts w:cstheme="minorHAnsi"/>
        <w:color w:val="646464"/>
        <w:sz w:val="10"/>
        <w:szCs w:val="10"/>
      </w:rPr>
      <w:br/>
      <w:t>ul. Spokojna 13A, 01-044 Warszawa | infolinia: +48 223152340 | e-mail: cppc@cppc.gov.pl</w:t>
    </w:r>
    <w:r>
      <w:rPr>
        <w:rFonts w:cstheme="minorHAnsi"/>
        <w:noProof/>
        <w:sz w:val="10"/>
        <w:szCs w:val="10"/>
      </w:rPr>
      <w:drawing>
        <wp:anchor distT="0" distB="0" distL="114300" distR="114300" simplePos="0" relativeHeight="251666432" behindDoc="1" locked="0" layoutInCell="0" allowOverlap="1" wp14:anchorId="513C6FED" wp14:editId="169EAE9E">
          <wp:simplePos x="0" y="0"/>
          <wp:positionH relativeFrom="margin">
            <wp:posOffset>-768350</wp:posOffset>
          </wp:positionH>
          <wp:positionV relativeFrom="margin">
            <wp:posOffset>6109335</wp:posOffset>
          </wp:positionV>
          <wp:extent cx="7614920" cy="3333115"/>
          <wp:effectExtent l="0" t="0" r="5080" b="0"/>
          <wp:wrapNone/>
          <wp:docPr id="3" name="Obraz 61" descr="Obraz zawierający ciemność, czarne&#10;&#10;Opis wygenerowany automatyczni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Obraz 61" descr="Obraz zawierający ciemność, czarne&#10;&#10;Opis wygenerowany automatyczni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3333115"/>
                  </a:xfrm>
                  <a:prstGeom prst="rect">
                    <a:avLst/>
                  </a:prstGeom>
                  <a:noFill/>
                </pic:spPr>
              </pic:pic>
            </a:graphicData>
          </a:graphic>
          <wp14:sizeRelH relativeFrom="page">
            <wp14:pctWidth>0</wp14:pctWidth>
          </wp14:sizeRelH>
          <wp14:sizeRelV relativeFrom="page">
            <wp14:pctHeight>0</wp14:pctHeight>
          </wp14:sizeRelV>
        </wp:anchor>
      </w:drawing>
    </w:r>
  </w:p>
  <w:p w14:paraId="323909DF" w14:textId="77777777" w:rsidR="000B5AFD" w:rsidRDefault="000B5AFD" w:rsidP="000B5AFD">
    <w:pPr>
      <w:pStyle w:val="Stopka"/>
    </w:pPr>
    <w:r w:rsidRPr="00A25198">
      <w:rPr>
        <w:rFonts w:cstheme="minorHAnsi"/>
        <w:noProof/>
        <w:color w:val="474747"/>
        <w:sz w:val="10"/>
        <w:szCs w:val="10"/>
      </w:rPr>
      <w:drawing>
        <wp:anchor distT="0" distB="0" distL="114300" distR="114300" simplePos="0" relativeHeight="251665408" behindDoc="0" locked="0" layoutInCell="1" allowOverlap="1" wp14:anchorId="609D9CDE" wp14:editId="1997D6B4">
          <wp:simplePos x="0" y="0"/>
          <wp:positionH relativeFrom="column">
            <wp:posOffset>1682075</wp:posOffset>
          </wp:positionH>
          <wp:positionV relativeFrom="paragraph">
            <wp:posOffset>51070</wp:posOffset>
          </wp:positionV>
          <wp:extent cx="3676650" cy="275590"/>
          <wp:effectExtent l="0" t="0" r="0" b="0"/>
          <wp:wrapSquare wrapText="bothSides"/>
          <wp:docPr id="4"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2"/>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p>
  <w:p w14:paraId="6F1DC4DD" w14:textId="06245C0D" w:rsidR="002B4140" w:rsidRDefault="002B4140">
    <w:pPr>
      <w:pBdr>
        <w:top w:val="nil"/>
        <w:left w:val="nil"/>
        <w:bottom w:val="nil"/>
        <w:right w:val="nil"/>
        <w:between w:val="nil"/>
      </w:pBdr>
      <w:tabs>
        <w:tab w:val="center" w:pos="4536"/>
        <w:tab w:val="right" w:pos="9072"/>
      </w:tabs>
      <w:spacing w:after="0" w:line="240" w:lineRule="auto"/>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2C69" w14:textId="77777777" w:rsidR="00394114" w:rsidRDefault="00394114">
      <w:pPr>
        <w:spacing w:after="0" w:line="240" w:lineRule="auto"/>
      </w:pPr>
      <w:r>
        <w:separator/>
      </w:r>
    </w:p>
  </w:footnote>
  <w:footnote w:type="continuationSeparator" w:id="0">
    <w:p w14:paraId="4DE5DDB1" w14:textId="77777777" w:rsidR="00394114" w:rsidRDefault="0039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00CA" w14:textId="39D891BD" w:rsidR="002B4140" w:rsidRDefault="000B5AFD" w:rsidP="00B04FD7">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114300" distR="114300" simplePos="0" relativeHeight="251663360" behindDoc="0" locked="0" layoutInCell="1" allowOverlap="1" wp14:anchorId="445BC33F" wp14:editId="38D7AADB">
          <wp:simplePos x="0" y="0"/>
          <wp:positionH relativeFrom="page">
            <wp:posOffset>15092</wp:posOffset>
          </wp:positionH>
          <wp:positionV relativeFrom="paragraph">
            <wp:posOffset>-944056</wp:posOffset>
          </wp:positionV>
          <wp:extent cx="2314575" cy="961390"/>
          <wp:effectExtent l="0" t="0" r="9525" b="0"/>
          <wp:wrapSquare wrapText="bothSides"/>
          <wp:docPr id="2" name="Graf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323885" name="Grafika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2314575" cy="9613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54373"/>
    <w:multiLevelType w:val="hybridMultilevel"/>
    <w:tmpl w:val="8938A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C3BDB"/>
    <w:multiLevelType w:val="hybridMultilevel"/>
    <w:tmpl w:val="5C1E6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467DC6"/>
    <w:multiLevelType w:val="hybridMultilevel"/>
    <w:tmpl w:val="D2BE574A"/>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F1601B3"/>
    <w:multiLevelType w:val="hybridMultilevel"/>
    <w:tmpl w:val="BD04DC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1E7E9B"/>
    <w:multiLevelType w:val="hybridMultilevel"/>
    <w:tmpl w:val="9724CC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130698"/>
    <w:multiLevelType w:val="hybridMultilevel"/>
    <w:tmpl w:val="67047A70"/>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5261A68"/>
    <w:multiLevelType w:val="hybridMultilevel"/>
    <w:tmpl w:val="6A5E1606"/>
    <w:lvl w:ilvl="0" w:tplc="564C1C5C">
      <w:start w:val="1"/>
      <w:numFmt w:val="bullet"/>
      <w:lvlText w:val=""/>
      <w:lvlJc w:val="left"/>
      <w:pPr>
        <w:ind w:left="720" w:hanging="360"/>
      </w:pPr>
      <w:rPr>
        <w:rFonts w:ascii="Symbol" w:hAnsi="Symbol" w:hint="default"/>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451DDD"/>
    <w:multiLevelType w:val="hybridMultilevel"/>
    <w:tmpl w:val="DB8288EC"/>
    <w:lvl w:ilvl="0" w:tplc="564C1C5C">
      <w:start w:val="1"/>
      <w:numFmt w:val="bullet"/>
      <w:lvlText w:val=""/>
      <w:lvlJc w:val="left"/>
      <w:pPr>
        <w:ind w:left="361" w:hanging="360"/>
      </w:pPr>
      <w:rPr>
        <w:rFonts w:ascii="Symbol" w:hAnsi="Symbol" w:hint="default"/>
      </w:rPr>
    </w:lvl>
    <w:lvl w:ilvl="1" w:tplc="04150003" w:tentative="1">
      <w:start w:val="1"/>
      <w:numFmt w:val="bullet"/>
      <w:lvlText w:val="o"/>
      <w:lvlJc w:val="left"/>
      <w:pPr>
        <w:ind w:left="1081" w:hanging="360"/>
      </w:pPr>
      <w:rPr>
        <w:rFonts w:ascii="Courier New" w:hAnsi="Courier New" w:cs="Courier New" w:hint="default"/>
      </w:rPr>
    </w:lvl>
    <w:lvl w:ilvl="2" w:tplc="04150005" w:tentative="1">
      <w:start w:val="1"/>
      <w:numFmt w:val="bullet"/>
      <w:lvlText w:val=""/>
      <w:lvlJc w:val="left"/>
      <w:pPr>
        <w:ind w:left="1801" w:hanging="360"/>
      </w:pPr>
      <w:rPr>
        <w:rFonts w:ascii="Wingdings" w:hAnsi="Wingdings" w:hint="default"/>
      </w:rPr>
    </w:lvl>
    <w:lvl w:ilvl="3" w:tplc="04150001" w:tentative="1">
      <w:start w:val="1"/>
      <w:numFmt w:val="bullet"/>
      <w:lvlText w:val=""/>
      <w:lvlJc w:val="left"/>
      <w:pPr>
        <w:ind w:left="2521" w:hanging="360"/>
      </w:pPr>
      <w:rPr>
        <w:rFonts w:ascii="Symbol" w:hAnsi="Symbol" w:hint="default"/>
      </w:rPr>
    </w:lvl>
    <w:lvl w:ilvl="4" w:tplc="04150003" w:tentative="1">
      <w:start w:val="1"/>
      <w:numFmt w:val="bullet"/>
      <w:lvlText w:val="o"/>
      <w:lvlJc w:val="left"/>
      <w:pPr>
        <w:ind w:left="3241" w:hanging="360"/>
      </w:pPr>
      <w:rPr>
        <w:rFonts w:ascii="Courier New" w:hAnsi="Courier New" w:cs="Courier New" w:hint="default"/>
      </w:rPr>
    </w:lvl>
    <w:lvl w:ilvl="5" w:tplc="04150005" w:tentative="1">
      <w:start w:val="1"/>
      <w:numFmt w:val="bullet"/>
      <w:lvlText w:val=""/>
      <w:lvlJc w:val="left"/>
      <w:pPr>
        <w:ind w:left="3961" w:hanging="360"/>
      </w:pPr>
      <w:rPr>
        <w:rFonts w:ascii="Wingdings" w:hAnsi="Wingdings" w:hint="default"/>
      </w:rPr>
    </w:lvl>
    <w:lvl w:ilvl="6" w:tplc="04150001" w:tentative="1">
      <w:start w:val="1"/>
      <w:numFmt w:val="bullet"/>
      <w:lvlText w:val=""/>
      <w:lvlJc w:val="left"/>
      <w:pPr>
        <w:ind w:left="4681" w:hanging="360"/>
      </w:pPr>
      <w:rPr>
        <w:rFonts w:ascii="Symbol" w:hAnsi="Symbol" w:hint="default"/>
      </w:rPr>
    </w:lvl>
    <w:lvl w:ilvl="7" w:tplc="04150003" w:tentative="1">
      <w:start w:val="1"/>
      <w:numFmt w:val="bullet"/>
      <w:lvlText w:val="o"/>
      <w:lvlJc w:val="left"/>
      <w:pPr>
        <w:ind w:left="5401" w:hanging="360"/>
      </w:pPr>
      <w:rPr>
        <w:rFonts w:ascii="Courier New" w:hAnsi="Courier New" w:cs="Courier New" w:hint="default"/>
      </w:rPr>
    </w:lvl>
    <w:lvl w:ilvl="8" w:tplc="04150005" w:tentative="1">
      <w:start w:val="1"/>
      <w:numFmt w:val="bullet"/>
      <w:lvlText w:val=""/>
      <w:lvlJc w:val="left"/>
      <w:pPr>
        <w:ind w:left="6121" w:hanging="360"/>
      </w:pPr>
      <w:rPr>
        <w:rFonts w:ascii="Wingdings" w:hAnsi="Wingdings" w:hint="default"/>
      </w:rPr>
    </w:lvl>
  </w:abstractNum>
  <w:abstractNum w:abstractNumId="8" w15:restartNumberingAfterBreak="0">
    <w:nsid w:val="159E7174"/>
    <w:multiLevelType w:val="hybridMultilevel"/>
    <w:tmpl w:val="814827F4"/>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ACE7CD0"/>
    <w:multiLevelType w:val="multilevel"/>
    <w:tmpl w:val="262827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E665663"/>
    <w:multiLevelType w:val="multilevel"/>
    <w:tmpl w:val="BC5EF52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EAD774B"/>
    <w:multiLevelType w:val="multilevel"/>
    <w:tmpl w:val="779626D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720" w:hanging="72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2" w15:restartNumberingAfterBreak="0">
    <w:nsid w:val="1F0424BA"/>
    <w:multiLevelType w:val="hybridMultilevel"/>
    <w:tmpl w:val="4262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335226"/>
    <w:multiLevelType w:val="hybridMultilevel"/>
    <w:tmpl w:val="6F50CE58"/>
    <w:lvl w:ilvl="0" w:tplc="564C1C5C">
      <w:start w:val="1"/>
      <w:numFmt w:val="bullet"/>
      <w:lvlText w:val=""/>
      <w:lvlJc w:val="left"/>
      <w:pPr>
        <w:ind w:left="1507" w:hanging="360"/>
      </w:pPr>
      <w:rPr>
        <w:rFonts w:ascii="Symbol" w:hAnsi="Symbol" w:hint="default"/>
        <w:w w:val="100"/>
        <w:sz w:val="24"/>
        <w:szCs w:val="24"/>
        <w:lang w:val="pl-PL" w:eastAsia="en-US" w:bidi="ar-SA"/>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14" w15:restartNumberingAfterBreak="0">
    <w:nsid w:val="2765096B"/>
    <w:multiLevelType w:val="multilevel"/>
    <w:tmpl w:val="0A62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642BF5"/>
    <w:multiLevelType w:val="multilevel"/>
    <w:tmpl w:val="0520FF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9AC5DF5"/>
    <w:multiLevelType w:val="hybridMultilevel"/>
    <w:tmpl w:val="981AB7B0"/>
    <w:lvl w:ilvl="0" w:tplc="0409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D2B0CBC"/>
    <w:multiLevelType w:val="hybridMultilevel"/>
    <w:tmpl w:val="99CEF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B14445"/>
    <w:multiLevelType w:val="hybridMultilevel"/>
    <w:tmpl w:val="74F2E784"/>
    <w:lvl w:ilvl="0" w:tplc="0415000F">
      <w:start w:val="1"/>
      <w:numFmt w:val="decimal"/>
      <w:lvlText w:val="%1."/>
      <w:lvlJc w:val="left"/>
      <w:pPr>
        <w:ind w:left="787" w:hanging="360"/>
      </w:p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19" w15:restartNumberingAfterBreak="0">
    <w:nsid w:val="346967ED"/>
    <w:multiLevelType w:val="multilevel"/>
    <w:tmpl w:val="67EC40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56A50F5"/>
    <w:multiLevelType w:val="hybridMultilevel"/>
    <w:tmpl w:val="40A0C6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723C43"/>
    <w:multiLevelType w:val="hybridMultilevel"/>
    <w:tmpl w:val="3EF0070C"/>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8D179B0"/>
    <w:multiLevelType w:val="hybridMultilevel"/>
    <w:tmpl w:val="4E50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7F26DB"/>
    <w:multiLevelType w:val="hybridMultilevel"/>
    <w:tmpl w:val="A9FEDFE0"/>
    <w:lvl w:ilvl="0" w:tplc="564C1C5C">
      <w:start w:val="1"/>
      <w:numFmt w:val="bullet"/>
      <w:lvlText w:val=""/>
      <w:lvlJc w:val="left"/>
      <w:pPr>
        <w:ind w:left="1507" w:hanging="360"/>
      </w:pPr>
      <w:rPr>
        <w:rFonts w:ascii="Symbol" w:hAnsi="Symbol" w:hint="default"/>
        <w:w w:val="100"/>
        <w:sz w:val="24"/>
        <w:szCs w:val="24"/>
        <w:lang w:val="pl-PL" w:eastAsia="en-US" w:bidi="ar-SA"/>
      </w:rPr>
    </w:lvl>
    <w:lvl w:ilvl="1" w:tplc="04150003" w:tentative="1">
      <w:start w:val="1"/>
      <w:numFmt w:val="bullet"/>
      <w:lvlText w:val="o"/>
      <w:lvlJc w:val="left"/>
      <w:pPr>
        <w:ind w:left="2227" w:hanging="360"/>
      </w:pPr>
      <w:rPr>
        <w:rFonts w:ascii="Courier New" w:hAnsi="Courier New" w:cs="Courier New" w:hint="default"/>
      </w:rPr>
    </w:lvl>
    <w:lvl w:ilvl="2" w:tplc="04150005" w:tentative="1">
      <w:start w:val="1"/>
      <w:numFmt w:val="bullet"/>
      <w:lvlText w:val=""/>
      <w:lvlJc w:val="left"/>
      <w:pPr>
        <w:ind w:left="2947" w:hanging="360"/>
      </w:pPr>
      <w:rPr>
        <w:rFonts w:ascii="Wingdings" w:hAnsi="Wingdings" w:hint="default"/>
      </w:rPr>
    </w:lvl>
    <w:lvl w:ilvl="3" w:tplc="04150001" w:tentative="1">
      <w:start w:val="1"/>
      <w:numFmt w:val="bullet"/>
      <w:lvlText w:val=""/>
      <w:lvlJc w:val="left"/>
      <w:pPr>
        <w:ind w:left="3667" w:hanging="360"/>
      </w:pPr>
      <w:rPr>
        <w:rFonts w:ascii="Symbol" w:hAnsi="Symbol" w:hint="default"/>
      </w:rPr>
    </w:lvl>
    <w:lvl w:ilvl="4" w:tplc="04150003" w:tentative="1">
      <w:start w:val="1"/>
      <w:numFmt w:val="bullet"/>
      <w:lvlText w:val="o"/>
      <w:lvlJc w:val="left"/>
      <w:pPr>
        <w:ind w:left="4387" w:hanging="360"/>
      </w:pPr>
      <w:rPr>
        <w:rFonts w:ascii="Courier New" w:hAnsi="Courier New" w:cs="Courier New" w:hint="default"/>
      </w:rPr>
    </w:lvl>
    <w:lvl w:ilvl="5" w:tplc="04150005" w:tentative="1">
      <w:start w:val="1"/>
      <w:numFmt w:val="bullet"/>
      <w:lvlText w:val=""/>
      <w:lvlJc w:val="left"/>
      <w:pPr>
        <w:ind w:left="5107" w:hanging="360"/>
      </w:pPr>
      <w:rPr>
        <w:rFonts w:ascii="Wingdings" w:hAnsi="Wingdings" w:hint="default"/>
      </w:rPr>
    </w:lvl>
    <w:lvl w:ilvl="6" w:tplc="04150001" w:tentative="1">
      <w:start w:val="1"/>
      <w:numFmt w:val="bullet"/>
      <w:lvlText w:val=""/>
      <w:lvlJc w:val="left"/>
      <w:pPr>
        <w:ind w:left="5827" w:hanging="360"/>
      </w:pPr>
      <w:rPr>
        <w:rFonts w:ascii="Symbol" w:hAnsi="Symbol" w:hint="default"/>
      </w:rPr>
    </w:lvl>
    <w:lvl w:ilvl="7" w:tplc="04150003" w:tentative="1">
      <w:start w:val="1"/>
      <w:numFmt w:val="bullet"/>
      <w:lvlText w:val="o"/>
      <w:lvlJc w:val="left"/>
      <w:pPr>
        <w:ind w:left="6547" w:hanging="360"/>
      </w:pPr>
      <w:rPr>
        <w:rFonts w:ascii="Courier New" w:hAnsi="Courier New" w:cs="Courier New" w:hint="default"/>
      </w:rPr>
    </w:lvl>
    <w:lvl w:ilvl="8" w:tplc="04150005" w:tentative="1">
      <w:start w:val="1"/>
      <w:numFmt w:val="bullet"/>
      <w:lvlText w:val=""/>
      <w:lvlJc w:val="left"/>
      <w:pPr>
        <w:ind w:left="7267" w:hanging="360"/>
      </w:pPr>
      <w:rPr>
        <w:rFonts w:ascii="Wingdings" w:hAnsi="Wingdings" w:hint="default"/>
      </w:rPr>
    </w:lvl>
  </w:abstractNum>
  <w:abstractNum w:abstractNumId="24" w15:restartNumberingAfterBreak="0">
    <w:nsid w:val="3C584CE2"/>
    <w:multiLevelType w:val="hybridMultilevel"/>
    <w:tmpl w:val="9390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307ADA"/>
    <w:multiLevelType w:val="multilevel"/>
    <w:tmpl w:val="977AB65C"/>
    <w:lvl w:ilvl="0">
      <w:start w:val="1"/>
      <w:numFmt w:val="bullet"/>
      <w:lvlText w:val=""/>
      <w:lvlJc w:val="left"/>
      <w:pPr>
        <w:tabs>
          <w:tab w:val="num" w:pos="-218"/>
        </w:tabs>
        <w:ind w:left="502" w:hanging="360"/>
      </w:pPr>
      <w:rPr>
        <w:rFonts w:ascii="Symbol" w:hAnsi="Symbol" w:cs="Symbol" w:hint="default"/>
      </w:rPr>
    </w:lvl>
    <w:lvl w:ilvl="1">
      <w:start w:val="1"/>
      <w:numFmt w:val="bullet"/>
      <w:lvlText w:val="o"/>
      <w:lvlJc w:val="left"/>
      <w:pPr>
        <w:tabs>
          <w:tab w:val="num" w:pos="-218"/>
        </w:tabs>
        <w:ind w:left="1222" w:hanging="360"/>
      </w:pPr>
      <w:rPr>
        <w:rFonts w:ascii="Courier New" w:hAnsi="Courier New" w:cs="Courier New" w:hint="default"/>
      </w:rPr>
    </w:lvl>
    <w:lvl w:ilvl="2">
      <w:start w:val="1"/>
      <w:numFmt w:val="bullet"/>
      <w:lvlText w:val=""/>
      <w:lvlJc w:val="left"/>
      <w:pPr>
        <w:tabs>
          <w:tab w:val="num" w:pos="-218"/>
        </w:tabs>
        <w:ind w:left="1942" w:hanging="360"/>
      </w:pPr>
      <w:rPr>
        <w:rFonts w:ascii="Wingdings" w:hAnsi="Wingdings" w:cs="Wingdings" w:hint="default"/>
      </w:rPr>
    </w:lvl>
    <w:lvl w:ilvl="3">
      <w:start w:val="1"/>
      <w:numFmt w:val="bullet"/>
      <w:lvlText w:val=""/>
      <w:lvlJc w:val="left"/>
      <w:pPr>
        <w:tabs>
          <w:tab w:val="num" w:pos="-218"/>
        </w:tabs>
        <w:ind w:left="2662" w:hanging="360"/>
      </w:pPr>
      <w:rPr>
        <w:rFonts w:ascii="Symbol" w:hAnsi="Symbol" w:cs="Symbol" w:hint="default"/>
      </w:rPr>
    </w:lvl>
    <w:lvl w:ilvl="4">
      <w:start w:val="1"/>
      <w:numFmt w:val="bullet"/>
      <w:lvlText w:val="o"/>
      <w:lvlJc w:val="left"/>
      <w:pPr>
        <w:tabs>
          <w:tab w:val="num" w:pos="-218"/>
        </w:tabs>
        <w:ind w:left="3382" w:hanging="360"/>
      </w:pPr>
      <w:rPr>
        <w:rFonts w:ascii="Courier New" w:hAnsi="Courier New" w:cs="Courier New" w:hint="default"/>
      </w:rPr>
    </w:lvl>
    <w:lvl w:ilvl="5">
      <w:start w:val="1"/>
      <w:numFmt w:val="bullet"/>
      <w:lvlText w:val=""/>
      <w:lvlJc w:val="left"/>
      <w:pPr>
        <w:tabs>
          <w:tab w:val="num" w:pos="-218"/>
        </w:tabs>
        <w:ind w:left="4102" w:hanging="360"/>
      </w:pPr>
      <w:rPr>
        <w:rFonts w:ascii="Wingdings" w:hAnsi="Wingdings" w:cs="Wingdings" w:hint="default"/>
      </w:rPr>
    </w:lvl>
    <w:lvl w:ilvl="6">
      <w:start w:val="1"/>
      <w:numFmt w:val="bullet"/>
      <w:lvlText w:val=""/>
      <w:lvlJc w:val="left"/>
      <w:pPr>
        <w:tabs>
          <w:tab w:val="num" w:pos="-218"/>
        </w:tabs>
        <w:ind w:left="4822" w:hanging="360"/>
      </w:pPr>
      <w:rPr>
        <w:rFonts w:ascii="Symbol" w:hAnsi="Symbol" w:cs="Symbol" w:hint="default"/>
      </w:rPr>
    </w:lvl>
    <w:lvl w:ilvl="7">
      <w:start w:val="1"/>
      <w:numFmt w:val="bullet"/>
      <w:lvlText w:val="o"/>
      <w:lvlJc w:val="left"/>
      <w:pPr>
        <w:tabs>
          <w:tab w:val="num" w:pos="-218"/>
        </w:tabs>
        <w:ind w:left="5542" w:hanging="360"/>
      </w:pPr>
      <w:rPr>
        <w:rFonts w:ascii="Courier New" w:hAnsi="Courier New" w:cs="Courier New" w:hint="default"/>
      </w:rPr>
    </w:lvl>
    <w:lvl w:ilvl="8">
      <w:start w:val="1"/>
      <w:numFmt w:val="bullet"/>
      <w:lvlText w:val=""/>
      <w:lvlJc w:val="left"/>
      <w:pPr>
        <w:tabs>
          <w:tab w:val="num" w:pos="-218"/>
        </w:tabs>
        <w:ind w:left="6262" w:hanging="360"/>
      </w:pPr>
      <w:rPr>
        <w:rFonts w:ascii="Wingdings" w:hAnsi="Wingdings" w:cs="Wingdings" w:hint="default"/>
      </w:rPr>
    </w:lvl>
  </w:abstractNum>
  <w:abstractNum w:abstractNumId="26" w15:restartNumberingAfterBreak="0">
    <w:nsid w:val="402F0E86"/>
    <w:multiLevelType w:val="hybridMultilevel"/>
    <w:tmpl w:val="DF928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914F4"/>
    <w:multiLevelType w:val="hybridMultilevel"/>
    <w:tmpl w:val="63EE1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5A1AB2"/>
    <w:multiLevelType w:val="hybridMultilevel"/>
    <w:tmpl w:val="D0783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057E83"/>
    <w:multiLevelType w:val="hybridMultilevel"/>
    <w:tmpl w:val="8A16CF98"/>
    <w:lvl w:ilvl="0" w:tplc="564C1C5C">
      <w:start w:val="1"/>
      <w:numFmt w:val="bullet"/>
      <w:lvlText w:val=""/>
      <w:lvlJc w:val="left"/>
      <w:pPr>
        <w:ind w:left="1440" w:hanging="360"/>
      </w:pPr>
      <w:rPr>
        <w:rFonts w:ascii="Symbol" w:hAnsi="Symbol" w:hint="default"/>
        <w:w w:val="100"/>
        <w:sz w:val="24"/>
        <w:szCs w:val="24"/>
        <w:lang w:val="pl-PL" w:eastAsia="en-US" w:bidi="ar-S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BFF4CD0"/>
    <w:multiLevelType w:val="multilevel"/>
    <w:tmpl w:val="302A26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4C7030A9"/>
    <w:multiLevelType w:val="hybridMultilevel"/>
    <w:tmpl w:val="E05CCEB8"/>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0AA430A"/>
    <w:multiLevelType w:val="hybridMultilevel"/>
    <w:tmpl w:val="4CF246BC"/>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52BC2C8F"/>
    <w:multiLevelType w:val="hybridMultilevel"/>
    <w:tmpl w:val="3FA2B6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2C05A9F"/>
    <w:multiLevelType w:val="hybridMultilevel"/>
    <w:tmpl w:val="8D522DE8"/>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4312618"/>
    <w:multiLevelType w:val="hybridMultilevel"/>
    <w:tmpl w:val="4E56C518"/>
    <w:lvl w:ilvl="0" w:tplc="564C1C5C">
      <w:start w:val="1"/>
      <w:numFmt w:val="bullet"/>
      <w:lvlText w:val=""/>
      <w:lvlJc w:val="left"/>
      <w:pPr>
        <w:ind w:left="1440" w:hanging="360"/>
      </w:pPr>
      <w:rPr>
        <w:rFonts w:ascii="Symbol" w:hAnsi="Symbol" w:hint="default"/>
        <w:w w:val="100"/>
        <w:sz w:val="24"/>
        <w:szCs w:val="24"/>
        <w:lang w:val="pl-PL" w:eastAsia="en-US" w:bidi="ar-S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54A57866"/>
    <w:multiLevelType w:val="hybridMultilevel"/>
    <w:tmpl w:val="47584A6A"/>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4D70495"/>
    <w:multiLevelType w:val="hybridMultilevel"/>
    <w:tmpl w:val="11A2F270"/>
    <w:lvl w:ilvl="0" w:tplc="564C1C5C">
      <w:start w:val="1"/>
      <w:numFmt w:val="bullet"/>
      <w:lvlText w:val=""/>
      <w:lvlJc w:val="left"/>
      <w:pPr>
        <w:ind w:left="835" w:hanging="360"/>
      </w:pPr>
      <w:rPr>
        <w:rFonts w:ascii="Symbol" w:hAnsi="Symbol" w:hint="default"/>
      </w:rPr>
    </w:lvl>
    <w:lvl w:ilvl="1" w:tplc="04150003" w:tentative="1">
      <w:start w:val="1"/>
      <w:numFmt w:val="bullet"/>
      <w:lvlText w:val="o"/>
      <w:lvlJc w:val="left"/>
      <w:pPr>
        <w:ind w:left="1555" w:hanging="360"/>
      </w:pPr>
      <w:rPr>
        <w:rFonts w:ascii="Courier New" w:hAnsi="Courier New" w:cs="Courier New" w:hint="default"/>
      </w:rPr>
    </w:lvl>
    <w:lvl w:ilvl="2" w:tplc="04150005" w:tentative="1">
      <w:start w:val="1"/>
      <w:numFmt w:val="bullet"/>
      <w:lvlText w:val=""/>
      <w:lvlJc w:val="left"/>
      <w:pPr>
        <w:ind w:left="2275" w:hanging="360"/>
      </w:pPr>
      <w:rPr>
        <w:rFonts w:ascii="Wingdings" w:hAnsi="Wingdings" w:hint="default"/>
      </w:rPr>
    </w:lvl>
    <w:lvl w:ilvl="3" w:tplc="04150001" w:tentative="1">
      <w:start w:val="1"/>
      <w:numFmt w:val="bullet"/>
      <w:lvlText w:val=""/>
      <w:lvlJc w:val="left"/>
      <w:pPr>
        <w:ind w:left="2995" w:hanging="360"/>
      </w:pPr>
      <w:rPr>
        <w:rFonts w:ascii="Symbol" w:hAnsi="Symbol" w:hint="default"/>
      </w:rPr>
    </w:lvl>
    <w:lvl w:ilvl="4" w:tplc="04150003" w:tentative="1">
      <w:start w:val="1"/>
      <w:numFmt w:val="bullet"/>
      <w:lvlText w:val="o"/>
      <w:lvlJc w:val="left"/>
      <w:pPr>
        <w:ind w:left="3715" w:hanging="360"/>
      </w:pPr>
      <w:rPr>
        <w:rFonts w:ascii="Courier New" w:hAnsi="Courier New" w:cs="Courier New" w:hint="default"/>
      </w:rPr>
    </w:lvl>
    <w:lvl w:ilvl="5" w:tplc="04150005" w:tentative="1">
      <w:start w:val="1"/>
      <w:numFmt w:val="bullet"/>
      <w:lvlText w:val=""/>
      <w:lvlJc w:val="left"/>
      <w:pPr>
        <w:ind w:left="4435" w:hanging="360"/>
      </w:pPr>
      <w:rPr>
        <w:rFonts w:ascii="Wingdings" w:hAnsi="Wingdings" w:hint="default"/>
      </w:rPr>
    </w:lvl>
    <w:lvl w:ilvl="6" w:tplc="04150001" w:tentative="1">
      <w:start w:val="1"/>
      <w:numFmt w:val="bullet"/>
      <w:lvlText w:val=""/>
      <w:lvlJc w:val="left"/>
      <w:pPr>
        <w:ind w:left="5155" w:hanging="360"/>
      </w:pPr>
      <w:rPr>
        <w:rFonts w:ascii="Symbol" w:hAnsi="Symbol" w:hint="default"/>
      </w:rPr>
    </w:lvl>
    <w:lvl w:ilvl="7" w:tplc="04150003" w:tentative="1">
      <w:start w:val="1"/>
      <w:numFmt w:val="bullet"/>
      <w:lvlText w:val="o"/>
      <w:lvlJc w:val="left"/>
      <w:pPr>
        <w:ind w:left="5875" w:hanging="360"/>
      </w:pPr>
      <w:rPr>
        <w:rFonts w:ascii="Courier New" w:hAnsi="Courier New" w:cs="Courier New" w:hint="default"/>
      </w:rPr>
    </w:lvl>
    <w:lvl w:ilvl="8" w:tplc="04150005" w:tentative="1">
      <w:start w:val="1"/>
      <w:numFmt w:val="bullet"/>
      <w:lvlText w:val=""/>
      <w:lvlJc w:val="left"/>
      <w:pPr>
        <w:ind w:left="6595" w:hanging="360"/>
      </w:pPr>
      <w:rPr>
        <w:rFonts w:ascii="Wingdings" w:hAnsi="Wingdings" w:hint="default"/>
      </w:rPr>
    </w:lvl>
  </w:abstractNum>
  <w:abstractNum w:abstractNumId="39" w15:restartNumberingAfterBreak="0">
    <w:nsid w:val="54E4642B"/>
    <w:multiLevelType w:val="hybridMultilevel"/>
    <w:tmpl w:val="3D94BC66"/>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57341CF5"/>
    <w:multiLevelType w:val="hybridMultilevel"/>
    <w:tmpl w:val="145C5E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C30ECC"/>
    <w:multiLevelType w:val="hybridMultilevel"/>
    <w:tmpl w:val="AEFC6A96"/>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BE05BA2"/>
    <w:multiLevelType w:val="hybridMultilevel"/>
    <w:tmpl w:val="2B747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7B3382"/>
    <w:multiLevelType w:val="multilevel"/>
    <w:tmpl w:val="8DE27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5D20508D"/>
    <w:multiLevelType w:val="hybridMultilevel"/>
    <w:tmpl w:val="F98E4F0C"/>
    <w:lvl w:ilvl="0" w:tplc="564C1C5C">
      <w:start w:val="1"/>
      <w:numFmt w:val="bullet"/>
      <w:lvlText w:val=""/>
      <w:lvlJc w:val="left"/>
      <w:pPr>
        <w:ind w:left="785" w:hanging="360"/>
      </w:pPr>
      <w:rPr>
        <w:rFonts w:ascii="Symbol" w:hAnsi="Symbo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45" w15:restartNumberingAfterBreak="0">
    <w:nsid w:val="5FBC751D"/>
    <w:multiLevelType w:val="hybridMultilevel"/>
    <w:tmpl w:val="550865FC"/>
    <w:lvl w:ilvl="0" w:tplc="564C1C5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6" w15:restartNumberingAfterBreak="0">
    <w:nsid w:val="5FD537DC"/>
    <w:multiLevelType w:val="hybridMultilevel"/>
    <w:tmpl w:val="5D0AC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250BCB"/>
    <w:multiLevelType w:val="hybridMultilevel"/>
    <w:tmpl w:val="5DEA39B6"/>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8EA32BE"/>
    <w:multiLevelType w:val="hybridMultilevel"/>
    <w:tmpl w:val="B7F6F5AE"/>
    <w:lvl w:ilvl="0" w:tplc="564C1C5C">
      <w:start w:val="1"/>
      <w:numFmt w:val="bullet"/>
      <w:lvlText w:val=""/>
      <w:lvlJc w:val="left"/>
      <w:pPr>
        <w:ind w:left="1440" w:hanging="360"/>
      </w:pPr>
      <w:rPr>
        <w:rFonts w:ascii="Symbol" w:hAnsi="Symbol" w:hint="default"/>
        <w:w w:val="100"/>
        <w:sz w:val="24"/>
        <w:szCs w:val="24"/>
        <w:lang w:val="pl-PL" w:eastAsia="en-US" w:bidi="ar-S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6AF34724"/>
    <w:multiLevelType w:val="hybridMultilevel"/>
    <w:tmpl w:val="0D7CC3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584C58"/>
    <w:multiLevelType w:val="hybridMultilevel"/>
    <w:tmpl w:val="D7D0C206"/>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F3B78BB"/>
    <w:multiLevelType w:val="hybridMultilevel"/>
    <w:tmpl w:val="5112AF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8ED00FC"/>
    <w:multiLevelType w:val="hybridMultilevel"/>
    <w:tmpl w:val="FE76BB4C"/>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4" w15:restartNumberingAfterBreak="0">
    <w:nsid w:val="798E13B9"/>
    <w:multiLevelType w:val="hybridMultilevel"/>
    <w:tmpl w:val="BD68CBCE"/>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7BBB0ACB"/>
    <w:multiLevelType w:val="hybridMultilevel"/>
    <w:tmpl w:val="6D0A92B8"/>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E583DE9"/>
    <w:multiLevelType w:val="hybridMultilevel"/>
    <w:tmpl w:val="A6885EAE"/>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7" w15:restartNumberingAfterBreak="0">
    <w:nsid w:val="7FB92147"/>
    <w:multiLevelType w:val="hybridMultilevel"/>
    <w:tmpl w:val="C338BEBE"/>
    <w:lvl w:ilvl="0" w:tplc="564C1C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4954737">
    <w:abstractNumId w:val="11"/>
  </w:num>
  <w:num w:numId="2" w16cid:durableId="925961989">
    <w:abstractNumId w:val="50"/>
  </w:num>
  <w:num w:numId="3" w16cid:durableId="680011754">
    <w:abstractNumId w:val="29"/>
  </w:num>
  <w:num w:numId="4" w16cid:durableId="1921909029">
    <w:abstractNumId w:val="52"/>
  </w:num>
  <w:num w:numId="5" w16cid:durableId="377710403">
    <w:abstractNumId w:val="46"/>
  </w:num>
  <w:num w:numId="6" w16cid:durableId="1054618391">
    <w:abstractNumId w:val="27"/>
  </w:num>
  <w:num w:numId="7" w16cid:durableId="362630704">
    <w:abstractNumId w:val="26"/>
  </w:num>
  <w:num w:numId="8" w16cid:durableId="252130190">
    <w:abstractNumId w:val="28"/>
  </w:num>
  <w:num w:numId="9" w16cid:durableId="1282491271">
    <w:abstractNumId w:val="0"/>
  </w:num>
  <w:num w:numId="10" w16cid:durableId="881988428">
    <w:abstractNumId w:val="16"/>
  </w:num>
  <w:num w:numId="11" w16cid:durableId="626855091">
    <w:abstractNumId w:val="6"/>
  </w:num>
  <w:num w:numId="12" w16cid:durableId="877200091">
    <w:abstractNumId w:val="15"/>
  </w:num>
  <w:num w:numId="13" w16cid:durableId="1548956183">
    <w:abstractNumId w:val="9"/>
  </w:num>
  <w:num w:numId="14" w16cid:durableId="550389530">
    <w:abstractNumId w:val="43"/>
  </w:num>
  <w:num w:numId="15" w16cid:durableId="1772696403">
    <w:abstractNumId w:val="10"/>
  </w:num>
  <w:num w:numId="16" w16cid:durableId="1791124183">
    <w:abstractNumId w:val="19"/>
  </w:num>
  <w:num w:numId="17" w16cid:durableId="1482425328">
    <w:abstractNumId w:val="31"/>
  </w:num>
  <w:num w:numId="18" w16cid:durableId="1796174071">
    <w:abstractNumId w:val="34"/>
  </w:num>
  <w:num w:numId="19" w16cid:durableId="366030935">
    <w:abstractNumId w:val="33"/>
  </w:num>
  <w:num w:numId="20" w16cid:durableId="2026592543">
    <w:abstractNumId w:val="24"/>
  </w:num>
  <w:num w:numId="21" w16cid:durableId="2137140159">
    <w:abstractNumId w:val="22"/>
  </w:num>
  <w:num w:numId="22" w16cid:durableId="2010522730">
    <w:abstractNumId w:val="42"/>
  </w:num>
  <w:num w:numId="23" w16cid:durableId="813109501">
    <w:abstractNumId w:val="14"/>
  </w:num>
  <w:num w:numId="24" w16cid:durableId="1240478611">
    <w:abstractNumId w:val="12"/>
  </w:num>
  <w:num w:numId="25" w16cid:durableId="181433107">
    <w:abstractNumId w:val="51"/>
  </w:num>
  <w:num w:numId="26" w16cid:durableId="2120251394">
    <w:abstractNumId w:val="36"/>
  </w:num>
  <w:num w:numId="27" w16cid:durableId="2110805798">
    <w:abstractNumId w:val="48"/>
  </w:num>
  <w:num w:numId="28" w16cid:durableId="884022792">
    <w:abstractNumId w:val="1"/>
  </w:num>
  <w:num w:numId="29" w16cid:durableId="1165167105">
    <w:abstractNumId w:val="49"/>
  </w:num>
  <w:num w:numId="30" w16cid:durableId="154226871">
    <w:abstractNumId w:val="20"/>
  </w:num>
  <w:num w:numId="31" w16cid:durableId="1748572067">
    <w:abstractNumId w:val="4"/>
  </w:num>
  <w:num w:numId="32" w16cid:durableId="278688199">
    <w:abstractNumId w:val="18"/>
  </w:num>
  <w:num w:numId="33" w16cid:durableId="870148402">
    <w:abstractNumId w:val="13"/>
  </w:num>
  <w:num w:numId="34" w16cid:durableId="1836414126">
    <w:abstractNumId w:val="23"/>
  </w:num>
  <w:num w:numId="35" w16cid:durableId="301034612">
    <w:abstractNumId w:val="3"/>
  </w:num>
  <w:num w:numId="36" w16cid:durableId="1074426062">
    <w:abstractNumId w:val="30"/>
  </w:num>
  <w:num w:numId="37" w16cid:durableId="555549002">
    <w:abstractNumId w:val="17"/>
  </w:num>
  <w:num w:numId="38" w16cid:durableId="1674410548">
    <w:abstractNumId w:val="21"/>
  </w:num>
  <w:num w:numId="39" w16cid:durableId="1069881864">
    <w:abstractNumId w:val="53"/>
  </w:num>
  <w:num w:numId="40" w16cid:durableId="529685375">
    <w:abstractNumId w:val="44"/>
  </w:num>
  <w:num w:numId="41" w16cid:durableId="452329864">
    <w:abstractNumId w:val="56"/>
  </w:num>
  <w:num w:numId="42" w16cid:durableId="30617553">
    <w:abstractNumId w:val="7"/>
  </w:num>
  <w:num w:numId="43" w16cid:durableId="74474153">
    <w:abstractNumId w:val="40"/>
  </w:num>
  <w:num w:numId="44" w16cid:durableId="2064676100">
    <w:abstractNumId w:val="2"/>
  </w:num>
  <w:num w:numId="45" w16cid:durableId="268708341">
    <w:abstractNumId w:val="57"/>
  </w:num>
  <w:num w:numId="46" w16cid:durableId="748159808">
    <w:abstractNumId w:val="5"/>
  </w:num>
  <w:num w:numId="47" w16cid:durableId="1280255643">
    <w:abstractNumId w:val="35"/>
  </w:num>
  <w:num w:numId="48" w16cid:durableId="1686469641">
    <w:abstractNumId w:val="55"/>
  </w:num>
  <w:num w:numId="49" w16cid:durableId="73623971">
    <w:abstractNumId w:val="39"/>
  </w:num>
  <w:num w:numId="50" w16cid:durableId="205141756">
    <w:abstractNumId w:val="47"/>
  </w:num>
  <w:num w:numId="51" w16cid:durableId="325398473">
    <w:abstractNumId w:val="54"/>
  </w:num>
  <w:num w:numId="52" w16cid:durableId="277881567">
    <w:abstractNumId w:val="38"/>
  </w:num>
  <w:num w:numId="53" w16cid:durableId="1338921811">
    <w:abstractNumId w:val="41"/>
  </w:num>
  <w:num w:numId="54" w16cid:durableId="947859207">
    <w:abstractNumId w:val="45"/>
  </w:num>
  <w:num w:numId="55" w16cid:durableId="1816142424">
    <w:abstractNumId w:val="32"/>
  </w:num>
  <w:num w:numId="56" w16cid:durableId="1227495016">
    <w:abstractNumId w:val="8"/>
  </w:num>
  <w:num w:numId="57" w16cid:durableId="963119170">
    <w:abstractNumId w:val="37"/>
  </w:num>
  <w:num w:numId="58" w16cid:durableId="48925329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40"/>
    <w:rsid w:val="00001B45"/>
    <w:rsid w:val="00004886"/>
    <w:rsid w:val="00030716"/>
    <w:rsid w:val="0006168F"/>
    <w:rsid w:val="000638E4"/>
    <w:rsid w:val="00086DF1"/>
    <w:rsid w:val="000A09F3"/>
    <w:rsid w:val="000B5AFD"/>
    <w:rsid w:val="000F71CE"/>
    <w:rsid w:val="00114900"/>
    <w:rsid w:val="001414B8"/>
    <w:rsid w:val="00184F29"/>
    <w:rsid w:val="001C3348"/>
    <w:rsid w:val="00207153"/>
    <w:rsid w:val="0022194B"/>
    <w:rsid w:val="00272AA0"/>
    <w:rsid w:val="002B4140"/>
    <w:rsid w:val="002C7A9A"/>
    <w:rsid w:val="002D0697"/>
    <w:rsid w:val="002D2AEC"/>
    <w:rsid w:val="002D3E8B"/>
    <w:rsid w:val="002D3EC7"/>
    <w:rsid w:val="002D42B2"/>
    <w:rsid w:val="00337606"/>
    <w:rsid w:val="00343402"/>
    <w:rsid w:val="0036191C"/>
    <w:rsid w:val="00387834"/>
    <w:rsid w:val="00394114"/>
    <w:rsid w:val="003B115B"/>
    <w:rsid w:val="003F7603"/>
    <w:rsid w:val="00406D52"/>
    <w:rsid w:val="00412292"/>
    <w:rsid w:val="00414702"/>
    <w:rsid w:val="00423E1D"/>
    <w:rsid w:val="00454A20"/>
    <w:rsid w:val="00457731"/>
    <w:rsid w:val="004725AA"/>
    <w:rsid w:val="004A5D5C"/>
    <w:rsid w:val="004B1081"/>
    <w:rsid w:val="004D6340"/>
    <w:rsid w:val="004D7A7B"/>
    <w:rsid w:val="00512CA3"/>
    <w:rsid w:val="00536CC4"/>
    <w:rsid w:val="00556C6A"/>
    <w:rsid w:val="005841D4"/>
    <w:rsid w:val="005C4C65"/>
    <w:rsid w:val="005E0591"/>
    <w:rsid w:val="005E05FF"/>
    <w:rsid w:val="00615810"/>
    <w:rsid w:val="00623779"/>
    <w:rsid w:val="006655FA"/>
    <w:rsid w:val="0069702C"/>
    <w:rsid w:val="0073497F"/>
    <w:rsid w:val="0074236B"/>
    <w:rsid w:val="0076084B"/>
    <w:rsid w:val="00766283"/>
    <w:rsid w:val="007746DF"/>
    <w:rsid w:val="007B5E1C"/>
    <w:rsid w:val="007C4B48"/>
    <w:rsid w:val="007F15C6"/>
    <w:rsid w:val="007F1F6B"/>
    <w:rsid w:val="007F31E1"/>
    <w:rsid w:val="0080391B"/>
    <w:rsid w:val="00811543"/>
    <w:rsid w:val="0085632C"/>
    <w:rsid w:val="00895FC9"/>
    <w:rsid w:val="00907E02"/>
    <w:rsid w:val="00915B34"/>
    <w:rsid w:val="009538D1"/>
    <w:rsid w:val="0099309E"/>
    <w:rsid w:val="009C0361"/>
    <w:rsid w:val="00A15B9F"/>
    <w:rsid w:val="00A1788F"/>
    <w:rsid w:val="00A30674"/>
    <w:rsid w:val="00A56642"/>
    <w:rsid w:val="00A63475"/>
    <w:rsid w:val="00A67292"/>
    <w:rsid w:val="00A848DE"/>
    <w:rsid w:val="00A94D92"/>
    <w:rsid w:val="00AB51E7"/>
    <w:rsid w:val="00AC3385"/>
    <w:rsid w:val="00AD2533"/>
    <w:rsid w:val="00AD3F93"/>
    <w:rsid w:val="00AF60A1"/>
    <w:rsid w:val="00B04FD7"/>
    <w:rsid w:val="00B13A46"/>
    <w:rsid w:val="00B16674"/>
    <w:rsid w:val="00B2019D"/>
    <w:rsid w:val="00B310D9"/>
    <w:rsid w:val="00B65299"/>
    <w:rsid w:val="00BA67F6"/>
    <w:rsid w:val="00BB7C37"/>
    <w:rsid w:val="00BC42D6"/>
    <w:rsid w:val="00BC4F49"/>
    <w:rsid w:val="00BC5470"/>
    <w:rsid w:val="00BC5EC3"/>
    <w:rsid w:val="00BE4CBC"/>
    <w:rsid w:val="00C7296A"/>
    <w:rsid w:val="00C92E15"/>
    <w:rsid w:val="00CC07A6"/>
    <w:rsid w:val="00CC6A39"/>
    <w:rsid w:val="00D226CE"/>
    <w:rsid w:val="00D71B9D"/>
    <w:rsid w:val="00D769BD"/>
    <w:rsid w:val="00D84254"/>
    <w:rsid w:val="00D948B0"/>
    <w:rsid w:val="00D96216"/>
    <w:rsid w:val="00D97722"/>
    <w:rsid w:val="00DC1715"/>
    <w:rsid w:val="00DC31AE"/>
    <w:rsid w:val="00DE524D"/>
    <w:rsid w:val="00DF4D46"/>
    <w:rsid w:val="00E1161B"/>
    <w:rsid w:val="00E214E7"/>
    <w:rsid w:val="00E417FD"/>
    <w:rsid w:val="00E5703F"/>
    <w:rsid w:val="00E83920"/>
    <w:rsid w:val="00EE0FAB"/>
    <w:rsid w:val="00F25453"/>
    <w:rsid w:val="00F40E7B"/>
    <w:rsid w:val="00F81761"/>
    <w:rsid w:val="00F9397D"/>
    <w:rsid w:val="00FC4BEF"/>
    <w:rsid w:val="00FF15D9"/>
    <w:rsid w:val="00FF3E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F6B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4BA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Nagwek">
    <w:name w:val="header"/>
    <w:basedOn w:val="Normalny"/>
    <w:link w:val="NagwekZnak"/>
    <w:uiPriority w:val="99"/>
    <w:unhideWhenUsed/>
    <w:rsid w:val="00B446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46A9"/>
  </w:style>
  <w:style w:type="paragraph" w:styleId="Stopka">
    <w:name w:val="footer"/>
    <w:basedOn w:val="Normalny"/>
    <w:link w:val="StopkaZnak"/>
    <w:uiPriority w:val="99"/>
    <w:unhideWhenUsed/>
    <w:rsid w:val="00B446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446A9"/>
  </w:style>
  <w:style w:type="character" w:styleId="Hipercze">
    <w:name w:val="Hyperlink"/>
    <w:uiPriority w:val="99"/>
    <w:unhideWhenUsed/>
    <w:rsid w:val="00E745C4"/>
    <w:rPr>
      <w:color w:val="0000FF"/>
      <w:u w:val="single"/>
    </w:rPr>
  </w:style>
  <w:style w:type="paragraph" w:styleId="Akapitzlist">
    <w:name w:val="List Paragraph"/>
    <w:aliases w:val="L1,Numerowanie,Akapit z listą siwz,Wypunktowanie,sw tekst,Bullet List,FooterText,numbered,Paragraphe de liste1,lp1,Preambuła,CP-UC,CP-Punkty,List - bullets,Equipment,Bullet 1,List Paragraph Char Char,b1,Figure_name,Ref,List Paragraph,lp11"/>
    <w:basedOn w:val="Normalny"/>
    <w:link w:val="AkapitzlistZnak"/>
    <w:uiPriority w:val="34"/>
    <w:qFormat/>
    <w:rsid w:val="005E2D59"/>
    <w:pPr>
      <w:spacing w:after="0" w:line="240" w:lineRule="auto"/>
      <w:ind w:left="720"/>
    </w:pPr>
  </w:style>
  <w:style w:type="paragraph" w:customStyle="1" w:styleId="Default">
    <w:name w:val="Default"/>
    <w:rsid w:val="00664BA3"/>
    <w:pPr>
      <w:autoSpaceDE w:val="0"/>
      <w:autoSpaceDN w:val="0"/>
      <w:adjustRightInd w:val="0"/>
      <w:spacing w:after="0" w:line="240" w:lineRule="auto"/>
    </w:pPr>
    <w:rPr>
      <w:color w:val="000000"/>
      <w:sz w:val="24"/>
      <w:szCs w:val="24"/>
    </w:rPr>
  </w:style>
  <w:style w:type="character" w:styleId="Numerstrony">
    <w:name w:val="page number"/>
    <w:basedOn w:val="Domylnaczcionkaakapitu"/>
    <w:uiPriority w:val="99"/>
    <w:semiHidden/>
    <w:unhideWhenUsed/>
    <w:rsid w:val="00D11B66"/>
  </w:style>
  <w:style w:type="paragraph" w:styleId="Bezodstpw">
    <w:name w:val="No Spacing"/>
    <w:uiPriority w:val="1"/>
    <w:qFormat/>
    <w:rsid w:val="00E97580"/>
    <w:pPr>
      <w:spacing w:after="0" w:line="240" w:lineRule="auto"/>
    </w:pPr>
    <w:rPr>
      <w:color w:val="000000"/>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styleId="Tabela-Siatka">
    <w:name w:val="Table Grid"/>
    <w:basedOn w:val="Standardowy"/>
    <w:uiPriority w:val="39"/>
    <w:rsid w:val="004725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 siwz Znak,Wypunktowanie Znak,sw tekst Znak,Bullet List Znak,FooterText Znak,numbered Znak,Paragraphe de liste1 Znak,lp1 Znak,Preambuła Znak,CP-UC Znak,CP-Punkty Znak,List - bullets Znak,b1 Znak"/>
    <w:link w:val="Akapitzlist"/>
    <w:uiPriority w:val="34"/>
    <w:qFormat/>
    <w:locked/>
    <w:rsid w:val="00FF15D9"/>
  </w:style>
  <w:style w:type="paragraph" w:customStyle="1" w:styleId="Pa6">
    <w:name w:val="Pa6"/>
    <w:basedOn w:val="Normalny"/>
    <w:next w:val="Normalny"/>
    <w:uiPriority w:val="99"/>
    <w:rsid w:val="00457731"/>
    <w:pPr>
      <w:autoSpaceDE w:val="0"/>
      <w:autoSpaceDN w:val="0"/>
      <w:adjustRightInd w:val="0"/>
      <w:spacing w:after="0" w:line="241" w:lineRule="atLeast"/>
    </w:pPr>
    <w:rPr>
      <w:rFonts w:ascii="Myriad Pro" w:eastAsiaTheme="minorEastAsia" w:hAnsi="Myriad Pro" w:cstheme="minorBidi"/>
      <w:sz w:val="24"/>
      <w:szCs w:val="24"/>
    </w:rPr>
  </w:style>
  <w:style w:type="paragraph" w:customStyle="1" w:styleId="Pa10">
    <w:name w:val="Pa10"/>
    <w:basedOn w:val="Normalny"/>
    <w:next w:val="Normalny"/>
    <w:uiPriority w:val="99"/>
    <w:rsid w:val="00457731"/>
    <w:pPr>
      <w:autoSpaceDE w:val="0"/>
      <w:autoSpaceDN w:val="0"/>
      <w:adjustRightInd w:val="0"/>
      <w:spacing w:after="0" w:line="161" w:lineRule="atLeast"/>
    </w:pPr>
    <w:rPr>
      <w:rFonts w:ascii="Myriad Pro" w:eastAsiaTheme="minorEastAsia" w:hAnsi="Myriad Pro" w:cstheme="minorBidi"/>
      <w:sz w:val="24"/>
      <w:szCs w:val="24"/>
    </w:rPr>
  </w:style>
  <w:style w:type="character" w:customStyle="1" w:styleId="hps">
    <w:name w:val="hps"/>
    <w:basedOn w:val="Domylnaczcionkaakapitu"/>
    <w:rsid w:val="00457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787217">
      <w:bodyDiv w:val="1"/>
      <w:marLeft w:val="0"/>
      <w:marRight w:val="0"/>
      <w:marTop w:val="0"/>
      <w:marBottom w:val="0"/>
      <w:divBdr>
        <w:top w:val="none" w:sz="0" w:space="0" w:color="auto"/>
        <w:left w:val="none" w:sz="0" w:space="0" w:color="auto"/>
        <w:bottom w:val="none" w:sz="0" w:space="0" w:color="auto"/>
        <w:right w:val="none" w:sz="0" w:space="0" w:color="auto"/>
      </w:divBdr>
    </w:div>
    <w:div w:id="662398046">
      <w:bodyDiv w:val="1"/>
      <w:marLeft w:val="0"/>
      <w:marRight w:val="0"/>
      <w:marTop w:val="0"/>
      <w:marBottom w:val="0"/>
      <w:divBdr>
        <w:top w:val="none" w:sz="0" w:space="0" w:color="auto"/>
        <w:left w:val="none" w:sz="0" w:space="0" w:color="auto"/>
        <w:bottom w:val="none" w:sz="0" w:space="0" w:color="auto"/>
        <w:right w:val="none" w:sz="0" w:space="0" w:color="auto"/>
      </w:divBdr>
    </w:div>
    <w:div w:id="796491240">
      <w:bodyDiv w:val="1"/>
      <w:marLeft w:val="0"/>
      <w:marRight w:val="0"/>
      <w:marTop w:val="0"/>
      <w:marBottom w:val="0"/>
      <w:divBdr>
        <w:top w:val="none" w:sz="0" w:space="0" w:color="auto"/>
        <w:left w:val="none" w:sz="0" w:space="0" w:color="auto"/>
        <w:bottom w:val="none" w:sz="0" w:space="0" w:color="auto"/>
        <w:right w:val="none" w:sz="0" w:space="0" w:color="auto"/>
      </w:divBdr>
    </w:div>
    <w:div w:id="1783304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eat.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9Af2ZI+BpzpfI4FUFIghIuexBA==">CgMxLjAyCGguZ2pkZ3hzOAByITF1eEhicWlQOThBQXpkZVBxaE5NRFhiY2U4VmJ4dUdmXw==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18120</Words>
  <Characters>108720</Characters>
  <Application>Microsoft Office Word</Application>
  <DocSecurity>0</DocSecurity>
  <Lines>906</Lines>
  <Paragraphs>253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2024-11-14T14:48:00Z</dcterms:created>
  <dcterms:modified xsi:type="dcterms:W3CDTF">2025-05-26T09:53:00Z</dcterms:modified>
</cp:coreProperties>
</file>