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1C6EB9F4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AF21F9">
        <w:rPr>
          <w:sz w:val="22"/>
          <w:szCs w:val="22"/>
        </w:rPr>
        <w:t>X</w:t>
      </w:r>
      <w:r w:rsidR="004F77C5">
        <w:rPr>
          <w:sz w:val="22"/>
          <w:szCs w:val="22"/>
        </w:rPr>
        <w:t>XI</w:t>
      </w:r>
      <w:r w:rsidR="0025540A" w:rsidRPr="00327806">
        <w:rPr>
          <w:sz w:val="22"/>
          <w:szCs w:val="22"/>
        </w:rPr>
        <w:t>/</w:t>
      </w:r>
      <w:r w:rsidR="00C37060">
        <w:rPr>
          <w:sz w:val="22"/>
          <w:szCs w:val="22"/>
        </w:rPr>
        <w:t>97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4F77C5">
        <w:rPr>
          <w:sz w:val="22"/>
          <w:szCs w:val="22"/>
        </w:rPr>
        <w:t>26.0</w:t>
      </w:r>
      <w:r w:rsidR="00C37060">
        <w:rPr>
          <w:sz w:val="22"/>
          <w:szCs w:val="22"/>
        </w:rPr>
        <w:t>2</w:t>
      </w:r>
      <w:r w:rsidR="004F77C5">
        <w:rPr>
          <w:sz w:val="22"/>
          <w:szCs w:val="22"/>
        </w:rPr>
        <w:t>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6DDC0349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C37060">
              <w:rPr>
                <w:sz w:val="20"/>
                <w:szCs w:val="20"/>
              </w:rPr>
              <w:t>Fabryczna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03F6D71C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4F77C5">
              <w:rPr>
                <w:sz w:val="20"/>
                <w:szCs w:val="20"/>
              </w:rPr>
              <w:t>4</w:t>
            </w:r>
            <w:r w:rsidR="00C37060">
              <w:rPr>
                <w:sz w:val="20"/>
                <w:szCs w:val="20"/>
              </w:rPr>
              <w:t>95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6F9792EA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</w:t>
            </w:r>
            <w:r w:rsidR="00C37060">
              <w:rPr>
                <w:rFonts w:eastAsia="Times New Roman" w:cs="Times New Roman"/>
                <w:sz w:val="20"/>
                <w:szCs w:val="20"/>
                <w:lang w:eastAsia="hi-IN"/>
              </w:rPr>
              <w:t>,5432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143A0AD0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4F77C5">
              <w:rPr>
                <w:rFonts w:cs="Times New Roman"/>
                <w:b/>
                <w:sz w:val="20"/>
                <w:szCs w:val="20"/>
              </w:rPr>
              <w:t>4</w:t>
            </w:r>
            <w:r w:rsidR="00C37060">
              <w:rPr>
                <w:rFonts w:cs="Times New Roman"/>
                <w:b/>
                <w:sz w:val="20"/>
                <w:szCs w:val="20"/>
              </w:rPr>
              <w:t>95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– </w:t>
            </w:r>
            <w:r w:rsidR="007C7C21">
              <w:rPr>
                <w:rFonts w:cs="Times New Roman"/>
                <w:b/>
                <w:sz w:val="20"/>
                <w:szCs w:val="20"/>
              </w:rPr>
              <w:t>0,</w:t>
            </w:r>
            <w:r w:rsidR="00C37060">
              <w:rPr>
                <w:rFonts w:cs="Times New Roman"/>
                <w:b/>
                <w:sz w:val="20"/>
                <w:szCs w:val="20"/>
              </w:rPr>
              <w:t>5432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 ha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w Pionkach przy 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C37060">
              <w:rPr>
                <w:rFonts w:cs="Times New Roman"/>
                <w:b/>
                <w:sz w:val="20"/>
                <w:szCs w:val="20"/>
              </w:rPr>
              <w:t>Fabrycznej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0A81F60C" w14:textId="37E73D1A" w:rsidR="001E0EF5" w:rsidRDefault="001E0EF5" w:rsidP="00C37060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4F77C5">
              <w:rPr>
                <w:rFonts w:cs="Times New Roman"/>
                <w:bCs/>
                <w:sz w:val="20"/>
                <w:szCs w:val="20"/>
              </w:rPr>
              <w:t xml:space="preserve">Działka posiada kształt </w:t>
            </w:r>
            <w:r w:rsidR="00C37060">
              <w:rPr>
                <w:rFonts w:cs="Times New Roman"/>
                <w:bCs/>
                <w:sz w:val="20"/>
                <w:szCs w:val="20"/>
              </w:rPr>
              <w:t xml:space="preserve"> trójkąta, ukształtowanie działki o zróżnicowanej wysokości z różnicami dochodzącymi do 4m. </w:t>
            </w:r>
          </w:p>
          <w:p w14:paraId="08A6D228" w14:textId="1937A31F" w:rsidR="00C37060" w:rsidRPr="00C37060" w:rsidRDefault="00C37060" w:rsidP="00C37060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Działka posiada dostęp do drogi publicznej tj. ul. Fabrycznej przez drogę wewnętrzną – dz. 1464/498. Nieruchomość posiada dostęp do nast. urządzeń infrastruktury technicznej: linii energetycznej, wodociągu, kanalizacji sanitarnej, linii telefonicznej, przez działkę przebiega naziemna sieć ciepłownicza(informację dotyczące „uzbrojenia” uzyskano z mapy zasadniczej , brak informacji o drożności sieci). Na działce znajduje się budynek garażowy o pow. </w:t>
            </w:r>
            <w:r w:rsidR="00CC66DF">
              <w:rPr>
                <w:rFonts w:cs="Times New Roman"/>
                <w:bCs/>
                <w:sz w:val="20"/>
                <w:szCs w:val="20"/>
              </w:rPr>
              <w:t>użytkowej</w:t>
            </w:r>
            <w:r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CC66DF">
              <w:rPr>
                <w:rFonts w:cs="Times New Roman"/>
                <w:bCs/>
                <w:sz w:val="20"/>
                <w:szCs w:val="20"/>
              </w:rPr>
              <w:t>87</w:t>
            </w:r>
            <w:r>
              <w:rPr>
                <w:rFonts w:cs="Times New Roman"/>
                <w:bCs/>
                <w:sz w:val="20"/>
                <w:szCs w:val="20"/>
              </w:rPr>
              <w:t xml:space="preserve"> m</w:t>
            </w:r>
            <w:r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cs="Times New Roman"/>
                <w:bCs/>
                <w:sz w:val="20"/>
                <w:szCs w:val="20"/>
              </w:rPr>
              <w:t xml:space="preserve"> , budynek gospodarczy o pow. zabudowy 11</w:t>
            </w:r>
            <w:r w:rsidR="00CC66DF">
              <w:rPr>
                <w:rFonts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cs="Times New Roman"/>
                <w:bCs/>
                <w:sz w:val="20"/>
                <w:szCs w:val="20"/>
              </w:rPr>
              <w:t>m</w:t>
            </w:r>
            <w:r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cs="Times New Roman"/>
                <w:bCs/>
                <w:sz w:val="20"/>
                <w:szCs w:val="20"/>
              </w:rPr>
              <w:t xml:space="preserve"> , oraz pozostałości wyburzonego budynku.</w:t>
            </w: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0354FAD" w:rsidR="00C31090" w:rsidRPr="00C37060" w:rsidRDefault="00C37060" w:rsidP="00C31090">
            <w:pPr>
              <w:pStyle w:val="Zawartotabeli"/>
              <w:jc w:val="both"/>
              <w:rPr>
                <w:sz w:val="20"/>
                <w:szCs w:val="20"/>
              </w:rPr>
            </w:pPr>
            <w:r w:rsidRPr="00C37060">
              <w:rPr>
                <w:sz w:val="20"/>
                <w:szCs w:val="20"/>
              </w:rPr>
              <w:t xml:space="preserve">MW- teren zabudowy wielorodzinnej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79F26227" w:rsidR="00C05451" w:rsidRPr="00D248FF" w:rsidRDefault="00CD49F4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302 000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2E96DDA1" w14:textId="2FA6EF91" w:rsidR="004C1526" w:rsidRDefault="004C1526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06A5A48B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9A070B">
        <w:rPr>
          <w:b/>
          <w:bCs/>
          <w:sz w:val="22"/>
          <w:szCs w:val="22"/>
        </w:rPr>
        <w:t>15.04</w:t>
      </w:r>
      <w:r w:rsidR="00CE21AA">
        <w:rPr>
          <w:b/>
          <w:bCs/>
          <w:sz w:val="22"/>
          <w:szCs w:val="22"/>
        </w:rPr>
        <w:t>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083F6F">
        <w:rPr>
          <w:b/>
          <w:bCs/>
          <w:sz w:val="22"/>
          <w:szCs w:val="22"/>
        </w:rPr>
        <w:t>05</w:t>
      </w:r>
      <w:r w:rsidR="009A070B">
        <w:rPr>
          <w:b/>
          <w:bCs/>
          <w:sz w:val="22"/>
          <w:szCs w:val="22"/>
        </w:rPr>
        <w:t>.05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CC66DF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0E72595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9A070B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30D81463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9A070B">
        <w:rPr>
          <w:sz w:val="22"/>
          <w:szCs w:val="22"/>
        </w:rPr>
        <w:t>10.04</w:t>
      </w:r>
      <w:r w:rsidR="007C5348" w:rsidRPr="00327806">
        <w:rPr>
          <w:sz w:val="22"/>
          <w:szCs w:val="22"/>
        </w:rPr>
        <w:t>.2025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17DBF0F5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7363B">
        <w:rPr>
          <w:sz w:val="22"/>
          <w:szCs w:val="22"/>
        </w:rPr>
        <w:t xml:space="preserve"> </w:t>
      </w:r>
      <w:r w:rsidR="008B234D">
        <w:rPr>
          <w:sz w:val="22"/>
          <w:szCs w:val="22"/>
        </w:rPr>
        <w:t xml:space="preserve">  </w:t>
      </w:r>
      <w:r w:rsidR="007D42D4">
        <w:rPr>
          <w:sz w:val="22"/>
          <w:szCs w:val="22"/>
        </w:rPr>
        <w:t xml:space="preserve">/-/ Łukasz </w:t>
      </w:r>
      <w:proofErr w:type="spellStart"/>
      <w:r w:rsidR="007D42D4">
        <w:rPr>
          <w:sz w:val="22"/>
          <w:szCs w:val="22"/>
        </w:rPr>
        <w:t>Miskiewicz</w:t>
      </w:r>
      <w:proofErr w:type="spellEnd"/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83F6F"/>
    <w:rsid w:val="000C23FF"/>
    <w:rsid w:val="000E7C09"/>
    <w:rsid w:val="0017498B"/>
    <w:rsid w:val="001E0EF5"/>
    <w:rsid w:val="001F7DA1"/>
    <w:rsid w:val="00201BE2"/>
    <w:rsid w:val="002262AA"/>
    <w:rsid w:val="0025540A"/>
    <w:rsid w:val="002655A9"/>
    <w:rsid w:val="00272610"/>
    <w:rsid w:val="002D352D"/>
    <w:rsid w:val="0032707E"/>
    <w:rsid w:val="00327806"/>
    <w:rsid w:val="0033408F"/>
    <w:rsid w:val="0038048F"/>
    <w:rsid w:val="003B57A4"/>
    <w:rsid w:val="003D2CD3"/>
    <w:rsid w:val="003F36E3"/>
    <w:rsid w:val="00445C34"/>
    <w:rsid w:val="004718CE"/>
    <w:rsid w:val="00497B41"/>
    <w:rsid w:val="004C07BC"/>
    <w:rsid w:val="004C1526"/>
    <w:rsid w:val="004E2448"/>
    <w:rsid w:val="004F77C5"/>
    <w:rsid w:val="005157C1"/>
    <w:rsid w:val="0053020F"/>
    <w:rsid w:val="00561B0B"/>
    <w:rsid w:val="005C71E0"/>
    <w:rsid w:val="006016EA"/>
    <w:rsid w:val="00632924"/>
    <w:rsid w:val="0067363B"/>
    <w:rsid w:val="006B0068"/>
    <w:rsid w:val="0070370A"/>
    <w:rsid w:val="00731373"/>
    <w:rsid w:val="007540FB"/>
    <w:rsid w:val="00756DAB"/>
    <w:rsid w:val="0077492F"/>
    <w:rsid w:val="00780196"/>
    <w:rsid w:val="00784EF1"/>
    <w:rsid w:val="007A12EF"/>
    <w:rsid w:val="007C5348"/>
    <w:rsid w:val="007C7C21"/>
    <w:rsid w:val="007D42D4"/>
    <w:rsid w:val="00850C23"/>
    <w:rsid w:val="008640D8"/>
    <w:rsid w:val="00865C39"/>
    <w:rsid w:val="008B07D9"/>
    <w:rsid w:val="008B234D"/>
    <w:rsid w:val="008D0966"/>
    <w:rsid w:val="008F5778"/>
    <w:rsid w:val="00945CA8"/>
    <w:rsid w:val="009A039E"/>
    <w:rsid w:val="009A070B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F105D"/>
    <w:rsid w:val="00AF21F9"/>
    <w:rsid w:val="00B05E89"/>
    <w:rsid w:val="00B228DD"/>
    <w:rsid w:val="00B41D2F"/>
    <w:rsid w:val="00B61250"/>
    <w:rsid w:val="00B84197"/>
    <w:rsid w:val="00BA58B5"/>
    <w:rsid w:val="00BF7E85"/>
    <w:rsid w:val="00C05451"/>
    <w:rsid w:val="00C1224D"/>
    <w:rsid w:val="00C13D5D"/>
    <w:rsid w:val="00C31090"/>
    <w:rsid w:val="00C37060"/>
    <w:rsid w:val="00C57524"/>
    <w:rsid w:val="00C77990"/>
    <w:rsid w:val="00CC66DF"/>
    <w:rsid w:val="00CD49F4"/>
    <w:rsid w:val="00CE21AA"/>
    <w:rsid w:val="00D248FF"/>
    <w:rsid w:val="00D7267D"/>
    <w:rsid w:val="00D72C2D"/>
    <w:rsid w:val="00DC1B82"/>
    <w:rsid w:val="00DF3E66"/>
    <w:rsid w:val="00E961E8"/>
    <w:rsid w:val="00EA18B4"/>
    <w:rsid w:val="00F13967"/>
    <w:rsid w:val="00F27E48"/>
    <w:rsid w:val="00F52377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3</cp:revision>
  <cp:lastPrinted>2025-04-15T12:04:00Z</cp:lastPrinted>
  <dcterms:created xsi:type="dcterms:W3CDTF">2025-04-11T08:23:00Z</dcterms:created>
  <dcterms:modified xsi:type="dcterms:W3CDTF">2025-04-15T12:21:00Z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