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1F1DC56D" w:rsidR="00C05451" w:rsidRPr="00327806" w:rsidRDefault="00C31090">
      <w:pPr>
        <w:pStyle w:val="Standard"/>
        <w:jc w:val="center"/>
        <w:rPr>
          <w:b/>
          <w:bCs/>
          <w:sz w:val="20"/>
          <w:szCs w:val="20"/>
        </w:rPr>
      </w:pPr>
      <w:r w:rsidRPr="00327806">
        <w:rPr>
          <w:b/>
          <w:bCs/>
          <w:sz w:val="20"/>
          <w:szCs w:val="20"/>
        </w:rPr>
        <w:t>Wykaz nieruchomości przeznaczonych do  sprzedaży</w:t>
      </w:r>
    </w:p>
    <w:p w14:paraId="3E1F3AEA" w14:textId="69B4A86F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Na podstawie art. 35 ust. 1 i 2 ustawy z dnia 21 sierpnia 1997r. o gospodarce nieruchomościami (tj. Dz. U. </w:t>
      </w:r>
      <w:r w:rsidR="00AF105D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z</w:t>
      </w:r>
      <w:r w:rsidR="00AF105D" w:rsidRPr="00327806">
        <w:rPr>
          <w:sz w:val="22"/>
          <w:szCs w:val="22"/>
        </w:rPr>
        <w:t xml:space="preserve"> 202</w:t>
      </w:r>
      <w:r w:rsidR="002D352D" w:rsidRPr="00327806">
        <w:rPr>
          <w:sz w:val="22"/>
          <w:szCs w:val="22"/>
        </w:rPr>
        <w:t>4</w:t>
      </w:r>
      <w:r w:rsidR="00AF105D" w:rsidRPr="00327806">
        <w:rPr>
          <w:sz w:val="22"/>
          <w:szCs w:val="22"/>
        </w:rPr>
        <w:t xml:space="preserve"> poz.</w:t>
      </w:r>
      <w:r w:rsidR="008B234D" w:rsidRPr="00327806">
        <w:rPr>
          <w:sz w:val="22"/>
          <w:szCs w:val="22"/>
        </w:rPr>
        <w:t xml:space="preserve"> </w:t>
      </w:r>
      <w:r w:rsidR="00D248FF" w:rsidRPr="00327806">
        <w:rPr>
          <w:sz w:val="22"/>
          <w:szCs w:val="22"/>
        </w:rPr>
        <w:t>1145</w:t>
      </w:r>
      <w:r w:rsidR="00A875A6" w:rsidRPr="00327806">
        <w:rPr>
          <w:sz w:val="22"/>
          <w:szCs w:val="22"/>
        </w:rPr>
        <w:t xml:space="preserve"> ze zm.</w:t>
      </w:r>
      <w:r w:rsidRPr="00327806">
        <w:rPr>
          <w:sz w:val="22"/>
          <w:szCs w:val="22"/>
        </w:rPr>
        <w:t xml:space="preserve"> ) oraz </w:t>
      </w:r>
      <w:r w:rsidR="00F27E48" w:rsidRPr="00327806">
        <w:rPr>
          <w:sz w:val="22"/>
          <w:szCs w:val="22"/>
        </w:rPr>
        <w:t xml:space="preserve">Uchwały Rady Miasta Pionki </w:t>
      </w:r>
      <w:r w:rsidR="00AF21F9">
        <w:rPr>
          <w:sz w:val="22"/>
          <w:szCs w:val="22"/>
        </w:rPr>
        <w:t>XXI</w:t>
      </w:r>
      <w:r w:rsidR="0025540A" w:rsidRPr="00327806">
        <w:rPr>
          <w:sz w:val="22"/>
          <w:szCs w:val="22"/>
        </w:rPr>
        <w:t>/</w:t>
      </w:r>
      <w:r w:rsidR="00AF21F9">
        <w:rPr>
          <w:sz w:val="22"/>
          <w:szCs w:val="22"/>
        </w:rPr>
        <w:t>95</w:t>
      </w:r>
      <w:r w:rsidR="0025540A" w:rsidRPr="00327806">
        <w:rPr>
          <w:sz w:val="22"/>
          <w:szCs w:val="22"/>
        </w:rPr>
        <w:t>/</w:t>
      </w:r>
      <w:r w:rsidR="006016EA" w:rsidRPr="00327806">
        <w:rPr>
          <w:sz w:val="22"/>
          <w:szCs w:val="22"/>
        </w:rPr>
        <w:t>202</w:t>
      </w:r>
      <w:r w:rsidR="00AF21F9">
        <w:rPr>
          <w:sz w:val="22"/>
          <w:szCs w:val="22"/>
        </w:rPr>
        <w:t>5</w:t>
      </w:r>
      <w:r w:rsidR="008F5778" w:rsidRPr="00327806">
        <w:rPr>
          <w:sz w:val="22"/>
          <w:szCs w:val="22"/>
        </w:rPr>
        <w:t xml:space="preserve">  </w:t>
      </w:r>
      <w:r w:rsidR="00F27E48" w:rsidRPr="00327806">
        <w:rPr>
          <w:sz w:val="22"/>
          <w:szCs w:val="22"/>
        </w:rPr>
        <w:t>z dnia</w:t>
      </w:r>
      <w:r w:rsidR="008F5778" w:rsidRPr="00327806">
        <w:rPr>
          <w:sz w:val="22"/>
          <w:szCs w:val="22"/>
        </w:rPr>
        <w:t xml:space="preserve"> </w:t>
      </w:r>
      <w:r w:rsidR="00AF21F9">
        <w:rPr>
          <w:sz w:val="22"/>
          <w:szCs w:val="22"/>
        </w:rPr>
        <w:t>26.02.2025</w:t>
      </w:r>
      <w:r w:rsidR="008B234D" w:rsidRPr="00327806">
        <w:rPr>
          <w:sz w:val="22"/>
          <w:szCs w:val="22"/>
        </w:rPr>
        <w:t xml:space="preserve"> </w:t>
      </w:r>
      <w:r w:rsidR="006016EA" w:rsidRPr="00327806">
        <w:rPr>
          <w:sz w:val="22"/>
          <w:szCs w:val="22"/>
        </w:rPr>
        <w:t>r</w:t>
      </w:r>
      <w:r w:rsidR="008F5778"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 xml:space="preserve"> Burmistrz Miasta Pionki podaje do publicznej wiadomości wykaz nieruchomości stanowiącej własność Skarbu Państwa</w:t>
      </w:r>
      <w:r w:rsidR="006016EA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w użytkowaniu wieczystym Gminy Miasta Pionki  przeznaczonej do sprzedaży.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5"/>
        <w:gridCol w:w="1641"/>
        <w:gridCol w:w="1246"/>
        <w:gridCol w:w="6791"/>
        <w:gridCol w:w="1340"/>
        <w:gridCol w:w="1524"/>
        <w:gridCol w:w="1295"/>
      </w:tblGrid>
      <w:tr w:rsidR="00C77990" w14:paraId="6E8BA063" w14:textId="77777777" w:rsidTr="006016EA"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4F23EE76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08012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C4C558B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577A89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12F3B243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2A0A7E25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  <w:shd w:val="clear" w:color="auto" w:fill="auto"/>
          </w:tcPr>
          <w:p w14:paraId="6F96280E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C77990" w14:paraId="0710F29C" w14:textId="77777777" w:rsidTr="006016EA">
        <w:trPr>
          <w:trHeight w:val="450"/>
        </w:trPr>
        <w:tc>
          <w:tcPr>
            <w:tcW w:w="14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94E72E" w14:textId="37AF2C3F" w:rsidR="00C05451" w:rsidRDefault="00C31090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Pionki                         ul. </w:t>
            </w:r>
            <w:r w:rsidR="00B84197">
              <w:rPr>
                <w:sz w:val="20"/>
                <w:szCs w:val="20"/>
              </w:rPr>
              <w:t>Narzędziowa</w:t>
            </w:r>
          </w:p>
          <w:p w14:paraId="5475BB3B" w14:textId="77777777" w:rsidR="00C05451" w:rsidRDefault="00C05451">
            <w:pPr>
              <w:rPr>
                <w:lang w:eastAsia="zh-CN" w:bidi="hi-IN"/>
              </w:rPr>
            </w:pPr>
          </w:p>
          <w:p w14:paraId="439CB973" w14:textId="77777777" w:rsidR="00C05451" w:rsidRDefault="00C05451">
            <w:pPr>
              <w:rPr>
                <w:lang w:eastAsia="zh-CN" w:bidi="hi-IN"/>
              </w:rPr>
            </w:pPr>
          </w:p>
          <w:p w14:paraId="6E8343A5" w14:textId="77777777" w:rsidR="00C05451" w:rsidRDefault="00C05451">
            <w:pPr>
              <w:rPr>
                <w:lang w:eastAsia="zh-CN" w:bidi="hi-IN"/>
              </w:rPr>
            </w:pPr>
          </w:p>
          <w:p w14:paraId="3CC70D19" w14:textId="77777777" w:rsidR="00C05451" w:rsidRDefault="00C05451">
            <w:pPr>
              <w:jc w:val="center"/>
              <w:rPr>
                <w:lang w:eastAsia="zh-CN" w:bidi="hi-IN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B4E512C" w14:textId="075392B6" w:rsidR="00C05451" w:rsidRDefault="00C31090">
            <w:pPr>
              <w:pStyle w:val="Zawartotabeli"/>
              <w:jc w:val="both"/>
            </w:pPr>
            <w:r>
              <w:rPr>
                <w:sz w:val="20"/>
                <w:szCs w:val="20"/>
              </w:rPr>
              <w:t>1464/</w:t>
            </w:r>
            <w:r w:rsidR="00B84197">
              <w:rPr>
                <w:sz w:val="20"/>
                <w:szCs w:val="20"/>
              </w:rPr>
              <w:t>329</w:t>
            </w:r>
          </w:p>
          <w:p w14:paraId="468CDDB3" w14:textId="624E7030" w:rsidR="00C05451" w:rsidRDefault="00C1224D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RA2Z/00008104/2</w:t>
            </w:r>
          </w:p>
          <w:p w14:paraId="2521F844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3E132F" w14:textId="29D65F94" w:rsidR="00C05451" w:rsidRDefault="00B84197">
            <w:pPr>
              <w:pStyle w:val="Zawartotabeli"/>
              <w:jc w:val="both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0,2199</w:t>
            </w:r>
            <w:r w:rsidR="00C31090">
              <w:rPr>
                <w:sz w:val="20"/>
                <w:szCs w:val="20"/>
              </w:rPr>
              <w:t xml:space="preserve"> 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727ECC" w14:textId="6F192EC2" w:rsidR="00C77990" w:rsidRDefault="008B234D">
            <w:pPr>
              <w:pStyle w:val="Standard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228DD">
              <w:rPr>
                <w:rFonts w:cs="Times New Roman"/>
                <w:b/>
                <w:sz w:val="20"/>
                <w:szCs w:val="20"/>
              </w:rPr>
              <w:t>Działka nr 1464/</w:t>
            </w:r>
            <w:r w:rsidR="00B84197">
              <w:rPr>
                <w:rFonts w:cs="Times New Roman"/>
                <w:b/>
                <w:sz w:val="20"/>
                <w:szCs w:val="20"/>
              </w:rPr>
              <w:t>329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7C5348" w:rsidRPr="00B228DD">
              <w:rPr>
                <w:rFonts w:cs="Times New Roman"/>
                <w:b/>
                <w:sz w:val="20"/>
                <w:szCs w:val="20"/>
              </w:rPr>
              <w:t xml:space="preserve">Ba – </w:t>
            </w:r>
            <w:r w:rsidR="007C7C21">
              <w:rPr>
                <w:rFonts w:cs="Times New Roman"/>
                <w:b/>
                <w:sz w:val="20"/>
                <w:szCs w:val="20"/>
              </w:rPr>
              <w:t>0,2199</w:t>
            </w:r>
            <w:r w:rsidR="007C5348" w:rsidRPr="00B228DD">
              <w:rPr>
                <w:rFonts w:cs="Times New Roman"/>
                <w:b/>
                <w:sz w:val="20"/>
                <w:szCs w:val="20"/>
              </w:rPr>
              <w:t xml:space="preserve"> ha 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– zabudowana, położona </w:t>
            </w:r>
            <w:r w:rsidR="00327806">
              <w:rPr>
                <w:rFonts w:cs="Times New Roman"/>
                <w:b/>
                <w:sz w:val="20"/>
                <w:szCs w:val="20"/>
              </w:rPr>
              <w:br/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w Pionkach przy </w:t>
            </w:r>
            <w:proofErr w:type="spellStart"/>
            <w:r w:rsidRPr="00B228DD">
              <w:rPr>
                <w:rFonts w:cs="Times New Roman"/>
                <w:b/>
                <w:sz w:val="20"/>
                <w:szCs w:val="20"/>
              </w:rPr>
              <w:t>ul.</w:t>
            </w:r>
            <w:r w:rsidR="007C7C21">
              <w:rPr>
                <w:rFonts w:cs="Times New Roman"/>
                <w:b/>
                <w:sz w:val="20"/>
                <w:szCs w:val="20"/>
              </w:rPr>
              <w:t>Narzędziowej</w:t>
            </w:r>
            <w:proofErr w:type="spellEnd"/>
            <w:r w:rsidR="00A32574" w:rsidRPr="00B228DD">
              <w:rPr>
                <w:rFonts w:cs="Times New Roman"/>
                <w:b/>
                <w:sz w:val="20"/>
                <w:szCs w:val="20"/>
              </w:rPr>
              <w:t>.</w:t>
            </w:r>
          </w:p>
          <w:p w14:paraId="5BD55E96" w14:textId="299CDCCC" w:rsidR="001E0EF5" w:rsidRDefault="001E0EF5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Nieruchomość znajduje się na terenie przemysłowym bo byłych zakładach </w:t>
            </w:r>
            <w:proofErr w:type="spellStart"/>
            <w:r>
              <w:rPr>
                <w:rFonts w:cs="Times New Roman"/>
                <w:bCs/>
                <w:sz w:val="20"/>
                <w:szCs w:val="20"/>
              </w:rPr>
              <w:t>Pronit</w:t>
            </w:r>
            <w:proofErr w:type="spellEnd"/>
            <w:r>
              <w:rPr>
                <w:rFonts w:cs="Times New Roman"/>
                <w:bCs/>
                <w:sz w:val="20"/>
                <w:szCs w:val="20"/>
              </w:rPr>
              <w:t xml:space="preserve">. Działka posiada kształt wieloboku nieforemnego, teren płaski, maksymalna szerokość to ok 32m. Nieruchomość posiada dostęp do nast. urządzeń infrastruktury technicznej: linii energetycznej, wodociągu, kanalizacji sanitarnej, kanalizacji deszczowej, sieci ciepłowniczej, linii telekomunikacyjnej, część w/w „mediów” jest nieczynna oraz zniszczona( określono na podstawie mapy zasadniczej). </w:t>
            </w:r>
          </w:p>
          <w:p w14:paraId="0A81F60C" w14:textId="1E20C964" w:rsidR="001E0EF5" w:rsidRPr="001E0EF5" w:rsidRDefault="001E0EF5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Działka zabudowana jest budynkiem o charakterze </w:t>
            </w:r>
            <w:proofErr w:type="spellStart"/>
            <w:r>
              <w:rPr>
                <w:rFonts w:cs="Times New Roman"/>
                <w:bCs/>
                <w:sz w:val="20"/>
                <w:szCs w:val="20"/>
              </w:rPr>
              <w:t>magazynowo-produkcyjnym</w:t>
            </w:r>
            <w:proofErr w:type="spellEnd"/>
            <w:r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0C6897">
              <w:rPr>
                <w:rFonts w:cs="Times New Roman"/>
                <w:bCs/>
                <w:sz w:val="20"/>
                <w:szCs w:val="20"/>
              </w:rPr>
              <w:br/>
            </w:r>
            <w:r>
              <w:rPr>
                <w:rFonts w:cs="Times New Roman"/>
                <w:bCs/>
                <w:sz w:val="20"/>
                <w:szCs w:val="20"/>
              </w:rPr>
              <w:t>o pow. użytkowej 965,14m</w:t>
            </w:r>
            <w:r>
              <w:rPr>
                <w:rFonts w:cs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cs="Times New Roman"/>
                <w:bCs/>
                <w:sz w:val="20"/>
                <w:szCs w:val="20"/>
              </w:rPr>
              <w:t>. Zbudowany w latach 1920-1930. Dojazd do nieruchomości odbywać się będzie przez działki nr 1464/31, 1464/103, 1464/167, 1464/126, 1464/36, 1464/60, 1464/227, 1464/325 i 1464/330 stanowiących drogi wewnętrzne.</w:t>
            </w:r>
          </w:p>
          <w:p w14:paraId="1AAC6A8E" w14:textId="77777777" w:rsidR="00FE71BB" w:rsidRPr="00B228DD" w:rsidRDefault="00FE71BB">
            <w:pPr>
              <w:pStyle w:val="Standard"/>
              <w:jc w:val="both"/>
              <w:rPr>
                <w:rFonts w:cs="Times New Roman"/>
                <w:b/>
                <w:sz w:val="20"/>
                <w:szCs w:val="20"/>
              </w:rPr>
            </w:pPr>
          </w:p>
          <w:p w14:paraId="79197B32" w14:textId="3D6DB8EE" w:rsidR="00327806" w:rsidRPr="00B228DD" w:rsidRDefault="00327806" w:rsidP="008B07D9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864B7C" w14:textId="77777777" w:rsidR="00C31090" w:rsidRDefault="00C31090" w:rsidP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  <w:p w14:paraId="2622801F" w14:textId="6994BB53" w:rsidR="00C05451" w:rsidRDefault="00C05451">
            <w:pPr>
              <w:jc w:val="both"/>
              <w:rPr>
                <w:lang w:eastAsia="zh-CN" w:bidi="hi-IN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99ECE5" w14:textId="7F3B6B55" w:rsidR="00C05451" w:rsidRPr="00D248FF" w:rsidRDefault="007C7C21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410 000</w:t>
            </w:r>
            <w:r w:rsidR="007C5348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3F36E3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,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zł</w:t>
            </w:r>
            <w:r w:rsidR="00C31090" w:rsidRPr="00D248FF">
              <w:rPr>
                <w:b/>
                <w:sz w:val="20"/>
                <w:szCs w:val="20"/>
              </w:rPr>
              <w:t xml:space="preserve"> netto</w:t>
            </w:r>
          </w:p>
          <w:p w14:paraId="67B5F026" w14:textId="77777777" w:rsidR="00A32574" w:rsidRPr="00D248FF" w:rsidRDefault="00D248FF" w:rsidP="00A32574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  <w:r w:rsidRPr="00D248FF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="00A32574" w:rsidRPr="00D248FF">
              <w:rPr>
                <w:rFonts w:cs="Times New Roman"/>
                <w:sz w:val="20"/>
                <w:szCs w:val="20"/>
              </w:rPr>
              <w:t>zwol</w:t>
            </w:r>
            <w:proofErr w:type="spellEnd"/>
            <w:r w:rsidR="00A32574" w:rsidRPr="00D248FF">
              <w:rPr>
                <w:rFonts w:cs="Times New Roman"/>
                <w:sz w:val="20"/>
                <w:szCs w:val="20"/>
              </w:rPr>
              <w:t xml:space="preserve">.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z VAT na podst. Art. 43 ust 1 pkt 10 ustawy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o podatku od towarów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>i usług)</w:t>
            </w:r>
          </w:p>
          <w:p w14:paraId="49CAC72F" w14:textId="77777777" w:rsidR="00A32574" w:rsidRPr="00D248FF" w:rsidRDefault="00A32574" w:rsidP="00A32574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327A83E9" w14:textId="53389F6B" w:rsidR="00D248FF" w:rsidRPr="00D248FF" w:rsidRDefault="00D248FF" w:rsidP="00D248FF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</w:p>
          <w:p w14:paraId="059BBB3A" w14:textId="56987983" w:rsidR="00F27E48" w:rsidRPr="00D248FF" w:rsidRDefault="00F27E48" w:rsidP="00F27E48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7021D98A" w14:textId="54CC4A99" w:rsidR="00C05451" w:rsidRPr="00D248FF" w:rsidRDefault="00C05451">
            <w:pPr>
              <w:pStyle w:val="Zawartotabeli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A386DB" w14:textId="77777777" w:rsidR="00C05451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Nabywca ponosi koszty notarialne. </w:t>
            </w:r>
          </w:p>
          <w:p w14:paraId="64385FB2" w14:textId="1A1C8038" w:rsidR="00F27E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Nieruchomość wolna od obciążeń  </w:t>
            </w:r>
            <w:r w:rsidR="00632924"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>i zobowiązań.</w:t>
            </w:r>
          </w:p>
          <w:p w14:paraId="657965FC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14:paraId="7D4A59FF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86B8998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408A4CBB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14AE8AD6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70202EAB" w14:textId="77777777" w:rsidTr="006016EA">
        <w:trPr>
          <w:trHeight w:val="1890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380D5C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1654F38" w14:textId="62A5B3A5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Udział  </w:t>
            </w:r>
            <w:r w:rsidR="008640D8">
              <w:rPr>
                <w:sz w:val="20"/>
                <w:szCs w:val="20"/>
              </w:rPr>
              <w:t>4</w:t>
            </w:r>
            <w:r w:rsidR="00201BE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10 000 cz.</w:t>
            </w:r>
          </w:p>
          <w:p w14:paraId="569D1E83" w14:textId="77777777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w działkach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nr: </w:t>
            </w:r>
            <w:bookmarkStart w:id="0" w:name="_Hlk191635391"/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1464/31,1464/103,</w:t>
            </w:r>
          </w:p>
          <w:p w14:paraId="0F94A340" w14:textId="77777777" w:rsidR="006016EA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1464/167,</w:t>
            </w:r>
          </w:p>
          <w:p w14:paraId="24C43FCA" w14:textId="266F1C12" w:rsidR="00C77990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1464/126</w:t>
            </w:r>
            <w:r w:rsidR="00F27E48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</w:p>
          <w:p w14:paraId="2E96DDA1" w14:textId="3848017C" w:rsidR="00C05451" w:rsidRDefault="00C31090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1464/36</w:t>
            </w:r>
            <w:r w:rsidR="004C07BC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  <w:r w:rsidR="00A56F2D">
              <w:rPr>
                <w:rFonts w:eastAsia="Times New Roman" w:cs="Times New Roman"/>
                <w:sz w:val="20"/>
                <w:szCs w:val="20"/>
                <w:lang w:eastAsia="hi-IN"/>
              </w:rPr>
              <w:t>1464/60</w:t>
            </w:r>
            <w:r w:rsidR="00A875A6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, </w:t>
            </w:r>
            <w:bookmarkEnd w:id="0"/>
            <w:r w:rsidR="007C7C21">
              <w:rPr>
                <w:rFonts w:eastAsia="Times New Roman" w:cs="Times New Roman"/>
                <w:sz w:val="20"/>
                <w:szCs w:val="20"/>
                <w:lang w:eastAsia="hi-IN"/>
              </w:rPr>
              <w:t>1464/227, 1464/325 i 1464/330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C13430" w14:textId="5D942C07" w:rsidR="00C05451" w:rsidRDefault="00C05451">
            <w:pPr>
              <w:pStyle w:val="Zawartotabeli"/>
              <w:jc w:val="both"/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FC1950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63DFEA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91E348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C921BD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3D01F382" w14:textId="77777777" w:rsidTr="006016EA">
        <w:trPr>
          <w:trHeight w:val="1395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AB3C40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332CE7" w14:textId="77777777" w:rsidR="00C05451" w:rsidRDefault="00C0545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4E88F6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E9268D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8B941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67B7C7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2E6CB38F" w14:textId="70E5A9DF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Wykaz niniejszy podaje się do publicznej wiadomości na okres 21 dni tj. od dnia</w:t>
      </w:r>
      <w:r w:rsidR="00F27E48" w:rsidRPr="00327806">
        <w:rPr>
          <w:sz w:val="22"/>
          <w:szCs w:val="22"/>
        </w:rPr>
        <w:t xml:space="preserve"> </w:t>
      </w:r>
      <w:r w:rsidR="008B07D9">
        <w:rPr>
          <w:b/>
          <w:bCs/>
          <w:sz w:val="22"/>
          <w:szCs w:val="22"/>
        </w:rPr>
        <w:t>1</w:t>
      </w:r>
      <w:r w:rsidR="000C6897">
        <w:rPr>
          <w:b/>
          <w:bCs/>
          <w:sz w:val="22"/>
          <w:szCs w:val="22"/>
        </w:rPr>
        <w:t>3</w:t>
      </w:r>
      <w:r w:rsidR="00CE21AA">
        <w:rPr>
          <w:b/>
          <w:bCs/>
          <w:sz w:val="22"/>
          <w:szCs w:val="22"/>
        </w:rPr>
        <w:t>.03.</w:t>
      </w:r>
      <w:r w:rsidR="000C23FF" w:rsidRPr="00327806">
        <w:rPr>
          <w:b/>
          <w:bCs/>
          <w:sz w:val="22"/>
          <w:szCs w:val="22"/>
        </w:rPr>
        <w:t>2025 r.</w:t>
      </w:r>
      <w:r w:rsidRPr="00327806">
        <w:rPr>
          <w:b/>
          <w:bCs/>
          <w:sz w:val="22"/>
          <w:szCs w:val="22"/>
        </w:rPr>
        <w:t xml:space="preserve"> do dnia </w:t>
      </w:r>
      <w:r w:rsidR="008B07D9">
        <w:rPr>
          <w:b/>
          <w:bCs/>
          <w:sz w:val="22"/>
          <w:szCs w:val="22"/>
        </w:rPr>
        <w:t>0</w:t>
      </w:r>
      <w:r w:rsidR="000C6897">
        <w:rPr>
          <w:b/>
          <w:bCs/>
          <w:sz w:val="22"/>
          <w:szCs w:val="22"/>
        </w:rPr>
        <w:t>2</w:t>
      </w:r>
      <w:r w:rsidR="00CE21AA">
        <w:rPr>
          <w:b/>
          <w:bCs/>
          <w:sz w:val="22"/>
          <w:szCs w:val="22"/>
        </w:rPr>
        <w:t>.0</w:t>
      </w:r>
      <w:r w:rsidR="008B07D9">
        <w:rPr>
          <w:b/>
          <w:bCs/>
          <w:sz w:val="22"/>
          <w:szCs w:val="22"/>
        </w:rPr>
        <w:t>4</w:t>
      </w:r>
      <w:r w:rsidR="00CE21AA">
        <w:rPr>
          <w:b/>
          <w:bCs/>
          <w:sz w:val="22"/>
          <w:szCs w:val="22"/>
        </w:rPr>
        <w:t>.</w:t>
      </w:r>
      <w:r w:rsidR="00007623" w:rsidRPr="00327806">
        <w:rPr>
          <w:b/>
          <w:bCs/>
          <w:sz w:val="22"/>
          <w:szCs w:val="22"/>
        </w:rPr>
        <w:t>2025</w:t>
      </w:r>
      <w:r w:rsidRPr="00327806">
        <w:rPr>
          <w:b/>
          <w:bCs/>
          <w:sz w:val="22"/>
          <w:szCs w:val="22"/>
        </w:rPr>
        <w:t xml:space="preserve"> r. </w:t>
      </w:r>
      <w:r w:rsidRPr="00327806">
        <w:rPr>
          <w:sz w:val="22"/>
          <w:szCs w:val="22"/>
        </w:rPr>
        <w:t xml:space="preserve">włącznie poprzez wywieszenie na tablicy ogłoszeń  w Urzędzie Miasta Pionki oraz zamieszczenie na stronie internetowej www. </w:t>
      </w:r>
      <w:r w:rsidRPr="00327806">
        <w:rPr>
          <w:sz w:val="22"/>
          <w:szCs w:val="22"/>
          <w:u w:val="single"/>
        </w:rPr>
        <w:t>bip.pionki.pl.</w:t>
      </w:r>
    </w:p>
    <w:p w14:paraId="4CF914F1" w14:textId="36D89C9C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21A36D4A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Szczegółowe informacje na temat nieruchomości można uzyskać w siedzibie Urzędu Miasta Pionki ul.</w:t>
      </w:r>
      <w:r w:rsidR="007C5348" w:rsidRPr="00327806">
        <w:rPr>
          <w:sz w:val="22"/>
          <w:szCs w:val="22"/>
        </w:rPr>
        <w:t xml:space="preserve"> Aleja</w:t>
      </w:r>
      <w:r w:rsidRPr="00327806">
        <w:rPr>
          <w:sz w:val="22"/>
          <w:szCs w:val="22"/>
        </w:rPr>
        <w:t xml:space="preserve"> Jana Pawła II nr 15 lub telefonicznie 785-911-569.</w:t>
      </w:r>
    </w:p>
    <w:p w14:paraId="0300792E" w14:textId="77777777" w:rsidR="00C05451" w:rsidRPr="00327806" w:rsidRDefault="00C05451">
      <w:pPr>
        <w:pStyle w:val="Standard"/>
        <w:jc w:val="both"/>
        <w:rPr>
          <w:sz w:val="22"/>
          <w:szCs w:val="22"/>
        </w:rPr>
      </w:pPr>
    </w:p>
    <w:p w14:paraId="4435961A" w14:textId="7D63FB6D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Pionki, dnia  </w:t>
      </w:r>
      <w:r w:rsidR="0070370A" w:rsidRPr="00327806">
        <w:rPr>
          <w:sz w:val="22"/>
          <w:szCs w:val="22"/>
        </w:rPr>
        <w:t>2</w:t>
      </w:r>
      <w:r w:rsidR="00CE21AA">
        <w:rPr>
          <w:sz w:val="22"/>
          <w:szCs w:val="22"/>
        </w:rPr>
        <w:t>8</w:t>
      </w:r>
      <w:r w:rsidR="0070370A" w:rsidRPr="00327806">
        <w:rPr>
          <w:sz w:val="22"/>
          <w:szCs w:val="22"/>
        </w:rPr>
        <w:t>.02</w:t>
      </w:r>
      <w:r w:rsidR="007C5348" w:rsidRPr="00327806">
        <w:rPr>
          <w:sz w:val="22"/>
          <w:szCs w:val="22"/>
        </w:rPr>
        <w:t>.2025</w:t>
      </w:r>
      <w:r w:rsidR="00632924" w:rsidRPr="00327806">
        <w:rPr>
          <w:sz w:val="22"/>
          <w:szCs w:val="22"/>
        </w:rPr>
        <w:t xml:space="preserve"> r</w:t>
      </w:r>
      <w:r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  <w:t>BURMISTRZ MIASTA PIONKI</w:t>
      </w:r>
    </w:p>
    <w:p w14:paraId="76A8278D" w14:textId="2F2D9767" w:rsidR="00C05451" w:rsidRDefault="00C31090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8B234D">
        <w:rPr>
          <w:sz w:val="22"/>
          <w:szCs w:val="22"/>
        </w:rPr>
        <w:t xml:space="preserve">   </w:t>
      </w:r>
      <w:r w:rsidR="0070370A">
        <w:rPr>
          <w:sz w:val="22"/>
          <w:szCs w:val="22"/>
        </w:rPr>
        <w:t>.</w:t>
      </w:r>
      <w:r w:rsidR="006A1514">
        <w:rPr>
          <w:sz w:val="22"/>
          <w:szCs w:val="22"/>
        </w:rPr>
        <w:t>/-/ Łukasz Miśkiewicz</w:t>
      </w:r>
    </w:p>
    <w:sectPr w:rsidR="00C05451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07623"/>
    <w:rsid w:val="000C23FF"/>
    <w:rsid w:val="000C6897"/>
    <w:rsid w:val="000E7C09"/>
    <w:rsid w:val="0017498B"/>
    <w:rsid w:val="001E0EF5"/>
    <w:rsid w:val="001F7DA1"/>
    <w:rsid w:val="00201BE2"/>
    <w:rsid w:val="002262AA"/>
    <w:rsid w:val="0025540A"/>
    <w:rsid w:val="00272610"/>
    <w:rsid w:val="002D352D"/>
    <w:rsid w:val="0032707E"/>
    <w:rsid w:val="00327806"/>
    <w:rsid w:val="0033408F"/>
    <w:rsid w:val="003B57A4"/>
    <w:rsid w:val="003D2CD3"/>
    <w:rsid w:val="003F36E3"/>
    <w:rsid w:val="00445C34"/>
    <w:rsid w:val="004718CE"/>
    <w:rsid w:val="00497B41"/>
    <w:rsid w:val="004C07BC"/>
    <w:rsid w:val="004E2448"/>
    <w:rsid w:val="005157C1"/>
    <w:rsid w:val="006016EA"/>
    <w:rsid w:val="00632924"/>
    <w:rsid w:val="006A1514"/>
    <w:rsid w:val="006B0068"/>
    <w:rsid w:val="0070370A"/>
    <w:rsid w:val="00731373"/>
    <w:rsid w:val="007540FB"/>
    <w:rsid w:val="00756DAB"/>
    <w:rsid w:val="00780196"/>
    <w:rsid w:val="00784EF1"/>
    <w:rsid w:val="007A12EF"/>
    <w:rsid w:val="007C5348"/>
    <w:rsid w:val="007C7C21"/>
    <w:rsid w:val="00850C23"/>
    <w:rsid w:val="008640D8"/>
    <w:rsid w:val="00865C39"/>
    <w:rsid w:val="008B07D9"/>
    <w:rsid w:val="008B234D"/>
    <w:rsid w:val="008D0966"/>
    <w:rsid w:val="008F5778"/>
    <w:rsid w:val="00945CA8"/>
    <w:rsid w:val="009A039E"/>
    <w:rsid w:val="009D5457"/>
    <w:rsid w:val="00A32574"/>
    <w:rsid w:val="00A56F2D"/>
    <w:rsid w:val="00A72501"/>
    <w:rsid w:val="00A875A6"/>
    <w:rsid w:val="00AB38D7"/>
    <w:rsid w:val="00AC012D"/>
    <w:rsid w:val="00AC174D"/>
    <w:rsid w:val="00AC550B"/>
    <w:rsid w:val="00AF105D"/>
    <w:rsid w:val="00AF21F9"/>
    <w:rsid w:val="00B05E89"/>
    <w:rsid w:val="00B228DD"/>
    <w:rsid w:val="00B41D2F"/>
    <w:rsid w:val="00B84197"/>
    <w:rsid w:val="00BA58B5"/>
    <w:rsid w:val="00BF7E85"/>
    <w:rsid w:val="00C05451"/>
    <w:rsid w:val="00C1224D"/>
    <w:rsid w:val="00C31090"/>
    <w:rsid w:val="00C57524"/>
    <w:rsid w:val="00C77990"/>
    <w:rsid w:val="00CE21AA"/>
    <w:rsid w:val="00D248FF"/>
    <w:rsid w:val="00D7267D"/>
    <w:rsid w:val="00D72C2D"/>
    <w:rsid w:val="00DC1B82"/>
    <w:rsid w:val="00DF3E66"/>
    <w:rsid w:val="00E961E8"/>
    <w:rsid w:val="00F13967"/>
    <w:rsid w:val="00F27E48"/>
    <w:rsid w:val="00F64721"/>
    <w:rsid w:val="00F7373A"/>
    <w:rsid w:val="00F83C99"/>
    <w:rsid w:val="00FB6FF1"/>
    <w:rsid w:val="00FC5AE2"/>
    <w:rsid w:val="00FC60DD"/>
    <w:rsid w:val="00FD5178"/>
    <w:rsid w:val="00FE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5</cp:revision>
  <cp:lastPrinted>2025-03-13T10:06:00Z</cp:lastPrinted>
  <dcterms:created xsi:type="dcterms:W3CDTF">2025-03-07T09:56:00Z</dcterms:created>
  <dcterms:modified xsi:type="dcterms:W3CDTF">2025-03-13T10:08:00Z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