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5AF8" w:rsidRDefault="00D55AF8">
      <w:pPr>
        <w:pStyle w:val="Standard"/>
        <w:jc w:val="center"/>
        <w:rPr>
          <w:sz w:val="26"/>
          <w:szCs w:val="26"/>
        </w:rPr>
      </w:pPr>
    </w:p>
    <w:tbl>
      <w:tblPr>
        <w:tblW w:w="5000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8"/>
      </w:tblGrid>
      <w:tr w:rsidR="00D55AF8">
        <w:tc>
          <w:tcPr>
            <w:tcW w:w="9638" w:type="dxa"/>
            <w:vAlign w:val="center"/>
          </w:tcPr>
          <w:tbl>
            <w:tblPr>
              <w:tblW w:w="5000" w:type="pct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618"/>
            </w:tblGrid>
            <w:tr w:rsidR="00D55AF8">
              <w:tc>
                <w:tcPr>
                  <w:tcW w:w="9638" w:type="dxa"/>
                </w:tcPr>
                <w:tbl>
                  <w:tblPr>
                    <w:tblW w:w="9525" w:type="dxa"/>
                    <w:tblInd w:w="6" w:type="dxa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525"/>
                  </w:tblGrid>
                  <w:tr w:rsidR="00D55AF8">
                    <w:tc>
                      <w:tcPr>
                        <w:tcW w:w="9525" w:type="dxa"/>
                        <w:vAlign w:val="center"/>
                      </w:tcPr>
                      <w:p w:rsidR="00D55AF8" w:rsidRDefault="00D55AF8">
                        <w:pPr>
                          <w:pStyle w:val="TableContents"/>
                          <w:rPr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D55AF8">
                    <w:tc>
                      <w:tcPr>
                        <w:tcW w:w="9525" w:type="dxa"/>
                        <w:vAlign w:val="center"/>
                      </w:tcPr>
                      <w:p w:rsidR="00D55AF8" w:rsidRDefault="00CF6A60">
                        <w:pPr>
                          <w:pStyle w:val="TableContents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INFORMACJA</w:t>
                        </w:r>
                      </w:p>
                      <w:p w:rsidR="00D55AF8" w:rsidRDefault="00CF6A60">
                        <w:pPr>
                          <w:pStyle w:val="TableContents"/>
                          <w:ind w:firstLine="708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 xml:space="preserve">O WYNIKU </w:t>
                        </w:r>
                        <w:r w:rsidR="007C163F">
                          <w:rPr>
                            <w:b/>
                            <w:sz w:val="26"/>
                            <w:szCs w:val="26"/>
                          </w:rPr>
                          <w:t>CZWARTEGO</w:t>
                        </w:r>
                        <w:r>
                          <w:rPr>
                            <w:b/>
                            <w:sz w:val="26"/>
                            <w:szCs w:val="26"/>
                          </w:rPr>
                          <w:t xml:space="preserve"> PRZETARGU USTNEGO NIEOGRANICZONEGO</w:t>
                        </w:r>
                      </w:p>
                      <w:p w:rsidR="00D55AF8" w:rsidRDefault="00D55AF8">
                        <w:pPr>
                          <w:pStyle w:val="Standard"/>
                          <w:tabs>
                            <w:tab w:val="left" w:pos="840"/>
                          </w:tabs>
                          <w:ind w:left="120" w:hanging="360"/>
                          <w:jc w:val="both"/>
                          <w:rPr>
                            <w:sz w:val="26"/>
                            <w:szCs w:val="26"/>
                          </w:rPr>
                        </w:pPr>
                      </w:p>
                      <w:p w:rsidR="00510E30" w:rsidRPr="00510E30" w:rsidRDefault="009832B8" w:rsidP="00510E30">
                        <w:pPr>
                          <w:pStyle w:val="Standard"/>
                          <w:jc w:val="both"/>
                          <w:rPr>
                            <w:sz w:val="26"/>
                            <w:szCs w:val="26"/>
                          </w:rPr>
                        </w:pPr>
                        <w:r w:rsidRPr="001A4D9E">
                          <w:rPr>
                            <w:sz w:val="26"/>
                            <w:szCs w:val="26"/>
                          </w:rPr>
                          <w:t xml:space="preserve">Przetarg dotyczy </w:t>
                        </w:r>
                        <w:r w:rsidR="00510E30">
                          <w:rPr>
                            <w:sz w:val="26"/>
                            <w:szCs w:val="26"/>
                          </w:rPr>
                          <w:t xml:space="preserve"> sprzedaży </w:t>
                        </w:r>
                        <w:r w:rsidR="00374365">
                          <w:rPr>
                            <w:sz w:val="26"/>
                            <w:szCs w:val="26"/>
                          </w:rPr>
                          <w:t xml:space="preserve">prawa użytkowania wieczystego niezabudowanej </w:t>
                        </w:r>
                        <w:r w:rsidR="00510E30" w:rsidRPr="00510E30">
                          <w:rPr>
                            <w:sz w:val="26"/>
                            <w:szCs w:val="26"/>
                          </w:rPr>
                          <w:t xml:space="preserve">nieruchomości </w:t>
                        </w:r>
                        <w:r w:rsidR="00510E30">
                          <w:rPr>
                            <w:sz w:val="26"/>
                            <w:szCs w:val="26"/>
                          </w:rPr>
                          <w:t>położonej</w:t>
                        </w:r>
                        <w:r w:rsidR="00510E30" w:rsidRPr="00510E30">
                          <w:rPr>
                            <w:sz w:val="26"/>
                            <w:szCs w:val="26"/>
                          </w:rPr>
                          <w:t xml:space="preserve"> w Pionkach  przy ul.</w:t>
                        </w:r>
                        <w:r w:rsidR="00510E30">
                          <w:rPr>
                            <w:sz w:val="26"/>
                            <w:szCs w:val="26"/>
                          </w:rPr>
                          <w:t xml:space="preserve"> </w:t>
                        </w:r>
                        <w:r w:rsidR="00374365">
                          <w:rPr>
                            <w:sz w:val="26"/>
                            <w:szCs w:val="26"/>
                          </w:rPr>
                          <w:t>Spacerowej</w:t>
                        </w:r>
                        <w:r w:rsidR="00510E30">
                          <w:rPr>
                            <w:sz w:val="26"/>
                            <w:szCs w:val="26"/>
                          </w:rPr>
                          <w:t xml:space="preserve"> oznaczonej</w:t>
                        </w:r>
                        <w:r w:rsidR="00510E30" w:rsidRPr="00510E30">
                          <w:rPr>
                            <w:sz w:val="26"/>
                            <w:szCs w:val="26"/>
                          </w:rPr>
                          <w:t xml:space="preserve"> jako dz. nr </w:t>
                        </w:r>
                        <w:r w:rsidR="00374365">
                          <w:rPr>
                            <w:sz w:val="26"/>
                            <w:szCs w:val="26"/>
                          </w:rPr>
                          <w:t>1461/35</w:t>
                        </w:r>
                        <w:r w:rsidR="00510E30" w:rsidRPr="00510E30">
                          <w:rPr>
                            <w:sz w:val="26"/>
                            <w:szCs w:val="26"/>
                          </w:rPr>
                          <w:t xml:space="preserve"> o pow. </w:t>
                        </w:r>
                        <w:r w:rsidR="00374365">
                          <w:rPr>
                            <w:sz w:val="26"/>
                            <w:szCs w:val="26"/>
                          </w:rPr>
                          <w:t>0,3751ha</w:t>
                        </w:r>
                        <w:r w:rsidR="00510E30" w:rsidRPr="00510E30">
                          <w:rPr>
                            <w:sz w:val="26"/>
                            <w:szCs w:val="26"/>
                          </w:rPr>
                          <w:t xml:space="preserve">. Dla przedmiotowej nieruchomości  Sąd Rejonowy w </w:t>
                        </w:r>
                        <w:r w:rsidR="007A4077">
                          <w:rPr>
                            <w:sz w:val="26"/>
                            <w:szCs w:val="26"/>
                          </w:rPr>
                          <w:t>Kozienicach V Wydział Ksiąg Wieczystych</w:t>
                        </w:r>
                        <w:r w:rsidR="00374365">
                          <w:rPr>
                            <w:sz w:val="26"/>
                            <w:szCs w:val="26"/>
                          </w:rPr>
                          <w:t xml:space="preserve"> prowadzi księgę wieczystą </w:t>
                        </w:r>
                        <w:r w:rsidR="00510E30" w:rsidRPr="00510E30">
                          <w:rPr>
                            <w:sz w:val="26"/>
                            <w:szCs w:val="26"/>
                          </w:rPr>
                          <w:t>KW RA2Z/0000</w:t>
                        </w:r>
                        <w:r w:rsidR="00374365">
                          <w:rPr>
                            <w:sz w:val="26"/>
                            <w:szCs w:val="26"/>
                          </w:rPr>
                          <w:t>4476/2</w:t>
                        </w:r>
                        <w:r w:rsidR="00510E30">
                          <w:rPr>
                            <w:sz w:val="26"/>
                            <w:szCs w:val="26"/>
                          </w:rPr>
                          <w:t xml:space="preserve">, </w:t>
                        </w:r>
                        <w:r w:rsidR="00374365">
                          <w:rPr>
                            <w:sz w:val="26"/>
                            <w:szCs w:val="26"/>
                          </w:rPr>
                          <w:t xml:space="preserve">w </w:t>
                        </w:r>
                        <w:r w:rsidR="00A5788A">
                          <w:rPr>
                            <w:sz w:val="26"/>
                            <w:szCs w:val="26"/>
                          </w:rPr>
                          <w:t>której jako właściciel wpisany j</w:t>
                        </w:r>
                        <w:r w:rsidR="00374365">
                          <w:rPr>
                            <w:sz w:val="26"/>
                            <w:szCs w:val="26"/>
                          </w:rPr>
                          <w:t xml:space="preserve">est Skarb Państwa oraz </w:t>
                        </w:r>
                        <w:r w:rsidR="00510E30" w:rsidRPr="001A4D9E">
                          <w:rPr>
                            <w:sz w:val="26"/>
                            <w:szCs w:val="26"/>
                          </w:rPr>
                          <w:t xml:space="preserve"> Gmina Miasta Pionki</w:t>
                        </w:r>
                        <w:r w:rsidR="00374365">
                          <w:rPr>
                            <w:sz w:val="26"/>
                            <w:szCs w:val="26"/>
                          </w:rPr>
                          <w:t xml:space="preserve"> jako użytkownik wieczysty.</w:t>
                        </w:r>
                      </w:p>
                      <w:p w:rsidR="00D55AF8" w:rsidRDefault="00D55AF8">
                        <w:pPr>
                          <w:pStyle w:val="TableContents"/>
                          <w:jc w:val="both"/>
                        </w:pPr>
                      </w:p>
                      <w:p w:rsidR="00D55AF8" w:rsidRDefault="00CF6A60">
                        <w:pPr>
                          <w:pStyle w:val="TableContents"/>
                          <w:jc w:val="both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Na podstawie § 12 rozporządzenia Rady Ministrów w sprawie sposobu i trybu przeprowadzania przetargów oraz rokowa</w:t>
                        </w:r>
                        <w:r w:rsidR="00510E30">
                          <w:rPr>
                            <w:sz w:val="26"/>
                            <w:szCs w:val="26"/>
                          </w:rPr>
                          <w:t>ń na zbycie nieruchomości (t.j.</w:t>
                        </w:r>
                        <w:r>
                          <w:rPr>
                            <w:sz w:val="26"/>
                            <w:szCs w:val="26"/>
                          </w:rPr>
                          <w:t xml:space="preserve"> Dz. U. z 2014r, poz. 1490), Burmistrz Miasta Pionki informuje:</w:t>
                        </w:r>
                      </w:p>
                      <w:p w:rsidR="00D55AF8" w:rsidRDefault="00D55AF8">
                        <w:pPr>
                          <w:pStyle w:val="TableContents"/>
                          <w:jc w:val="both"/>
                          <w:rPr>
                            <w:sz w:val="26"/>
                            <w:szCs w:val="26"/>
                          </w:rPr>
                        </w:pPr>
                      </w:p>
                      <w:p w:rsidR="00D55AF8" w:rsidRDefault="00CF6A60">
                        <w:pPr>
                          <w:pStyle w:val="TableContents"/>
                          <w:ind w:firstLine="708"/>
                          <w:jc w:val="both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 xml:space="preserve">w dniu </w:t>
                        </w:r>
                        <w:r w:rsidR="007C163F">
                          <w:rPr>
                            <w:sz w:val="26"/>
                            <w:szCs w:val="26"/>
                          </w:rPr>
                          <w:t>1 marca</w:t>
                        </w:r>
                        <w:r>
                          <w:rPr>
                            <w:sz w:val="26"/>
                            <w:szCs w:val="26"/>
                          </w:rPr>
                          <w:t xml:space="preserve">  br. o godz. </w:t>
                        </w:r>
                        <w:r w:rsidRPr="00A5788A">
                          <w:rPr>
                            <w:sz w:val="26"/>
                            <w:szCs w:val="26"/>
                          </w:rPr>
                          <w:t>1</w:t>
                        </w:r>
                        <w:r w:rsidR="009219E8" w:rsidRPr="00A5788A">
                          <w:rPr>
                            <w:sz w:val="26"/>
                            <w:szCs w:val="26"/>
                          </w:rPr>
                          <w:t>0</w:t>
                        </w:r>
                        <w:r w:rsidR="00A5788A">
                          <w:rPr>
                            <w:position w:val="9"/>
                            <w:u w:val="single"/>
                            <w:vertAlign w:val="superscript"/>
                          </w:rPr>
                          <w:t>00</w:t>
                        </w:r>
                        <w:r w:rsidRPr="00A5788A">
                          <w:rPr>
                            <w:sz w:val="26"/>
                            <w:szCs w:val="26"/>
                          </w:rPr>
                          <w:t>,</w:t>
                        </w:r>
                        <w:r>
                          <w:rPr>
                            <w:sz w:val="26"/>
                            <w:szCs w:val="26"/>
                          </w:rPr>
                          <w:t xml:space="preserve"> w siedzibie Urzędu Miasta Pionki Al. Jana Pawła II 15 pok. nr </w:t>
                        </w:r>
                        <w:r w:rsidR="007C163F">
                          <w:rPr>
                            <w:sz w:val="26"/>
                            <w:szCs w:val="26"/>
                          </w:rPr>
                          <w:t>213</w:t>
                        </w:r>
                        <w:r>
                          <w:rPr>
                            <w:sz w:val="26"/>
                            <w:szCs w:val="26"/>
                          </w:rPr>
                          <w:t xml:space="preserve">, odbył się </w:t>
                        </w:r>
                        <w:r w:rsidR="007C163F">
                          <w:rPr>
                            <w:sz w:val="26"/>
                            <w:szCs w:val="26"/>
                          </w:rPr>
                          <w:t>czwarty</w:t>
                        </w:r>
                        <w:r>
                          <w:rPr>
                            <w:sz w:val="26"/>
                            <w:szCs w:val="26"/>
                          </w:rPr>
                          <w:t xml:space="preserve"> przetarg ustny nieograniczon</w:t>
                        </w:r>
                        <w:r w:rsidR="00FC2457">
                          <w:rPr>
                            <w:sz w:val="26"/>
                            <w:szCs w:val="26"/>
                          </w:rPr>
                          <w:t>y na sprzedaż ww. nieruchomości do którego zostało dopuszczonych dwóch oferentów.</w:t>
                        </w:r>
                      </w:p>
                      <w:p w:rsidR="00D55AF8" w:rsidRDefault="00D55AF8">
                        <w:pPr>
                          <w:pStyle w:val="TableContents"/>
                          <w:ind w:firstLine="708"/>
                          <w:jc w:val="both"/>
                          <w:rPr>
                            <w:sz w:val="26"/>
                            <w:szCs w:val="26"/>
                          </w:rPr>
                        </w:pPr>
                      </w:p>
                      <w:p w:rsidR="007C163F" w:rsidRDefault="007C163F" w:rsidP="007C163F">
                        <w:pPr>
                          <w:pStyle w:val="TableContents"/>
                          <w:jc w:val="both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Cena wywoławcza nieruchomości wynosiła</w:t>
                        </w:r>
                        <w:r>
                          <w:rPr>
                            <w:b/>
                            <w:sz w:val="26"/>
                            <w:szCs w:val="26"/>
                          </w:rPr>
                          <w:t>:</w:t>
                        </w:r>
                        <w:r>
                          <w:rPr>
                            <w:b/>
                            <w:bCs/>
                            <w:sz w:val="26"/>
                            <w:szCs w:val="26"/>
                          </w:rPr>
                          <w:t xml:space="preserve"> </w:t>
                        </w:r>
                        <w:r w:rsidRPr="007C163F">
                          <w:rPr>
                            <w:bCs/>
                            <w:sz w:val="26"/>
                            <w:szCs w:val="26"/>
                          </w:rPr>
                          <w:t>75 000,00zł</w:t>
                        </w:r>
                        <w:r>
                          <w:rPr>
                            <w:b/>
                            <w:bCs/>
                            <w:sz w:val="26"/>
                            <w:szCs w:val="26"/>
                          </w:rPr>
                          <w:t xml:space="preserve"> </w:t>
                        </w:r>
                        <w:r>
                          <w:rPr>
                            <w:bCs/>
                            <w:sz w:val="26"/>
                            <w:szCs w:val="26"/>
                          </w:rPr>
                          <w:t>+ 23% VAT</w:t>
                        </w:r>
                      </w:p>
                      <w:p w:rsidR="007C163F" w:rsidRDefault="007C163F" w:rsidP="007C163F">
                        <w:pPr>
                          <w:pStyle w:val="TableContents"/>
                          <w:jc w:val="both"/>
                          <w:rPr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 xml:space="preserve">Najwyższa cena osiągnięta w przetargu wynosi </w:t>
                        </w:r>
                        <w:r>
                          <w:rPr>
                            <w:b/>
                            <w:sz w:val="26"/>
                            <w:szCs w:val="26"/>
                          </w:rPr>
                          <w:t>116 000,00zł. +23% VAT</w:t>
                        </w:r>
                      </w:p>
                      <w:p w:rsidR="007C163F" w:rsidRDefault="007C163F" w:rsidP="007C163F">
                        <w:pPr>
                          <w:pStyle w:val="TableContents"/>
                          <w:jc w:val="both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  <w:p w:rsidR="007C163F" w:rsidRDefault="007C163F" w:rsidP="007C163F">
                        <w:pPr>
                          <w:pStyle w:val="TableContents"/>
                          <w:jc w:val="both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Nabywcą nieruchomości został Bartłomiej Majewski MY BOX</w:t>
                        </w:r>
                      </w:p>
                      <w:p w:rsidR="007C163F" w:rsidRDefault="007C163F" w:rsidP="007C163F">
                        <w:pPr>
                          <w:pStyle w:val="TableContents"/>
                          <w:jc w:val="both"/>
                          <w:rPr>
                            <w:sz w:val="26"/>
                            <w:szCs w:val="26"/>
                          </w:rPr>
                        </w:pPr>
                      </w:p>
                      <w:p w:rsidR="007C163F" w:rsidRDefault="007C163F" w:rsidP="007C163F">
                        <w:pPr>
                          <w:pStyle w:val="TableContents"/>
                          <w:jc w:val="both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Niniejszą informację podaje się do wiadomości publicznej na okres 7 dni, począwszy od dnia 09.03.2022r.</w:t>
                        </w:r>
                      </w:p>
                      <w:p w:rsidR="007C163F" w:rsidRDefault="007C163F" w:rsidP="007C163F">
                        <w:pPr>
                          <w:pStyle w:val="TableContents"/>
                          <w:jc w:val="both"/>
                          <w:rPr>
                            <w:b/>
                            <w:bCs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bCs/>
                            <w:sz w:val="26"/>
                            <w:szCs w:val="26"/>
                          </w:rPr>
                          <w:t xml:space="preserve"> </w:t>
                        </w:r>
                      </w:p>
                      <w:p w:rsidR="00D55AF8" w:rsidRDefault="00D55AF8">
                        <w:pPr>
                          <w:pStyle w:val="TableContents"/>
                          <w:jc w:val="both"/>
                          <w:rPr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D55AF8">
                    <w:tc>
                      <w:tcPr>
                        <w:tcW w:w="9525" w:type="dxa"/>
                        <w:vAlign w:val="center"/>
                      </w:tcPr>
                      <w:p w:rsidR="00D55AF8" w:rsidRDefault="00D55AF8">
                        <w:pPr>
                          <w:pStyle w:val="TableContents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D55AF8">
                    <w:tc>
                      <w:tcPr>
                        <w:tcW w:w="9525" w:type="dxa"/>
                        <w:vAlign w:val="center"/>
                      </w:tcPr>
                      <w:p w:rsidR="00D55AF8" w:rsidRDefault="00CF6A60" w:rsidP="009832B8">
                        <w:pPr>
                          <w:pStyle w:val="TableContents"/>
                          <w:jc w:val="right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Burmistrz Miasta Pionki</w:t>
                        </w:r>
                      </w:p>
                      <w:p w:rsidR="00711AA0" w:rsidRDefault="007C163F" w:rsidP="009219E8">
                        <w:pPr>
                          <w:pStyle w:val="TableContents"/>
                          <w:jc w:val="right"/>
                          <w:rPr>
                            <w:b/>
                            <w:sz w:val="26"/>
                            <w:szCs w:val="26"/>
                          </w:rPr>
                        </w:pPr>
                        <w:bookmarkStart w:id="0" w:name="_GoBack"/>
                        <w:r>
                          <w:rPr>
                            <w:b/>
                            <w:sz w:val="26"/>
                            <w:szCs w:val="26"/>
                          </w:rPr>
                          <w:t>/-/ Robert Kowalczyk</w:t>
                        </w:r>
                        <w:bookmarkEnd w:id="0"/>
                      </w:p>
                    </w:tc>
                  </w:tr>
                  <w:tr w:rsidR="009832B8">
                    <w:tc>
                      <w:tcPr>
                        <w:tcW w:w="9525" w:type="dxa"/>
                        <w:vAlign w:val="center"/>
                      </w:tcPr>
                      <w:p w:rsidR="009832B8" w:rsidRDefault="009832B8" w:rsidP="009832B8">
                        <w:pPr>
                          <w:pStyle w:val="TableContents"/>
                          <w:jc w:val="right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D4D74">
                    <w:tc>
                      <w:tcPr>
                        <w:tcW w:w="9525" w:type="dxa"/>
                        <w:vAlign w:val="center"/>
                      </w:tcPr>
                      <w:p w:rsidR="001D4D74" w:rsidRDefault="001D4D74">
                        <w:pPr>
                          <w:pStyle w:val="TableContents"/>
                          <w:jc w:val="right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D4D74">
                    <w:tc>
                      <w:tcPr>
                        <w:tcW w:w="9525" w:type="dxa"/>
                        <w:vAlign w:val="center"/>
                      </w:tcPr>
                      <w:p w:rsidR="001D4D74" w:rsidRDefault="001D4D74">
                        <w:pPr>
                          <w:pStyle w:val="TableContents"/>
                          <w:jc w:val="right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  <w:p w:rsidR="001D4D74" w:rsidRDefault="001D4D74">
                        <w:pPr>
                          <w:pStyle w:val="TableContents"/>
                          <w:jc w:val="right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D55AF8">
                    <w:tc>
                      <w:tcPr>
                        <w:tcW w:w="9525" w:type="dxa"/>
                        <w:vAlign w:val="center"/>
                      </w:tcPr>
                      <w:p w:rsidR="00D55AF8" w:rsidRDefault="00CF6A60">
                        <w:pPr>
                          <w:pStyle w:val="TableContents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 xml:space="preserve">                                                                                             </w:t>
                        </w:r>
                      </w:p>
                    </w:tc>
                  </w:tr>
                  <w:tr w:rsidR="00D55AF8">
                    <w:tc>
                      <w:tcPr>
                        <w:tcW w:w="9525" w:type="dxa"/>
                        <w:vAlign w:val="center"/>
                      </w:tcPr>
                      <w:p w:rsidR="00D55AF8" w:rsidRDefault="00D55AF8">
                        <w:pPr>
                          <w:pStyle w:val="TableContents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D55AF8">
                    <w:tc>
                      <w:tcPr>
                        <w:tcW w:w="9525" w:type="dxa"/>
                        <w:vAlign w:val="center"/>
                      </w:tcPr>
                      <w:p w:rsidR="00D55AF8" w:rsidRDefault="00D55AF8">
                        <w:pPr>
                          <w:pStyle w:val="TableContents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D55AF8" w:rsidRDefault="00D55AF8">
                  <w:pPr>
                    <w:pStyle w:val="TableContents"/>
                    <w:rPr>
                      <w:sz w:val="26"/>
                      <w:szCs w:val="26"/>
                    </w:rPr>
                  </w:pPr>
                </w:p>
                <w:p w:rsidR="00D55AF8" w:rsidRDefault="00D55AF8">
                  <w:pPr>
                    <w:pStyle w:val="TableContents"/>
                    <w:rPr>
                      <w:sz w:val="26"/>
                      <w:szCs w:val="26"/>
                    </w:rPr>
                  </w:pPr>
                </w:p>
                <w:p w:rsidR="00D55AF8" w:rsidRDefault="00D55AF8">
                  <w:pPr>
                    <w:pStyle w:val="TableContents"/>
                    <w:rPr>
                      <w:sz w:val="26"/>
                      <w:szCs w:val="26"/>
                    </w:rPr>
                  </w:pPr>
                </w:p>
                <w:p w:rsidR="00D55AF8" w:rsidRDefault="00D55AF8">
                  <w:pPr>
                    <w:pStyle w:val="TableContents"/>
                    <w:rPr>
                      <w:sz w:val="26"/>
                      <w:szCs w:val="26"/>
                    </w:rPr>
                  </w:pPr>
                </w:p>
              </w:tc>
            </w:tr>
          </w:tbl>
          <w:p w:rsidR="00D55AF8" w:rsidRDefault="00D55AF8">
            <w:pPr>
              <w:pStyle w:val="TableContents"/>
              <w:rPr>
                <w:sz w:val="26"/>
                <w:szCs w:val="26"/>
              </w:rPr>
            </w:pPr>
          </w:p>
        </w:tc>
      </w:tr>
    </w:tbl>
    <w:p w:rsidR="00D55AF8" w:rsidRDefault="009832B8">
      <w:pPr>
        <w:pStyle w:val="Standard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Pionki, dnia </w:t>
      </w:r>
      <w:r w:rsidR="007C163F">
        <w:rPr>
          <w:sz w:val="26"/>
          <w:szCs w:val="26"/>
        </w:rPr>
        <w:t>09.03.2022r</w:t>
      </w:r>
      <w:r w:rsidR="001D4D74">
        <w:rPr>
          <w:sz w:val="26"/>
          <w:szCs w:val="26"/>
        </w:rPr>
        <w:t>.</w:t>
      </w:r>
    </w:p>
    <w:sectPr w:rsidR="00D55AF8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163F" w:rsidRDefault="007C163F">
      <w:r>
        <w:separator/>
      </w:r>
    </w:p>
  </w:endnote>
  <w:endnote w:type="continuationSeparator" w:id="0">
    <w:p w:rsidR="007C163F" w:rsidRDefault="007C1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tarSymbol, 'Arial Unicode MS'">
    <w:altName w:val="Times New Roman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163F" w:rsidRDefault="007C163F">
      <w:r>
        <w:rPr>
          <w:color w:val="000000"/>
        </w:rPr>
        <w:ptab w:relativeTo="margin" w:alignment="center" w:leader="none"/>
      </w:r>
    </w:p>
  </w:footnote>
  <w:footnote w:type="continuationSeparator" w:id="0">
    <w:p w:rsidR="007C163F" w:rsidRDefault="007C16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CA60B0"/>
    <w:multiLevelType w:val="multilevel"/>
    <w:tmpl w:val="F098B1E8"/>
    <w:styleLink w:val="WW8Num1"/>
    <w:lvl w:ilvl="0">
      <w:numFmt w:val="bullet"/>
      <w:lvlText w:val=""/>
      <w:lvlJc w:val="left"/>
      <w:pPr>
        <w:ind w:left="720" w:hanging="360"/>
      </w:pPr>
      <w:rPr>
        <w:rFonts w:ascii="Wingdings" w:hAnsi="Wingdings" w:cs="StarSymbol, 'Arial Unicode MS'"/>
        <w:sz w:val="18"/>
        <w:szCs w:val="18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, 'Arial Unicode MS'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StarSymbol, 'Arial Unicode MS'"/>
        <w:sz w:val="18"/>
        <w:szCs w:val="18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, 'Arial Unicode MS'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StarSymbol, 'Arial Unicode MS'"/>
        <w:sz w:val="18"/>
        <w:szCs w:val="18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, 'Arial Unicode MS'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  <w:sz w:val="18"/>
        <w:szCs w:val="18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AF8"/>
    <w:rsid w:val="001A526A"/>
    <w:rsid w:val="001D4D74"/>
    <w:rsid w:val="00374365"/>
    <w:rsid w:val="00510E30"/>
    <w:rsid w:val="00711AA0"/>
    <w:rsid w:val="007213E9"/>
    <w:rsid w:val="007A4077"/>
    <w:rsid w:val="007C163F"/>
    <w:rsid w:val="009219E8"/>
    <w:rsid w:val="009832B8"/>
    <w:rsid w:val="00A5788A"/>
    <w:rsid w:val="00AF28E1"/>
    <w:rsid w:val="00CF6A60"/>
    <w:rsid w:val="00D55AF8"/>
    <w:rsid w:val="00FC1BDA"/>
    <w:rsid w:val="00FC2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0E85E4-E5F2-423D-BAB7-50DA20F75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StrongEmphasis">
    <w:name w:val="Strong Emphasis"/>
    <w:rPr>
      <w:b/>
      <w:bCs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WW8Num1z0">
    <w:name w:val="WW8Num1z0"/>
    <w:rPr>
      <w:rFonts w:ascii="Wingdings" w:eastAsia="Wingdings" w:hAnsi="Wingdings" w:cs="StarSymbol, 'Arial Unicode MS'"/>
      <w:sz w:val="18"/>
      <w:szCs w:val="18"/>
    </w:rPr>
  </w:style>
  <w:style w:type="character" w:customStyle="1" w:styleId="WW8Num1z1">
    <w:name w:val="WW8Num1z1"/>
    <w:rPr>
      <w:rFonts w:ascii="Wingdings 2" w:eastAsia="Wingdings 2" w:hAnsi="Wingdings 2" w:cs="StarSymbol, 'Arial Unicode MS'"/>
      <w:sz w:val="18"/>
      <w:szCs w:val="18"/>
    </w:rPr>
  </w:style>
  <w:style w:type="character" w:customStyle="1" w:styleId="WW8Num1z2">
    <w:name w:val="WW8Num1z2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D4D74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4D74"/>
    <w:rPr>
      <w:rFonts w:ascii="Segoe UI" w:hAnsi="Segoe UI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36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Wójcik</dc:creator>
  <cp:lastModifiedBy>Justyna Wójcik</cp:lastModifiedBy>
  <cp:revision>2</cp:revision>
  <cp:lastPrinted>2022-03-01T09:45:00Z</cp:lastPrinted>
  <dcterms:created xsi:type="dcterms:W3CDTF">2022-03-01T09:22:00Z</dcterms:created>
  <dcterms:modified xsi:type="dcterms:W3CDTF">2022-03-01T09:45:00Z</dcterms:modified>
</cp:coreProperties>
</file>