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F8" w:rsidRDefault="00D55AF8">
      <w:pPr>
        <w:pStyle w:val="Standard"/>
        <w:jc w:val="center"/>
        <w:rPr>
          <w:sz w:val="26"/>
          <w:szCs w:val="26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D55AF8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D55AF8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INFORMACJA</w:t>
                        </w: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O WYNIKU </w:t>
                        </w:r>
                        <w:r w:rsidR="001A526A">
                          <w:rPr>
                            <w:b/>
                            <w:sz w:val="26"/>
                            <w:szCs w:val="26"/>
                          </w:rPr>
                          <w:t>TRZECIEGO</w:t>
                        </w: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PRZETARGU USTNEGO NIEOGRANICZONEGO</w:t>
                        </w:r>
                      </w:p>
                      <w:p w:rsidR="00D55AF8" w:rsidRDefault="00D55AF8">
                        <w:pPr>
                          <w:pStyle w:val="Standard"/>
                          <w:tabs>
                            <w:tab w:val="left" w:pos="840"/>
                          </w:tabs>
                          <w:ind w:left="120" w:hanging="360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510E30" w:rsidRDefault="009832B8" w:rsidP="00510E30">
                        <w:pPr>
                          <w:pStyle w:val="Standard"/>
                          <w:jc w:val="both"/>
                          <w:rPr>
                            <w:sz w:val="26"/>
                            <w:szCs w:val="26"/>
                          </w:rPr>
                        </w:pPr>
                        <w:r w:rsidRPr="001A4D9E">
                          <w:rPr>
                            <w:sz w:val="26"/>
                            <w:szCs w:val="26"/>
                          </w:rPr>
                          <w:t xml:space="preserve">Przetarg dotyczy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sprzedaży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prawa użytkowania wieczystego niezabudowanej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nieruchomości 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położonej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w Pionkach  przy ul.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Spacerowej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oznaczonej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jako dz. nr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1461/35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 o pow.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0,3751ha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 xml:space="preserve">. Dla przedmiotowej nieruchomości  Sąd Rejonowy w </w:t>
                        </w:r>
                        <w:r w:rsidR="007A4077">
                          <w:rPr>
                            <w:sz w:val="26"/>
                            <w:szCs w:val="26"/>
                          </w:rPr>
                          <w:t>Kozienicach V Wydział Ksiąg Wieczystych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 prowadzi księgę wieczystą </w:t>
                        </w:r>
                        <w:r w:rsidR="00510E30" w:rsidRPr="00510E30">
                          <w:rPr>
                            <w:sz w:val="26"/>
                            <w:szCs w:val="26"/>
                          </w:rPr>
                          <w:t>KW RA2Z/0000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4476/2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,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w </w:t>
                        </w:r>
                        <w:r w:rsidR="00A5788A">
                          <w:rPr>
                            <w:sz w:val="26"/>
                            <w:szCs w:val="26"/>
                          </w:rPr>
                          <w:t>której jako właściciel wpisany j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est Skarb Państwa oraz </w:t>
                        </w:r>
                        <w:r w:rsidR="00510E30" w:rsidRPr="001A4D9E">
                          <w:rPr>
                            <w:sz w:val="26"/>
                            <w:szCs w:val="26"/>
                          </w:rPr>
                          <w:t xml:space="preserve"> Gmina Miasta Pionki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 xml:space="preserve"> jako użytkownik wieczysty.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</w:pP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Na podstawie § 12 rozporządzenia Rady Ministrów w sprawie sposobu i trybu przeprowadzania przetargów oraz rokowa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>ń na zbycie nieruchomości (t.j.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Dz. U. z 2014r, poz. 1490), Burmistrz Miasta Pionki informuje: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D55AF8" w:rsidRDefault="00CF6A60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 dniu </w:t>
                        </w:r>
                        <w:r w:rsidR="001A526A">
                          <w:rPr>
                            <w:sz w:val="26"/>
                            <w:szCs w:val="26"/>
                          </w:rPr>
                          <w:t>29 grudnia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 br. o godz. </w:t>
                        </w:r>
                        <w:r w:rsidRPr="00A5788A">
                          <w:rPr>
                            <w:sz w:val="26"/>
                            <w:szCs w:val="26"/>
                          </w:rPr>
                          <w:t>1</w:t>
                        </w:r>
                        <w:r w:rsidR="009219E8" w:rsidRPr="00A5788A">
                          <w:rPr>
                            <w:sz w:val="26"/>
                            <w:szCs w:val="26"/>
                          </w:rPr>
                          <w:t>0</w:t>
                        </w:r>
                        <w:r w:rsidR="00A5788A">
                          <w:rPr>
                            <w:position w:val="9"/>
                            <w:u w:val="single"/>
                            <w:vertAlign w:val="superscript"/>
                          </w:rPr>
                          <w:t>00</w:t>
                        </w:r>
                        <w:r w:rsidRPr="00A5788A">
                          <w:rPr>
                            <w:sz w:val="26"/>
                            <w:szCs w:val="26"/>
                          </w:rPr>
                          <w:t>,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w siedzibie Urzędu Miasta Pionki Al. Jana Pawła II 15 pok. nr 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107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, odbył się </w:t>
                        </w:r>
                        <w:r w:rsidR="001A526A">
                          <w:rPr>
                            <w:sz w:val="26"/>
                            <w:szCs w:val="26"/>
                          </w:rPr>
                          <w:t>trzeci</w:t>
                        </w:r>
                        <w:r>
                          <w:rPr>
                            <w:sz w:val="26"/>
                            <w:szCs w:val="26"/>
                          </w:rPr>
                          <w:t xml:space="preserve"> przetarg ustny nieograniczony na sprzedaż ww. nieruchomości.</w:t>
                        </w:r>
                      </w:p>
                      <w:p w:rsidR="00D55AF8" w:rsidRDefault="00D55AF8">
                        <w:pPr>
                          <w:pStyle w:val="TableContents"/>
                          <w:ind w:firstLine="708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  <w:p w:rsidR="00510E30" w:rsidRPr="000F3DB8" w:rsidRDefault="00CF6A60" w:rsidP="00510E30">
                        <w:pPr>
                          <w:pStyle w:val="Standard"/>
                          <w:numPr>
                            <w:ilvl w:val="0"/>
                            <w:numId w:val="1"/>
                          </w:numPr>
                          <w:tabs>
                            <w:tab w:val="left" w:pos="1440"/>
                          </w:tabs>
                          <w:jc w:val="both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Cena wywoławcza nieruchomości wynosiła: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1A526A">
                          <w:rPr>
                            <w:b/>
                            <w:bCs/>
                            <w:sz w:val="26"/>
                            <w:szCs w:val="26"/>
                          </w:rPr>
                          <w:t>11</w:t>
                        </w:r>
                        <w:r w:rsidR="00AF28E1">
                          <w:rPr>
                            <w:b/>
                            <w:bCs/>
                            <w:sz w:val="26"/>
                            <w:szCs w:val="26"/>
                          </w:rPr>
                          <w:t>0</w:t>
                        </w:r>
                        <w:r w:rsidR="00374365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000</w:t>
                        </w:r>
                        <w:r>
                          <w:rPr>
                            <w:b/>
                            <w:bCs/>
                            <w:sz w:val="26"/>
                            <w:szCs w:val="26"/>
                          </w:rPr>
                          <w:t>,00zł.</w:t>
                        </w:r>
                        <w:r w:rsidR="00510E30">
                          <w:rPr>
                            <w:b/>
                            <w:bCs/>
                            <w:sz w:val="26"/>
                            <w:szCs w:val="26"/>
                          </w:rPr>
                          <w:t xml:space="preserve"> </w:t>
                        </w:r>
                        <w:r w:rsidR="00374365" w:rsidRPr="00374365">
                          <w:rPr>
                            <w:b/>
                            <w:bCs/>
                          </w:rPr>
                          <w:t>+ 23% VAT</w:t>
                        </w:r>
                      </w:p>
                      <w:p w:rsidR="009832B8" w:rsidRPr="001A526A" w:rsidRDefault="001A526A">
                        <w:pPr>
                          <w:pStyle w:val="TableContents"/>
                          <w:jc w:val="both"/>
                          <w:rPr>
                            <w:bCs/>
                            <w:sz w:val="26"/>
                            <w:szCs w:val="26"/>
                          </w:rPr>
                        </w:pPr>
                        <w:r w:rsidRPr="001A526A">
                          <w:rPr>
                            <w:bCs/>
                            <w:sz w:val="26"/>
                            <w:szCs w:val="26"/>
                          </w:rPr>
                          <w:t>Wadium wpłaciła jedna osoba, która ostatecznie wycofała się z uczestnictwa w przetargu.</w:t>
                        </w:r>
                      </w:p>
                      <w:p w:rsidR="007A4077" w:rsidRPr="007A4077" w:rsidRDefault="001A526A" w:rsidP="007A4077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 xml:space="preserve">Wobec powyższego </w:t>
                        </w:r>
                        <w:r w:rsidR="007A4077" w:rsidRPr="007A4077">
                          <w:rPr>
                            <w:sz w:val="26"/>
                            <w:szCs w:val="26"/>
                          </w:rPr>
                          <w:t>przetarg zakończył się wynikiem negatywnym.</w:t>
                        </w:r>
                      </w:p>
                      <w:p w:rsidR="00D55AF8" w:rsidRDefault="00CF6A60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  <w:r>
                          <w:rPr>
                            <w:sz w:val="26"/>
                            <w:szCs w:val="26"/>
                          </w:rPr>
                          <w:t>Niniejszą informację podaje się do wiadomości publiczne</w:t>
                        </w:r>
                        <w:r w:rsidR="009832B8">
                          <w:rPr>
                            <w:sz w:val="26"/>
                            <w:szCs w:val="26"/>
                          </w:rPr>
                          <w:t xml:space="preserve">j na okres 7 dni, tj. od dnia </w:t>
                        </w:r>
                        <w:r w:rsidR="001A526A">
                          <w:rPr>
                            <w:sz w:val="26"/>
                            <w:szCs w:val="26"/>
                          </w:rPr>
                          <w:t>29.12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.2021</w:t>
                        </w:r>
                        <w:r w:rsidR="009219E8">
                          <w:rPr>
                            <w:sz w:val="26"/>
                            <w:szCs w:val="26"/>
                          </w:rPr>
                          <w:t>r.</w:t>
                        </w:r>
                        <w:r w:rsidR="00510E30">
                          <w:rPr>
                            <w:sz w:val="26"/>
                            <w:szCs w:val="26"/>
                          </w:rPr>
                          <w:t xml:space="preserve"> do dnia </w:t>
                        </w:r>
                        <w:r w:rsidR="001A526A">
                          <w:rPr>
                            <w:sz w:val="26"/>
                            <w:szCs w:val="26"/>
                          </w:rPr>
                          <w:t>05.01.2022</w:t>
                        </w:r>
                        <w:r w:rsidR="00374365">
                          <w:rPr>
                            <w:sz w:val="26"/>
                            <w:szCs w:val="26"/>
                          </w:rPr>
                          <w:t>r.</w:t>
                        </w:r>
                        <w:r w:rsidR="00AF28E1">
                          <w:rPr>
                            <w:sz w:val="26"/>
                            <w:szCs w:val="26"/>
                          </w:rPr>
                          <w:t xml:space="preserve"> włącznie</w:t>
                        </w:r>
                      </w:p>
                      <w:p w:rsidR="00D55AF8" w:rsidRDefault="00D55AF8">
                        <w:pPr>
                          <w:pStyle w:val="TableContents"/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Burmistrz Miasta Pionki</w:t>
                        </w:r>
                      </w:p>
                      <w:p w:rsidR="00711AA0" w:rsidRDefault="001A526A" w:rsidP="009219E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/-/ Robert Kowalczyk</w:t>
                        </w:r>
                        <w:bookmarkStart w:id="0" w:name="_GoBack"/>
                        <w:bookmarkEnd w:id="0"/>
                      </w:p>
                    </w:tc>
                  </w:tr>
                  <w:tr w:rsidR="009832B8">
                    <w:tc>
                      <w:tcPr>
                        <w:tcW w:w="9525" w:type="dxa"/>
                        <w:vAlign w:val="center"/>
                      </w:tcPr>
                      <w:p w:rsidR="009832B8" w:rsidRDefault="009832B8" w:rsidP="009832B8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1D4D74">
                    <w:tc>
                      <w:tcPr>
                        <w:tcW w:w="9525" w:type="dxa"/>
                        <w:vAlign w:val="center"/>
                      </w:tcPr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  <w:p w:rsidR="001D4D74" w:rsidRDefault="001D4D74">
                        <w:pPr>
                          <w:pStyle w:val="TableContents"/>
                          <w:jc w:val="right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CF6A60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 xml:space="preserve">                                                                                             </w:t>
                        </w: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  <w:tr w:rsidR="00D55AF8">
                    <w:tc>
                      <w:tcPr>
                        <w:tcW w:w="9525" w:type="dxa"/>
                        <w:vAlign w:val="center"/>
                      </w:tcPr>
                      <w:p w:rsidR="00D55AF8" w:rsidRDefault="00D55AF8">
                        <w:pPr>
                          <w:pStyle w:val="TableContents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  <w:p w:rsidR="00D55AF8" w:rsidRDefault="00D55AF8">
                  <w:pPr>
                    <w:pStyle w:val="TableContents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D55AF8" w:rsidRDefault="00D55AF8">
            <w:pPr>
              <w:pStyle w:val="TableContents"/>
              <w:rPr>
                <w:sz w:val="26"/>
                <w:szCs w:val="26"/>
              </w:rPr>
            </w:pPr>
          </w:p>
        </w:tc>
      </w:tr>
    </w:tbl>
    <w:p w:rsidR="00D55AF8" w:rsidRDefault="009832B8">
      <w:pPr>
        <w:pStyle w:val="Standard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Pionki, dnia </w:t>
      </w:r>
      <w:r w:rsidR="001A526A">
        <w:rPr>
          <w:sz w:val="26"/>
          <w:szCs w:val="26"/>
        </w:rPr>
        <w:t>29.12.</w:t>
      </w:r>
      <w:r w:rsidR="00374365">
        <w:rPr>
          <w:sz w:val="26"/>
          <w:szCs w:val="26"/>
        </w:rPr>
        <w:t>2021r</w:t>
      </w:r>
      <w:r w:rsidR="001D4D74">
        <w:rPr>
          <w:sz w:val="26"/>
          <w:szCs w:val="26"/>
        </w:rPr>
        <w:t>.</w:t>
      </w:r>
    </w:p>
    <w:sectPr w:rsidR="00D55AF8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26A" w:rsidRDefault="001A526A">
      <w:r>
        <w:separator/>
      </w:r>
    </w:p>
  </w:endnote>
  <w:endnote w:type="continuationSeparator" w:id="0">
    <w:p w:rsidR="001A526A" w:rsidRDefault="001A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26A" w:rsidRDefault="001A526A">
      <w:r>
        <w:rPr>
          <w:color w:val="000000"/>
        </w:rPr>
        <w:ptab w:relativeTo="margin" w:alignment="center" w:leader="none"/>
      </w:r>
    </w:p>
  </w:footnote>
  <w:footnote w:type="continuationSeparator" w:id="0">
    <w:p w:rsidR="001A526A" w:rsidRDefault="001A52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1A526A"/>
    <w:rsid w:val="001D4D74"/>
    <w:rsid w:val="00374365"/>
    <w:rsid w:val="00510E30"/>
    <w:rsid w:val="00711AA0"/>
    <w:rsid w:val="007213E9"/>
    <w:rsid w:val="007A4077"/>
    <w:rsid w:val="009219E8"/>
    <w:rsid w:val="009832B8"/>
    <w:rsid w:val="00A5788A"/>
    <w:rsid w:val="00AF28E1"/>
    <w:rsid w:val="00CF6A60"/>
    <w:rsid w:val="00D55AF8"/>
    <w:rsid w:val="00FC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1</cp:revision>
  <cp:lastPrinted>2021-12-29T10:05:00Z</cp:lastPrinted>
  <dcterms:created xsi:type="dcterms:W3CDTF">2021-12-29T10:03:00Z</dcterms:created>
  <dcterms:modified xsi:type="dcterms:W3CDTF">2021-12-29T10:06:00Z</dcterms:modified>
</cp:coreProperties>
</file>