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ED" w:rsidRPr="00F208FA" w:rsidRDefault="000B3FED" w:rsidP="000B3FED">
      <w:pPr>
        <w:pStyle w:val="Standard"/>
        <w:jc w:val="center"/>
        <w:rPr>
          <w:b/>
          <w:bCs/>
          <w:sz w:val="22"/>
          <w:szCs w:val="22"/>
        </w:rPr>
      </w:pPr>
      <w:r w:rsidRPr="00F208FA">
        <w:rPr>
          <w:b/>
          <w:bCs/>
          <w:sz w:val="22"/>
          <w:szCs w:val="22"/>
        </w:rPr>
        <w:t>Wykaz nieruchomości stanowiącej własność Gminy Miasta Pionki przeznaczonej do  sprzedaży</w:t>
      </w:r>
    </w:p>
    <w:p w:rsidR="000B3FED" w:rsidRPr="00F208FA" w:rsidRDefault="000B3FED" w:rsidP="000B3FED">
      <w:pPr>
        <w:pStyle w:val="Standard"/>
        <w:jc w:val="center"/>
        <w:rPr>
          <w:b/>
          <w:bCs/>
          <w:sz w:val="22"/>
          <w:szCs w:val="22"/>
        </w:rPr>
      </w:pP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>Zgodnie z art. 35 ust. 1 i 2 ustawy o gospodarce nieruchomościami z dn</w:t>
      </w:r>
      <w:r w:rsidR="006A2CF8" w:rsidRPr="00F208FA">
        <w:rPr>
          <w:sz w:val="22"/>
          <w:szCs w:val="22"/>
        </w:rPr>
        <w:t>ia 21 sierpnia 1997r.(Dz.</w:t>
      </w:r>
      <w:r w:rsidR="00F208FA">
        <w:rPr>
          <w:sz w:val="22"/>
          <w:szCs w:val="22"/>
        </w:rPr>
        <w:t xml:space="preserve"> </w:t>
      </w:r>
      <w:r w:rsidR="006A2CF8" w:rsidRPr="00F208FA">
        <w:rPr>
          <w:sz w:val="22"/>
          <w:szCs w:val="22"/>
        </w:rPr>
        <w:t>U</w:t>
      </w:r>
      <w:r w:rsidR="00A024BA" w:rsidRPr="00F208FA">
        <w:rPr>
          <w:sz w:val="22"/>
          <w:szCs w:val="22"/>
        </w:rPr>
        <w:t>.</w:t>
      </w:r>
      <w:r w:rsidR="00F208FA">
        <w:rPr>
          <w:sz w:val="22"/>
          <w:szCs w:val="22"/>
        </w:rPr>
        <w:t xml:space="preserve"> </w:t>
      </w:r>
      <w:r w:rsidR="00A024BA" w:rsidRPr="00F208FA">
        <w:rPr>
          <w:sz w:val="22"/>
          <w:szCs w:val="22"/>
        </w:rPr>
        <w:t xml:space="preserve">z 2020r. </w:t>
      </w:r>
      <w:r w:rsidR="002325BF" w:rsidRPr="00F208FA">
        <w:rPr>
          <w:sz w:val="22"/>
          <w:szCs w:val="22"/>
        </w:rPr>
        <w:t xml:space="preserve">poz. </w:t>
      </w:r>
      <w:r w:rsidR="006A2CF8" w:rsidRPr="00F208FA">
        <w:rPr>
          <w:sz w:val="22"/>
          <w:szCs w:val="22"/>
        </w:rPr>
        <w:t>1990</w:t>
      </w:r>
      <w:r w:rsidRPr="00F208FA">
        <w:rPr>
          <w:sz w:val="22"/>
          <w:szCs w:val="22"/>
        </w:rPr>
        <w:t xml:space="preserve"> ze zm.) oraz </w:t>
      </w:r>
      <w:r w:rsidR="00AE1304">
        <w:rPr>
          <w:sz w:val="22"/>
          <w:szCs w:val="22"/>
        </w:rPr>
        <w:t>Uchwałą nr XXXVII/221/2021</w:t>
      </w:r>
      <w:r w:rsidR="002325BF" w:rsidRPr="00F208FA">
        <w:rPr>
          <w:sz w:val="22"/>
          <w:szCs w:val="22"/>
        </w:rPr>
        <w:t xml:space="preserve"> z dn.</w:t>
      </w:r>
      <w:r w:rsidR="00C644F4" w:rsidRPr="00F208FA">
        <w:rPr>
          <w:sz w:val="22"/>
          <w:szCs w:val="22"/>
        </w:rPr>
        <w:t xml:space="preserve"> </w:t>
      </w:r>
      <w:r w:rsidR="00AE1304">
        <w:rPr>
          <w:sz w:val="22"/>
          <w:szCs w:val="22"/>
        </w:rPr>
        <w:t>13 maja</w:t>
      </w:r>
      <w:r w:rsidR="00E90427" w:rsidRPr="00F208FA">
        <w:rPr>
          <w:sz w:val="22"/>
          <w:szCs w:val="22"/>
        </w:rPr>
        <w:t xml:space="preserve"> </w:t>
      </w:r>
      <w:r w:rsidR="00C644F4" w:rsidRPr="00F208FA">
        <w:rPr>
          <w:sz w:val="22"/>
          <w:szCs w:val="22"/>
        </w:rPr>
        <w:t>2</w:t>
      </w:r>
      <w:r w:rsidR="006A2CF8" w:rsidRPr="00F208FA">
        <w:rPr>
          <w:sz w:val="22"/>
          <w:szCs w:val="22"/>
        </w:rPr>
        <w:t>021</w:t>
      </w:r>
      <w:r w:rsidRPr="00F208FA">
        <w:rPr>
          <w:sz w:val="22"/>
          <w:szCs w:val="22"/>
        </w:rPr>
        <w:t>r. Burmistrz Miasta Pionki podaje do publicznej wiadomości wykaz nieruchomości  stanowiącej własność Gminy Miasta Pionki i przeznaczonej do sprzedaży.</w:t>
      </w: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</w:p>
    <w:tbl>
      <w:tblPr>
        <w:tblW w:w="144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1135"/>
        <w:gridCol w:w="1558"/>
        <w:gridCol w:w="5954"/>
        <w:gridCol w:w="1559"/>
        <w:gridCol w:w="1559"/>
        <w:gridCol w:w="1280"/>
      </w:tblGrid>
      <w:tr w:rsidR="000B3FED" w:rsidRPr="00F208FA" w:rsidTr="006A2CF8">
        <w:trPr>
          <w:cantSplit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Położenie nieruchomości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Nr działki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Pow. nieruchomości</w:t>
            </w:r>
          </w:p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[ha]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Opis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Przeznaczenie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1E3272" w:rsidP="00681F23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 xml:space="preserve">Cena nieruchomości </w:t>
            </w:r>
            <w:r w:rsidR="00681F23">
              <w:rPr>
                <w:sz w:val="22"/>
                <w:szCs w:val="22"/>
              </w:rPr>
              <w:t>netto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Informacje dodatkowe</w:t>
            </w:r>
          </w:p>
        </w:tc>
      </w:tr>
      <w:tr w:rsidR="000B3FED" w:rsidRPr="00F208FA" w:rsidTr="006A2CF8">
        <w:trPr>
          <w:cantSplit/>
          <w:trHeight w:val="3160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 w:rsidP="00681F23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 xml:space="preserve">Pionki                         </w:t>
            </w:r>
            <w:r w:rsidR="008118B1" w:rsidRPr="00F208FA">
              <w:rPr>
                <w:sz w:val="22"/>
                <w:szCs w:val="22"/>
              </w:rPr>
              <w:t xml:space="preserve">ul. </w:t>
            </w:r>
            <w:r w:rsidR="00681F23">
              <w:rPr>
                <w:sz w:val="22"/>
                <w:szCs w:val="22"/>
              </w:rPr>
              <w:t>Radomska</w:t>
            </w: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A2CF8" w:rsidRPr="00F208FA" w:rsidRDefault="00681F2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1579/233</w:t>
            </w:r>
          </w:p>
        </w:tc>
        <w:tc>
          <w:tcPr>
            <w:tcW w:w="15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A2CF8" w:rsidRPr="00F208FA" w:rsidRDefault="006A2CF8" w:rsidP="00681F23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0</w:t>
            </w:r>
            <w:r w:rsidR="00681F23">
              <w:rPr>
                <w:sz w:val="22"/>
                <w:szCs w:val="22"/>
              </w:rPr>
              <w:t>,0363</w:t>
            </w:r>
          </w:p>
        </w:tc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 w:rsidP="004A531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 xml:space="preserve">Nieruchomość gruntowa </w:t>
            </w:r>
            <w:r w:rsidR="006A2CF8" w:rsidRPr="00F208FA">
              <w:rPr>
                <w:sz w:val="22"/>
                <w:szCs w:val="22"/>
              </w:rPr>
              <w:t>niezabudowana</w:t>
            </w:r>
            <w:r w:rsidR="00681F23">
              <w:rPr>
                <w:sz w:val="22"/>
                <w:szCs w:val="22"/>
              </w:rPr>
              <w:t xml:space="preserve"> w kształcie prostokąta</w:t>
            </w:r>
            <w:r w:rsidR="00F208FA">
              <w:rPr>
                <w:sz w:val="22"/>
                <w:szCs w:val="22"/>
              </w:rPr>
              <w:t>,</w:t>
            </w:r>
            <w:r w:rsidR="006A2CF8" w:rsidRPr="00F208FA">
              <w:rPr>
                <w:sz w:val="22"/>
                <w:szCs w:val="22"/>
              </w:rPr>
              <w:t xml:space="preserve"> położona w </w:t>
            </w:r>
            <w:r w:rsidR="00681F23">
              <w:rPr>
                <w:sz w:val="22"/>
                <w:szCs w:val="22"/>
              </w:rPr>
              <w:t>strefie peryferyjnej</w:t>
            </w:r>
            <w:r w:rsidR="006A2CF8" w:rsidRPr="00F208FA">
              <w:rPr>
                <w:sz w:val="22"/>
                <w:szCs w:val="22"/>
              </w:rPr>
              <w:t xml:space="preserve"> miasta </w:t>
            </w:r>
            <w:r w:rsidR="00F208FA">
              <w:rPr>
                <w:sz w:val="22"/>
                <w:szCs w:val="22"/>
              </w:rPr>
              <w:t xml:space="preserve">i </w:t>
            </w:r>
            <w:r w:rsidR="006A2CF8" w:rsidRPr="00F208FA">
              <w:rPr>
                <w:sz w:val="22"/>
                <w:szCs w:val="22"/>
              </w:rPr>
              <w:t xml:space="preserve">przeznaczona do sprzedaży na polepszenie warunków zagospodarowani nieruchomości sąsiedniej tj. dz. nr  </w:t>
            </w:r>
            <w:r w:rsidR="00681F23">
              <w:rPr>
                <w:sz w:val="22"/>
                <w:szCs w:val="22"/>
              </w:rPr>
              <w:t>1464/284 i 1464/286</w:t>
            </w:r>
            <w:r w:rsidR="00A024BA" w:rsidRPr="00F208FA">
              <w:rPr>
                <w:sz w:val="22"/>
                <w:szCs w:val="22"/>
              </w:rPr>
              <w:t>.</w:t>
            </w:r>
            <w:r w:rsidR="00681F23">
              <w:rPr>
                <w:sz w:val="22"/>
                <w:szCs w:val="22"/>
              </w:rPr>
              <w:t xml:space="preserve"> Działka porośnięta drzewami ( w ewidencji gruntów i budynków użytek </w:t>
            </w:r>
            <w:proofErr w:type="spellStart"/>
            <w:r w:rsidR="00AE1304">
              <w:rPr>
                <w:sz w:val="22"/>
                <w:szCs w:val="22"/>
              </w:rPr>
              <w:t>Ls</w:t>
            </w:r>
            <w:proofErr w:type="spellEnd"/>
            <w:r w:rsidR="00681F23">
              <w:rPr>
                <w:sz w:val="22"/>
                <w:szCs w:val="22"/>
              </w:rPr>
              <w:t xml:space="preserve">) </w:t>
            </w:r>
            <w:r w:rsidR="00F208FA" w:rsidRPr="00F208FA">
              <w:rPr>
                <w:sz w:val="22"/>
                <w:szCs w:val="22"/>
              </w:rPr>
              <w:t>.</w:t>
            </w:r>
            <w:r w:rsidR="00681F23">
              <w:rPr>
                <w:sz w:val="22"/>
                <w:szCs w:val="22"/>
              </w:rPr>
              <w:t xml:space="preserve"> </w:t>
            </w:r>
            <w:r w:rsidRPr="00F208FA">
              <w:rPr>
                <w:sz w:val="22"/>
                <w:szCs w:val="22"/>
              </w:rPr>
              <w:t>Przedmiotowa nieruchomość stanowi własność Gminy Mi</w:t>
            </w:r>
            <w:r w:rsidR="00F208FA" w:rsidRPr="00F208FA">
              <w:rPr>
                <w:sz w:val="22"/>
                <w:szCs w:val="22"/>
              </w:rPr>
              <w:t>asta Pionki (KW</w:t>
            </w:r>
            <w:r w:rsidR="00906EA2">
              <w:rPr>
                <w:sz w:val="22"/>
                <w:szCs w:val="22"/>
              </w:rPr>
              <w:t xml:space="preserve"> </w:t>
            </w:r>
            <w:r w:rsidR="00F208FA" w:rsidRPr="00F208FA">
              <w:rPr>
                <w:sz w:val="22"/>
                <w:szCs w:val="22"/>
              </w:rPr>
              <w:t>nr</w:t>
            </w:r>
            <w:r w:rsidR="00906EA2">
              <w:rPr>
                <w:sz w:val="22"/>
                <w:szCs w:val="22"/>
              </w:rPr>
              <w:t xml:space="preserve"> </w:t>
            </w:r>
            <w:r w:rsidR="00681F23">
              <w:rPr>
                <w:sz w:val="22"/>
                <w:szCs w:val="22"/>
              </w:rPr>
              <w:t>RA2Z/00002186/8</w:t>
            </w:r>
            <w:r w:rsidRPr="00F208FA">
              <w:rPr>
                <w:sz w:val="22"/>
                <w:szCs w:val="22"/>
              </w:rPr>
              <w:t>)</w:t>
            </w:r>
            <w:r w:rsidR="004A5319" w:rsidRPr="00F208FA">
              <w:rPr>
                <w:sz w:val="22"/>
                <w:szCs w:val="22"/>
              </w:rPr>
              <w:t>.</w:t>
            </w:r>
          </w:p>
          <w:p w:rsidR="000B3FED" w:rsidRPr="00F208FA" w:rsidRDefault="006A2CF8" w:rsidP="004A531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W sąsiedztwie znajdują</w:t>
            </w:r>
            <w:r w:rsidR="001E3272" w:rsidRPr="00F208FA">
              <w:rPr>
                <w:sz w:val="22"/>
                <w:szCs w:val="22"/>
              </w:rPr>
              <w:t xml:space="preserve"> się</w:t>
            </w:r>
            <w:r w:rsidRPr="00F208FA">
              <w:rPr>
                <w:sz w:val="22"/>
                <w:szCs w:val="22"/>
              </w:rPr>
              <w:t>:</w:t>
            </w:r>
            <w:r w:rsidR="00906EA2">
              <w:rPr>
                <w:sz w:val="22"/>
                <w:szCs w:val="22"/>
              </w:rPr>
              <w:t xml:space="preserve"> </w:t>
            </w:r>
            <w:r w:rsidR="00681F23">
              <w:rPr>
                <w:sz w:val="22"/>
                <w:szCs w:val="22"/>
              </w:rPr>
              <w:t xml:space="preserve">tereny przemysłowe oraz </w:t>
            </w:r>
            <w:r w:rsidR="00F73898">
              <w:rPr>
                <w:sz w:val="22"/>
                <w:szCs w:val="22"/>
              </w:rPr>
              <w:t>tereny zielone</w:t>
            </w:r>
            <w:r w:rsidR="00681F23">
              <w:rPr>
                <w:sz w:val="22"/>
                <w:szCs w:val="22"/>
              </w:rPr>
              <w:t>.</w:t>
            </w:r>
          </w:p>
          <w:p w:rsidR="001E3272" w:rsidRPr="00F208FA" w:rsidRDefault="001E3272" w:rsidP="00E90427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681F23" w:rsidP="001E3272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 – zieleń izolacyjna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C85C7B" w:rsidP="001E3272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7 260</w:t>
            </w:r>
            <w:r w:rsidR="008118B1" w:rsidRPr="00F208FA">
              <w:rPr>
                <w:sz w:val="22"/>
                <w:szCs w:val="22"/>
              </w:rPr>
              <w:t>,00zł.</w:t>
            </w:r>
          </w:p>
        </w:tc>
        <w:tc>
          <w:tcPr>
            <w:tcW w:w="1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Nabywca ponosi koszty notarialne</w:t>
            </w: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</w:tc>
      </w:tr>
    </w:tbl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</w:p>
    <w:p w:rsidR="001E3272" w:rsidRPr="00F208FA" w:rsidRDefault="001E3272" w:rsidP="000B3FED">
      <w:pPr>
        <w:pStyle w:val="Standard"/>
        <w:jc w:val="both"/>
        <w:rPr>
          <w:sz w:val="22"/>
          <w:szCs w:val="22"/>
        </w:rPr>
      </w:pP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 xml:space="preserve">Wykaz niniejszy podaje się do publicznej wiadomości na okres 21 dni tj. od dnia </w:t>
      </w:r>
      <w:r w:rsidR="00681F23">
        <w:rPr>
          <w:b/>
          <w:sz w:val="22"/>
          <w:szCs w:val="22"/>
        </w:rPr>
        <w:t>11.06</w:t>
      </w:r>
      <w:r w:rsidR="00F208FA" w:rsidRPr="00F208FA">
        <w:rPr>
          <w:b/>
          <w:sz w:val="22"/>
          <w:szCs w:val="22"/>
        </w:rPr>
        <w:t>.2021</w:t>
      </w:r>
      <w:r w:rsidR="0089696C" w:rsidRPr="00F208FA">
        <w:rPr>
          <w:b/>
          <w:bCs/>
          <w:sz w:val="22"/>
          <w:szCs w:val="22"/>
        </w:rPr>
        <w:t xml:space="preserve">r.  </w:t>
      </w:r>
      <w:r w:rsidR="00C644F4" w:rsidRPr="00F208FA">
        <w:rPr>
          <w:b/>
          <w:bCs/>
          <w:sz w:val="22"/>
          <w:szCs w:val="22"/>
        </w:rPr>
        <w:t xml:space="preserve">do dnia  </w:t>
      </w:r>
      <w:r w:rsidR="00681F23">
        <w:rPr>
          <w:b/>
          <w:bCs/>
          <w:sz w:val="22"/>
          <w:szCs w:val="22"/>
        </w:rPr>
        <w:t>01.07.</w:t>
      </w:r>
      <w:r w:rsidR="00F208FA" w:rsidRPr="00F208FA">
        <w:rPr>
          <w:b/>
          <w:bCs/>
          <w:sz w:val="22"/>
          <w:szCs w:val="22"/>
        </w:rPr>
        <w:t>2021</w:t>
      </w:r>
      <w:r w:rsidRPr="00F208FA">
        <w:rPr>
          <w:b/>
          <w:bCs/>
          <w:sz w:val="22"/>
          <w:szCs w:val="22"/>
        </w:rPr>
        <w:t xml:space="preserve">r. włącznie </w:t>
      </w:r>
      <w:r w:rsidRPr="00F208FA">
        <w:rPr>
          <w:sz w:val="22"/>
          <w:szCs w:val="22"/>
        </w:rPr>
        <w:t xml:space="preserve">poprzez wywieszenie na tablicy ogłoszeń  w Urzędzie Miasta Pionki oraz zamieszczenie na stronie internetowej www. </w:t>
      </w:r>
      <w:r w:rsidRPr="00F208FA">
        <w:rPr>
          <w:sz w:val="22"/>
          <w:szCs w:val="22"/>
          <w:u w:val="single"/>
        </w:rPr>
        <w:t>bip.pionki.pl.</w:t>
      </w: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>Szczegółowe informacje na temat nieruchomości można uzyskać w siedzibie Urzędu Miasta Pionki  ul. Jana Pawła II nr 15</w:t>
      </w:r>
      <w:r w:rsidR="004A5319" w:rsidRPr="00F208FA">
        <w:rPr>
          <w:sz w:val="22"/>
          <w:szCs w:val="22"/>
        </w:rPr>
        <w:t xml:space="preserve"> pok. 215</w:t>
      </w:r>
      <w:r w:rsidRPr="00F208FA">
        <w:rPr>
          <w:sz w:val="22"/>
          <w:szCs w:val="22"/>
        </w:rPr>
        <w:t xml:space="preserve"> lub telefonicznie  pod </w:t>
      </w:r>
      <w:r w:rsidR="00885BEC" w:rsidRPr="00F208FA">
        <w:rPr>
          <w:sz w:val="22"/>
          <w:szCs w:val="22"/>
        </w:rPr>
        <w:t xml:space="preserve"> </w:t>
      </w:r>
      <w:r w:rsidRPr="00F208FA">
        <w:rPr>
          <w:sz w:val="22"/>
          <w:szCs w:val="22"/>
        </w:rPr>
        <w:t>nr (48) 341 42 16.</w:t>
      </w: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</w:p>
    <w:p w:rsidR="000B3FED" w:rsidRPr="00F208FA" w:rsidRDefault="00C644F4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 xml:space="preserve">Pionki, dnia </w:t>
      </w:r>
      <w:r w:rsidR="00681F23">
        <w:rPr>
          <w:sz w:val="22"/>
          <w:szCs w:val="22"/>
        </w:rPr>
        <w:t>08.06.2021</w:t>
      </w:r>
      <w:r w:rsidR="008118B1" w:rsidRPr="00F208FA">
        <w:rPr>
          <w:sz w:val="22"/>
          <w:szCs w:val="22"/>
        </w:rPr>
        <w:t>r</w:t>
      </w:r>
      <w:r w:rsidR="000B3FED" w:rsidRPr="00F208FA">
        <w:rPr>
          <w:sz w:val="22"/>
          <w:szCs w:val="22"/>
        </w:rPr>
        <w:t>.</w:t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  <w:t>BURMISTRZ MIASTA PIONKI</w:t>
      </w:r>
    </w:p>
    <w:p w:rsidR="00654FF6" w:rsidRPr="001E06E4" w:rsidRDefault="000B3FED" w:rsidP="000B3FED">
      <w:pPr>
        <w:pStyle w:val="Standard"/>
        <w:jc w:val="both"/>
      </w:pP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="00DB54F2">
        <w:t>/-/ Robert Kowal</w:t>
      </w:r>
      <w:bookmarkStart w:id="0" w:name="_GoBack"/>
      <w:bookmarkEnd w:id="0"/>
      <w:r w:rsidR="00DB54F2">
        <w:t>czyk</w:t>
      </w:r>
    </w:p>
    <w:sectPr w:rsidR="00654FF6" w:rsidRPr="001E06E4" w:rsidSect="000B3FED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ED"/>
    <w:rsid w:val="000B3FED"/>
    <w:rsid w:val="001E06E4"/>
    <w:rsid w:val="001E3272"/>
    <w:rsid w:val="002325BF"/>
    <w:rsid w:val="00266741"/>
    <w:rsid w:val="00416382"/>
    <w:rsid w:val="004A5319"/>
    <w:rsid w:val="00654FF6"/>
    <w:rsid w:val="00681F23"/>
    <w:rsid w:val="006A2CF8"/>
    <w:rsid w:val="006E29C9"/>
    <w:rsid w:val="007345B3"/>
    <w:rsid w:val="007574EF"/>
    <w:rsid w:val="00770503"/>
    <w:rsid w:val="008118B1"/>
    <w:rsid w:val="00847A99"/>
    <w:rsid w:val="00860402"/>
    <w:rsid w:val="00885BEC"/>
    <w:rsid w:val="0089696C"/>
    <w:rsid w:val="008A1C4C"/>
    <w:rsid w:val="008F726D"/>
    <w:rsid w:val="00906EA2"/>
    <w:rsid w:val="00A024BA"/>
    <w:rsid w:val="00AA49FE"/>
    <w:rsid w:val="00AE1304"/>
    <w:rsid w:val="00C117A2"/>
    <w:rsid w:val="00C644F4"/>
    <w:rsid w:val="00C73887"/>
    <w:rsid w:val="00C85C7B"/>
    <w:rsid w:val="00D427EF"/>
    <w:rsid w:val="00D5754A"/>
    <w:rsid w:val="00DB54F2"/>
    <w:rsid w:val="00DE04E5"/>
    <w:rsid w:val="00E44FED"/>
    <w:rsid w:val="00E56DAB"/>
    <w:rsid w:val="00E90427"/>
    <w:rsid w:val="00EF4EE6"/>
    <w:rsid w:val="00F11289"/>
    <w:rsid w:val="00F208FA"/>
    <w:rsid w:val="00F67426"/>
    <w:rsid w:val="00F7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BB02D-7711-40ED-9CE1-4543D7FF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FED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EF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5</cp:revision>
  <cp:lastPrinted>2021-06-08T10:43:00Z</cp:lastPrinted>
  <dcterms:created xsi:type="dcterms:W3CDTF">2021-06-07T08:48:00Z</dcterms:created>
  <dcterms:modified xsi:type="dcterms:W3CDTF">2021-06-08T10:44:00Z</dcterms:modified>
</cp:coreProperties>
</file>