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920" w:rsidRPr="00842F85" w:rsidRDefault="00D61EDF" w:rsidP="00D61EDF">
      <w:pPr>
        <w:pStyle w:val="Standard"/>
        <w:jc w:val="center"/>
        <w:rPr>
          <w:b/>
          <w:bCs/>
          <w:sz w:val="22"/>
          <w:szCs w:val="22"/>
        </w:rPr>
      </w:pPr>
      <w:r w:rsidRPr="00842F85">
        <w:rPr>
          <w:b/>
          <w:bCs/>
          <w:sz w:val="22"/>
          <w:szCs w:val="22"/>
        </w:rPr>
        <w:t>Wykaz nieruchomości przeznaczon</w:t>
      </w:r>
      <w:r w:rsidR="000401E7">
        <w:rPr>
          <w:b/>
          <w:bCs/>
          <w:sz w:val="22"/>
          <w:szCs w:val="22"/>
        </w:rPr>
        <w:t>ych</w:t>
      </w:r>
      <w:r w:rsidRPr="00842F85">
        <w:rPr>
          <w:b/>
          <w:bCs/>
          <w:sz w:val="22"/>
          <w:szCs w:val="22"/>
        </w:rPr>
        <w:t xml:space="preserve"> do  sprzedaży</w:t>
      </w:r>
    </w:p>
    <w:p w:rsidR="00654920" w:rsidRDefault="00D61EDF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>Na podstawie art. 35 ust. 1 i 2 ustawy z dnia 21 sierpnia 1997r. o gospodarce nie</w:t>
      </w:r>
      <w:r w:rsidR="007305C6" w:rsidRPr="00842F85">
        <w:rPr>
          <w:sz w:val="22"/>
          <w:szCs w:val="22"/>
        </w:rPr>
        <w:t>ruchomości</w:t>
      </w:r>
      <w:r w:rsidR="00882ED6" w:rsidRPr="00842F85">
        <w:rPr>
          <w:sz w:val="22"/>
          <w:szCs w:val="22"/>
        </w:rPr>
        <w:t>ami (tj. Dz. U. z 2018r. Poz.2204</w:t>
      </w:r>
      <w:r w:rsidRPr="00842F85">
        <w:rPr>
          <w:sz w:val="22"/>
          <w:szCs w:val="22"/>
        </w:rPr>
        <w:t xml:space="preserve"> ze zm</w:t>
      </w:r>
      <w:r w:rsidR="00394EAF">
        <w:rPr>
          <w:sz w:val="22"/>
          <w:szCs w:val="22"/>
        </w:rPr>
        <w:t>.</w:t>
      </w:r>
      <w:r w:rsidRPr="00842F85">
        <w:rPr>
          <w:sz w:val="22"/>
          <w:szCs w:val="22"/>
        </w:rPr>
        <w:t>) oraz Zarządze</w:t>
      </w:r>
      <w:r w:rsidR="0040162D">
        <w:rPr>
          <w:sz w:val="22"/>
          <w:szCs w:val="22"/>
        </w:rPr>
        <w:t xml:space="preserve">nia Burmistrza </w:t>
      </w:r>
      <w:r w:rsidR="00AC2BE1">
        <w:rPr>
          <w:sz w:val="22"/>
          <w:szCs w:val="22"/>
        </w:rPr>
        <w:t xml:space="preserve">Miasta Pionki nr </w:t>
      </w:r>
      <w:r w:rsidR="00673461">
        <w:rPr>
          <w:sz w:val="22"/>
          <w:szCs w:val="22"/>
        </w:rPr>
        <w:t>7</w:t>
      </w:r>
      <w:r w:rsidR="00AC2BE1">
        <w:rPr>
          <w:sz w:val="22"/>
          <w:szCs w:val="22"/>
        </w:rPr>
        <w:t>1</w:t>
      </w:r>
      <w:r w:rsidR="00882ED6" w:rsidRPr="00842F85">
        <w:rPr>
          <w:sz w:val="22"/>
          <w:szCs w:val="22"/>
        </w:rPr>
        <w:t>/2019</w:t>
      </w:r>
      <w:r w:rsidRPr="00842F85">
        <w:rPr>
          <w:sz w:val="22"/>
          <w:szCs w:val="22"/>
        </w:rPr>
        <w:t xml:space="preserve"> z dnia </w:t>
      </w:r>
      <w:r w:rsidR="00673461">
        <w:rPr>
          <w:sz w:val="22"/>
          <w:szCs w:val="22"/>
        </w:rPr>
        <w:t>21</w:t>
      </w:r>
      <w:r w:rsidR="00882ED6" w:rsidRPr="00842F85">
        <w:rPr>
          <w:sz w:val="22"/>
          <w:szCs w:val="22"/>
        </w:rPr>
        <w:t>.0</w:t>
      </w:r>
      <w:r w:rsidR="00673461">
        <w:rPr>
          <w:sz w:val="22"/>
          <w:szCs w:val="22"/>
        </w:rPr>
        <w:t>5</w:t>
      </w:r>
      <w:r w:rsidR="00882ED6" w:rsidRPr="00842F85">
        <w:rPr>
          <w:sz w:val="22"/>
          <w:szCs w:val="22"/>
        </w:rPr>
        <w:t>.2019</w:t>
      </w:r>
      <w:r w:rsidR="00394EAF">
        <w:rPr>
          <w:sz w:val="22"/>
          <w:szCs w:val="22"/>
        </w:rPr>
        <w:t xml:space="preserve"> </w:t>
      </w:r>
      <w:r w:rsidRPr="00842F85">
        <w:rPr>
          <w:sz w:val="22"/>
          <w:szCs w:val="22"/>
        </w:rPr>
        <w:t xml:space="preserve">r., Burmistrz Miasta Pionki podaje do publicznej wiadomości wykaz nieruchomości </w:t>
      </w:r>
      <w:r w:rsidR="00882ED6" w:rsidRPr="00842F85">
        <w:rPr>
          <w:sz w:val="22"/>
          <w:szCs w:val="22"/>
        </w:rPr>
        <w:t xml:space="preserve">stanowiącej własność </w:t>
      </w:r>
      <w:r w:rsidR="00673461">
        <w:rPr>
          <w:sz w:val="22"/>
          <w:szCs w:val="22"/>
        </w:rPr>
        <w:t xml:space="preserve">Skarbu Państwa w użytkowaniu wieczystym </w:t>
      </w:r>
      <w:r w:rsidR="00882ED6" w:rsidRPr="00842F85">
        <w:rPr>
          <w:sz w:val="22"/>
          <w:szCs w:val="22"/>
        </w:rPr>
        <w:t xml:space="preserve">Gminy Miasta Pionki </w:t>
      </w:r>
      <w:r w:rsidR="00842F85">
        <w:rPr>
          <w:sz w:val="22"/>
          <w:szCs w:val="22"/>
        </w:rPr>
        <w:t xml:space="preserve"> </w:t>
      </w:r>
      <w:r w:rsidR="00882ED6" w:rsidRPr="00842F85">
        <w:rPr>
          <w:sz w:val="22"/>
          <w:szCs w:val="22"/>
        </w:rPr>
        <w:t>przeznaczonej do sprzedaży.</w:t>
      </w:r>
    </w:p>
    <w:tbl>
      <w:tblPr>
        <w:tblW w:w="152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5"/>
        <w:gridCol w:w="1843"/>
        <w:gridCol w:w="1275"/>
        <w:gridCol w:w="5245"/>
        <w:gridCol w:w="1701"/>
        <w:gridCol w:w="2126"/>
        <w:gridCol w:w="1647"/>
      </w:tblGrid>
      <w:tr w:rsidR="00654920" w:rsidTr="008C5BAF"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 w:rsidP="008C5BA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Pow</w:t>
            </w:r>
            <w:r w:rsidR="008C5BAF">
              <w:rPr>
                <w:sz w:val="21"/>
                <w:szCs w:val="21"/>
              </w:rPr>
              <w:t>ierzchnia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Pr="00842F85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 w:rsidRPr="00842F85">
              <w:rPr>
                <w:sz w:val="21"/>
                <w:szCs w:val="21"/>
              </w:rPr>
              <w:t>Cena nieruchomości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673461" w:rsidTr="008C5BAF">
        <w:trPr>
          <w:trHeight w:val="450"/>
        </w:trPr>
        <w:tc>
          <w:tcPr>
            <w:tcW w:w="1415" w:type="dxa"/>
            <w:vMerge w:val="restart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3461" w:rsidRDefault="00673461" w:rsidP="00673461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Pionki                         ul. Zakładowa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3461" w:rsidRDefault="00673461" w:rsidP="00673461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1464/420</w:t>
            </w:r>
          </w:p>
          <w:p w:rsidR="00673461" w:rsidRDefault="00673461" w:rsidP="00673461">
            <w:pPr>
              <w:pStyle w:val="TableContents"/>
              <w:jc w:val="both"/>
              <w:rPr>
                <w:sz w:val="21"/>
                <w:szCs w:val="21"/>
              </w:rPr>
            </w:pPr>
          </w:p>
          <w:p w:rsidR="00673461" w:rsidRDefault="00673461" w:rsidP="00673461">
            <w:pPr>
              <w:pStyle w:val="TableContents"/>
              <w:jc w:val="both"/>
              <w:rPr>
                <w:sz w:val="21"/>
                <w:szCs w:val="21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3461" w:rsidRDefault="00673461" w:rsidP="00673461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0,6028 ha</w:t>
            </w:r>
          </w:p>
        </w:tc>
        <w:tc>
          <w:tcPr>
            <w:tcW w:w="5245" w:type="dxa"/>
            <w:vMerge w:val="restart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3461" w:rsidRDefault="00673461" w:rsidP="008C5BAF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Nieruchomość zabudowana </w:t>
            </w:r>
            <w:r w:rsidR="009F79D2">
              <w:rPr>
                <w:sz w:val="22"/>
                <w:szCs w:val="22"/>
              </w:rPr>
              <w:t xml:space="preserve">dwoma budynkami  produkcyjno-magazynowymi o pow. użytkowej </w:t>
            </w:r>
            <w:r w:rsidR="009443AD">
              <w:rPr>
                <w:sz w:val="22"/>
                <w:szCs w:val="22"/>
              </w:rPr>
              <w:t>1152,04</w:t>
            </w:r>
            <w:r w:rsidR="009443AD">
              <w:rPr>
                <w:sz w:val="22"/>
                <w:szCs w:val="22"/>
              </w:rPr>
              <w:t>m</w:t>
            </w:r>
            <w:r w:rsidR="009443AD">
              <w:rPr>
                <w:sz w:val="22"/>
                <w:szCs w:val="22"/>
                <w:vertAlign w:val="superscript"/>
              </w:rPr>
              <w:t>2</w:t>
            </w:r>
            <w:r w:rsidR="009443AD">
              <w:rPr>
                <w:sz w:val="22"/>
                <w:szCs w:val="22"/>
              </w:rPr>
              <w:t xml:space="preserve"> i 610,69</w:t>
            </w:r>
            <w:r w:rsidR="009443AD">
              <w:rPr>
                <w:sz w:val="22"/>
                <w:szCs w:val="22"/>
              </w:rPr>
              <w:t xml:space="preserve"> m</w:t>
            </w:r>
            <w:r w:rsidR="009443AD">
              <w:rPr>
                <w:sz w:val="22"/>
                <w:szCs w:val="22"/>
                <w:vertAlign w:val="superscript"/>
              </w:rPr>
              <w:t>2</w:t>
            </w:r>
            <w:r w:rsidR="009443AD" w:rsidRPr="009443AD">
              <w:rPr>
                <w:sz w:val="22"/>
                <w:szCs w:val="22"/>
                <w:vertAlign w:val="subscript"/>
              </w:rPr>
              <w:t>..</w:t>
            </w:r>
            <w:r w:rsidR="009443AD">
              <w:rPr>
                <w:sz w:val="22"/>
                <w:szCs w:val="22"/>
                <w:vertAlign w:val="superscript"/>
              </w:rPr>
              <w:t xml:space="preserve"> </w:t>
            </w:r>
            <w:r w:rsidR="009F79D2">
              <w:rPr>
                <w:sz w:val="22"/>
                <w:szCs w:val="22"/>
              </w:rPr>
              <w:t>Teren nieogrodzony,</w:t>
            </w:r>
            <w:r w:rsidR="00394EAF">
              <w:rPr>
                <w:sz w:val="22"/>
                <w:szCs w:val="22"/>
              </w:rPr>
              <w:t xml:space="preserve"> </w:t>
            </w:r>
            <w:r w:rsidR="009F79D2">
              <w:rPr>
                <w:sz w:val="22"/>
                <w:szCs w:val="22"/>
              </w:rPr>
              <w:t xml:space="preserve">nieuporządkowany, częściowo zalesiony </w:t>
            </w:r>
            <w:r>
              <w:rPr>
                <w:sz w:val="22"/>
                <w:szCs w:val="22"/>
              </w:rPr>
              <w:t>(</w:t>
            </w:r>
            <w:r w:rsidR="00C2272B">
              <w:rPr>
                <w:sz w:val="22"/>
                <w:szCs w:val="22"/>
              </w:rPr>
              <w:t xml:space="preserve">przemysł - </w:t>
            </w:r>
            <w:r>
              <w:rPr>
                <w:sz w:val="22"/>
                <w:szCs w:val="22"/>
              </w:rPr>
              <w:t xml:space="preserve"> </w:t>
            </w:r>
            <w:r w:rsidR="009F79D2">
              <w:rPr>
                <w:sz w:val="22"/>
                <w:szCs w:val="22"/>
              </w:rPr>
              <w:t>Ba- 0,4752 ha</w:t>
            </w:r>
            <w:r w:rsidR="000401E7">
              <w:rPr>
                <w:sz w:val="22"/>
                <w:szCs w:val="22"/>
              </w:rPr>
              <w:t>,</w:t>
            </w:r>
            <w:r w:rsidR="00C2272B">
              <w:rPr>
                <w:sz w:val="22"/>
                <w:szCs w:val="22"/>
              </w:rPr>
              <w:t xml:space="preserve"> las-</w:t>
            </w:r>
            <w:r w:rsidR="000401E7">
              <w:rPr>
                <w:sz w:val="22"/>
                <w:szCs w:val="22"/>
              </w:rPr>
              <w:t xml:space="preserve"> </w:t>
            </w:r>
            <w:r w:rsidR="009F79D2">
              <w:rPr>
                <w:sz w:val="22"/>
                <w:szCs w:val="22"/>
              </w:rPr>
              <w:t xml:space="preserve"> Ls IV- 0,1276 ha </w:t>
            </w:r>
            <w:r>
              <w:rPr>
                <w:sz w:val="22"/>
                <w:szCs w:val="22"/>
              </w:rPr>
              <w:t>)</w:t>
            </w:r>
            <w:r w:rsidR="00586A6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Dostęp do drogi publicznej</w:t>
            </w:r>
            <w:r w:rsidR="00394EA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zapewniony będzie przez dz. nr</w:t>
            </w:r>
            <w:r w:rsidR="00394EAF">
              <w:rPr>
                <w:sz w:val="22"/>
                <w:szCs w:val="22"/>
              </w:rPr>
              <w:t xml:space="preserve"> </w:t>
            </w:r>
            <w:bookmarkStart w:id="0" w:name="_GoBack"/>
            <w:r w:rsidR="00586A69">
              <w:rPr>
                <w:sz w:val="21"/>
                <w:szCs w:val="21"/>
              </w:rPr>
              <w:t>1464/31,</w:t>
            </w:r>
            <w:r w:rsidR="00394EAF">
              <w:rPr>
                <w:sz w:val="21"/>
                <w:szCs w:val="21"/>
              </w:rPr>
              <w:t xml:space="preserve"> </w:t>
            </w:r>
            <w:r w:rsidR="00586A69">
              <w:rPr>
                <w:sz w:val="21"/>
                <w:szCs w:val="21"/>
              </w:rPr>
              <w:t>1464/167, 1464/103, 1464/36, 1464/126, 1464/60, 1464/141, 1464/176  i 1464/178</w:t>
            </w:r>
            <w:r w:rsidR="00586A69">
              <w:rPr>
                <w:sz w:val="22"/>
                <w:szCs w:val="22"/>
              </w:rPr>
              <w:t xml:space="preserve"> </w:t>
            </w:r>
            <w:bookmarkEnd w:id="0"/>
            <w:r w:rsidR="00586A69">
              <w:rPr>
                <w:sz w:val="22"/>
                <w:szCs w:val="22"/>
              </w:rPr>
              <w:t>stanowiące drogi wewnętrzne</w:t>
            </w:r>
            <w:r>
              <w:rPr>
                <w:sz w:val="22"/>
                <w:szCs w:val="22"/>
              </w:rPr>
              <w:t>.</w:t>
            </w:r>
          </w:p>
          <w:p w:rsidR="00673461" w:rsidRDefault="00673461" w:rsidP="008C5BAF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Działka</w:t>
            </w:r>
            <w:r w:rsidR="00586A69">
              <w:rPr>
                <w:sz w:val="22"/>
                <w:szCs w:val="22"/>
              </w:rPr>
              <w:t xml:space="preserve"> nr 1464/420</w:t>
            </w:r>
            <w:r>
              <w:rPr>
                <w:sz w:val="22"/>
                <w:szCs w:val="22"/>
              </w:rPr>
              <w:t xml:space="preserve"> obciążona jest służebnością </w:t>
            </w:r>
            <w:r w:rsidR="00586A69">
              <w:rPr>
                <w:sz w:val="22"/>
                <w:szCs w:val="22"/>
              </w:rPr>
              <w:t xml:space="preserve">gruntową  </w:t>
            </w:r>
            <w:r w:rsidR="00C2272B">
              <w:rPr>
                <w:sz w:val="22"/>
                <w:szCs w:val="22"/>
              </w:rPr>
              <w:t xml:space="preserve">                    </w:t>
            </w:r>
            <w:r>
              <w:rPr>
                <w:sz w:val="22"/>
                <w:szCs w:val="22"/>
              </w:rPr>
              <w:t xml:space="preserve">w związku z </w:t>
            </w:r>
            <w:r w:rsidR="00586A69">
              <w:rPr>
                <w:sz w:val="22"/>
                <w:szCs w:val="22"/>
              </w:rPr>
              <w:t>wybudowaną linią kablową energetyczną średniego napięcia( w pasie o szerokości 1 metra)</w:t>
            </w:r>
            <w:r>
              <w:rPr>
                <w:sz w:val="22"/>
                <w:szCs w:val="22"/>
              </w:rPr>
              <w:t>.</w:t>
            </w:r>
          </w:p>
          <w:p w:rsidR="00673461" w:rsidRDefault="00C2272B" w:rsidP="008C5BAF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Stan techniczny budynków- zły</w:t>
            </w:r>
          </w:p>
          <w:p w:rsidR="00673461" w:rsidRDefault="009443AD" w:rsidP="009443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Nieruchomość posiada dostęp do sieci</w:t>
            </w:r>
            <w:r w:rsidR="00673461">
              <w:rPr>
                <w:sz w:val="22"/>
                <w:szCs w:val="22"/>
              </w:rPr>
              <w:t>: e</w:t>
            </w:r>
            <w:r>
              <w:rPr>
                <w:sz w:val="22"/>
                <w:szCs w:val="22"/>
              </w:rPr>
              <w:t>lektrycznej</w:t>
            </w:r>
            <w:r w:rsidR="00673461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wodociągowej i kanalizacji sanitarnej</w:t>
            </w:r>
            <w:r w:rsidR="000F5235">
              <w:rPr>
                <w:sz w:val="22"/>
                <w:szCs w:val="22"/>
              </w:rPr>
              <w:t xml:space="preserve"> ( w budynku szczątkowe pozostałości instalacji )</w:t>
            </w:r>
            <w:r w:rsidR="00673461">
              <w:rPr>
                <w:sz w:val="22"/>
                <w:szCs w:val="22"/>
              </w:rPr>
              <w:t xml:space="preserve">. </w:t>
            </w:r>
            <w:r w:rsidR="009F79D2">
              <w:rPr>
                <w:sz w:val="22"/>
                <w:szCs w:val="22"/>
              </w:rPr>
              <w:t xml:space="preserve">Dla przedmiotowej nieruchomości </w:t>
            </w:r>
            <w:r w:rsidR="008C5BAF">
              <w:rPr>
                <w:sz w:val="22"/>
                <w:szCs w:val="22"/>
              </w:rPr>
              <w:t>Sąd Rejonowy w Kozienicach V Wydział Ksiąg Wieczystych prowadzi księgi</w:t>
            </w:r>
            <w:r w:rsidR="009F79D2">
              <w:rPr>
                <w:sz w:val="22"/>
                <w:szCs w:val="22"/>
              </w:rPr>
              <w:t xml:space="preserve"> wieczyste KW Nr </w:t>
            </w:r>
            <w:r w:rsidR="009F79D2" w:rsidRPr="009F79D2">
              <w:rPr>
                <w:color w:val="00000A"/>
                <w:kern w:val="0"/>
                <w:sz w:val="22"/>
                <w:szCs w:val="22"/>
              </w:rPr>
              <w:t>: RA2Z/00008104/2, RA2Z/00008243/8, RA2Z/00008565/1, RA2Z/00011849/0, RA2Z/00009498/7, RA2Z/00010632/9, RA2Z/00008181/5, RA2Z/00010155/1, RA2Z/00010156/8  i  RA1K/00063712/1.</w:t>
            </w:r>
          </w:p>
        </w:tc>
        <w:tc>
          <w:tcPr>
            <w:tcW w:w="1701" w:type="dxa"/>
            <w:vMerge w:val="restart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3461" w:rsidRDefault="00586A69" w:rsidP="00D50863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B.14-P.ZL-</w:t>
            </w:r>
            <w:r w:rsidR="00673461">
              <w:rPr>
                <w:sz w:val="21"/>
                <w:szCs w:val="21"/>
              </w:rPr>
              <w:t xml:space="preserve"> tereny pr</w:t>
            </w:r>
            <w:r>
              <w:rPr>
                <w:sz w:val="21"/>
                <w:szCs w:val="21"/>
              </w:rPr>
              <w:t>zemysłowo-</w:t>
            </w:r>
            <w:r w:rsidR="00D50863">
              <w:rPr>
                <w:sz w:val="21"/>
                <w:szCs w:val="21"/>
              </w:rPr>
              <w:t>l</w:t>
            </w:r>
            <w:r>
              <w:rPr>
                <w:sz w:val="21"/>
                <w:szCs w:val="21"/>
              </w:rPr>
              <w:t xml:space="preserve">eśne </w:t>
            </w:r>
          </w:p>
        </w:tc>
        <w:tc>
          <w:tcPr>
            <w:tcW w:w="2126" w:type="dxa"/>
            <w:vMerge w:val="restart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86A69" w:rsidRDefault="009F79D2" w:rsidP="009F79D2">
            <w:pPr>
              <w:pStyle w:val="TableContents"/>
              <w:jc w:val="both"/>
              <w:rPr>
                <w:b/>
                <w:sz w:val="22"/>
                <w:szCs w:val="22"/>
              </w:rPr>
            </w:pPr>
            <w:r w:rsidRPr="009F79D2">
              <w:rPr>
                <w:b/>
                <w:sz w:val="18"/>
                <w:szCs w:val="18"/>
              </w:rPr>
              <w:t>415</w:t>
            </w:r>
            <w:r w:rsidR="00673461" w:rsidRPr="00842F85">
              <w:rPr>
                <w:b/>
                <w:sz w:val="22"/>
                <w:szCs w:val="22"/>
              </w:rPr>
              <w:t> 000,00zł.</w:t>
            </w:r>
            <w:r w:rsidR="00586A69">
              <w:rPr>
                <w:b/>
                <w:sz w:val="22"/>
                <w:szCs w:val="22"/>
              </w:rPr>
              <w:t xml:space="preserve"> netto</w:t>
            </w:r>
          </w:p>
          <w:p w:rsidR="00673461" w:rsidRPr="00842F85" w:rsidRDefault="00586A69" w:rsidP="00D50863">
            <w:pPr>
              <w:pStyle w:val="TableContents"/>
              <w:jc w:val="both"/>
              <w:rPr>
                <w:b/>
                <w:sz w:val="22"/>
                <w:szCs w:val="22"/>
              </w:rPr>
            </w:pPr>
            <w:r w:rsidRPr="00D50863">
              <w:rPr>
                <w:sz w:val="22"/>
                <w:szCs w:val="22"/>
              </w:rPr>
              <w:t>( zwolnione z podatku</w:t>
            </w:r>
            <w:r w:rsidR="00D50863">
              <w:rPr>
                <w:bCs/>
                <w:sz w:val="20"/>
                <w:szCs w:val="20"/>
              </w:rPr>
              <w:t xml:space="preserve"> VAT na podst. art. 43 ust.1 pkt 10 ustawy                           o podatku od towarów                       i usług</w:t>
            </w:r>
            <w:r w:rsidR="00D50863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</w:t>
            </w:r>
            <w:r w:rsidR="00D50863">
              <w:rPr>
                <w:b/>
                <w:sz w:val="22"/>
                <w:szCs w:val="22"/>
              </w:rPr>
              <w:t>)</w:t>
            </w:r>
            <w:r w:rsidR="00673461" w:rsidRPr="00842F85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4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3461" w:rsidRDefault="0067346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Nabywca ponosi koszty notarialne. </w:t>
            </w:r>
          </w:p>
          <w:p w:rsidR="00673461" w:rsidRDefault="0067346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73461" w:rsidRDefault="0067346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73461" w:rsidRDefault="0067346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73461" w:rsidRDefault="0067346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73461" w:rsidRDefault="0067346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673461" w:rsidTr="008C5BAF">
        <w:trPr>
          <w:trHeight w:val="4365"/>
        </w:trPr>
        <w:tc>
          <w:tcPr>
            <w:tcW w:w="141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3461" w:rsidRDefault="00673461" w:rsidP="00673461">
            <w:pPr>
              <w:pStyle w:val="TableContents"/>
              <w:jc w:val="both"/>
              <w:rPr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3A6E" w:rsidRDefault="00673461" w:rsidP="00673461">
            <w:pPr>
              <w:pStyle w:val="TableContents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Udział  12/10000 </w:t>
            </w:r>
          </w:p>
          <w:p w:rsidR="00673461" w:rsidRDefault="00673461" w:rsidP="00673461">
            <w:pPr>
              <w:pStyle w:val="TableContents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w dz</w:t>
            </w:r>
            <w:r w:rsidR="00C13A6E">
              <w:rPr>
                <w:sz w:val="21"/>
                <w:szCs w:val="21"/>
              </w:rPr>
              <w:t xml:space="preserve">iałkach </w:t>
            </w:r>
            <w:r>
              <w:rPr>
                <w:sz w:val="21"/>
                <w:szCs w:val="21"/>
              </w:rPr>
              <w:t xml:space="preserve">.nr: 1464/31,1464/167, 1464/103, 1464/36, 1464/126, 1464/60, 1464/141, 1464/176 i 1464/178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3461" w:rsidRDefault="009F79D2" w:rsidP="00673461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8,2262 ha</w:t>
            </w:r>
          </w:p>
        </w:tc>
        <w:tc>
          <w:tcPr>
            <w:tcW w:w="524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3461" w:rsidRDefault="0067346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3461" w:rsidRDefault="00673461">
            <w:pPr>
              <w:pStyle w:val="TableContents"/>
              <w:jc w:val="both"/>
              <w:rPr>
                <w:sz w:val="21"/>
                <w:szCs w:val="21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3461" w:rsidRDefault="00673461" w:rsidP="00471AD3">
            <w:pPr>
              <w:pStyle w:val="TableContents"/>
              <w:jc w:val="both"/>
              <w:rPr>
                <w:sz w:val="18"/>
                <w:szCs w:val="18"/>
              </w:rPr>
            </w:pPr>
          </w:p>
        </w:tc>
        <w:tc>
          <w:tcPr>
            <w:tcW w:w="16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73461" w:rsidRDefault="0067346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:rsidR="00654920" w:rsidRDefault="00654920">
      <w:pPr>
        <w:pStyle w:val="Standard"/>
        <w:jc w:val="both"/>
      </w:pPr>
    </w:p>
    <w:p w:rsidR="00654920" w:rsidRPr="00842F85" w:rsidRDefault="00D61EDF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 xml:space="preserve">Wykaz niniejszy podaje się do publicznej wiadomości na okres 21 dni tj. od dnia </w:t>
      </w:r>
      <w:r w:rsidR="008C5BAF" w:rsidRPr="008C5BAF">
        <w:rPr>
          <w:b/>
          <w:sz w:val="22"/>
          <w:szCs w:val="22"/>
        </w:rPr>
        <w:t>30</w:t>
      </w:r>
      <w:r w:rsidR="00471AD3" w:rsidRPr="00842F85">
        <w:rPr>
          <w:b/>
          <w:bCs/>
          <w:sz w:val="22"/>
          <w:szCs w:val="22"/>
        </w:rPr>
        <w:t>.0</w:t>
      </w:r>
      <w:r w:rsidR="00D50863">
        <w:rPr>
          <w:b/>
          <w:bCs/>
          <w:sz w:val="22"/>
          <w:szCs w:val="22"/>
        </w:rPr>
        <w:t>5</w:t>
      </w:r>
      <w:r w:rsidR="00471AD3" w:rsidRPr="00842F85">
        <w:rPr>
          <w:b/>
          <w:bCs/>
          <w:sz w:val="22"/>
          <w:szCs w:val="22"/>
        </w:rPr>
        <w:t>.2019</w:t>
      </w:r>
      <w:r w:rsidR="00D50863">
        <w:rPr>
          <w:b/>
          <w:bCs/>
          <w:sz w:val="22"/>
          <w:szCs w:val="22"/>
        </w:rPr>
        <w:t xml:space="preserve"> </w:t>
      </w:r>
      <w:r w:rsidRPr="00842F85">
        <w:rPr>
          <w:b/>
          <w:bCs/>
          <w:sz w:val="22"/>
          <w:szCs w:val="22"/>
        </w:rPr>
        <w:t xml:space="preserve">r.  do dnia  </w:t>
      </w:r>
      <w:r w:rsidR="00D50863">
        <w:rPr>
          <w:b/>
          <w:bCs/>
          <w:sz w:val="22"/>
          <w:szCs w:val="22"/>
        </w:rPr>
        <w:t>19</w:t>
      </w:r>
      <w:r w:rsidR="00471AD3" w:rsidRPr="00842F85">
        <w:rPr>
          <w:b/>
          <w:bCs/>
          <w:sz w:val="22"/>
          <w:szCs w:val="22"/>
        </w:rPr>
        <w:t>.0</w:t>
      </w:r>
      <w:r w:rsidR="00D50863">
        <w:rPr>
          <w:b/>
          <w:bCs/>
          <w:sz w:val="22"/>
          <w:szCs w:val="22"/>
        </w:rPr>
        <w:t>6</w:t>
      </w:r>
      <w:r w:rsidR="00471AD3" w:rsidRPr="00842F85">
        <w:rPr>
          <w:b/>
          <w:bCs/>
          <w:sz w:val="22"/>
          <w:szCs w:val="22"/>
        </w:rPr>
        <w:t>.2019</w:t>
      </w:r>
      <w:r w:rsidR="00D50863">
        <w:rPr>
          <w:b/>
          <w:bCs/>
          <w:sz w:val="22"/>
          <w:szCs w:val="22"/>
        </w:rPr>
        <w:t xml:space="preserve"> </w:t>
      </w:r>
      <w:r w:rsidR="00AA7AE0" w:rsidRPr="00842F85">
        <w:rPr>
          <w:b/>
          <w:bCs/>
          <w:sz w:val="22"/>
          <w:szCs w:val="22"/>
        </w:rPr>
        <w:t>r</w:t>
      </w:r>
      <w:r w:rsidRPr="00842F85">
        <w:rPr>
          <w:b/>
          <w:bCs/>
          <w:sz w:val="22"/>
          <w:szCs w:val="22"/>
        </w:rPr>
        <w:t>.</w:t>
      </w:r>
      <w:r w:rsidR="00D50863">
        <w:rPr>
          <w:b/>
          <w:bCs/>
          <w:sz w:val="22"/>
          <w:szCs w:val="22"/>
        </w:rPr>
        <w:t xml:space="preserve"> </w:t>
      </w:r>
      <w:r w:rsidRPr="00842F85">
        <w:rPr>
          <w:sz w:val="22"/>
          <w:szCs w:val="22"/>
        </w:rPr>
        <w:t xml:space="preserve">włącznie poprzez wywieszenie na tablicy ogłoszeń </w:t>
      </w:r>
      <w:r w:rsidR="00842F85">
        <w:rPr>
          <w:sz w:val="22"/>
          <w:szCs w:val="22"/>
        </w:rPr>
        <w:t xml:space="preserve">                            </w:t>
      </w:r>
      <w:r w:rsidRPr="00842F85">
        <w:rPr>
          <w:sz w:val="22"/>
          <w:szCs w:val="22"/>
        </w:rPr>
        <w:t xml:space="preserve">w Urzędzie Miasta Pionki oraz zamieszczenie na stronie internetowej www. </w:t>
      </w:r>
      <w:r w:rsidRPr="00842F85">
        <w:rPr>
          <w:sz w:val="22"/>
          <w:szCs w:val="22"/>
          <w:u w:val="single"/>
        </w:rPr>
        <w:t>bip.pionki.pl.</w:t>
      </w:r>
    </w:p>
    <w:p w:rsidR="00654920" w:rsidRPr="00842F85" w:rsidRDefault="00654920">
      <w:pPr>
        <w:pStyle w:val="Standard"/>
        <w:jc w:val="both"/>
        <w:rPr>
          <w:sz w:val="22"/>
          <w:szCs w:val="22"/>
        </w:rPr>
      </w:pPr>
    </w:p>
    <w:p w:rsidR="00654920" w:rsidRPr="00842F85" w:rsidRDefault="00D61EDF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:rsidR="00654920" w:rsidRPr="00842F85" w:rsidRDefault="00D61EDF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>Szczegółowe informacje na temat nieruchomości można uzyskać w siedzibie Urzędu Miasta Pionki ul. Jana Pawła II nr 15 lub telefonicznie 0 48 341 42 16</w:t>
      </w:r>
      <w:r w:rsidR="00842F85">
        <w:rPr>
          <w:sz w:val="22"/>
          <w:szCs w:val="22"/>
        </w:rPr>
        <w:t>.</w:t>
      </w:r>
    </w:p>
    <w:p w:rsidR="00654920" w:rsidRPr="00842F85" w:rsidRDefault="00654920">
      <w:pPr>
        <w:pStyle w:val="Standard"/>
        <w:jc w:val="both"/>
        <w:rPr>
          <w:sz w:val="22"/>
          <w:szCs w:val="22"/>
        </w:rPr>
      </w:pPr>
    </w:p>
    <w:p w:rsidR="00654920" w:rsidRPr="00842F85" w:rsidRDefault="009443AD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 xml:space="preserve">Pionki, dnia </w:t>
      </w:r>
      <w:r>
        <w:rPr>
          <w:sz w:val="22"/>
          <w:szCs w:val="22"/>
        </w:rPr>
        <w:t>28</w:t>
      </w:r>
      <w:r w:rsidRPr="00842F85">
        <w:rPr>
          <w:sz w:val="22"/>
          <w:szCs w:val="22"/>
        </w:rPr>
        <w:t>.0</w:t>
      </w:r>
      <w:r>
        <w:rPr>
          <w:sz w:val="22"/>
          <w:szCs w:val="22"/>
        </w:rPr>
        <w:t>5</w:t>
      </w:r>
      <w:r w:rsidRPr="00842F85">
        <w:rPr>
          <w:sz w:val="22"/>
          <w:szCs w:val="22"/>
        </w:rPr>
        <w:t>.2019</w:t>
      </w:r>
      <w:r>
        <w:rPr>
          <w:sz w:val="22"/>
          <w:szCs w:val="22"/>
        </w:rPr>
        <w:t xml:space="preserve"> </w:t>
      </w:r>
      <w:r w:rsidRPr="00842F85">
        <w:rPr>
          <w:sz w:val="22"/>
          <w:szCs w:val="22"/>
        </w:rPr>
        <w:t>r.</w:t>
      </w:r>
      <w:r w:rsidR="00D61EDF" w:rsidRPr="00842F85">
        <w:rPr>
          <w:sz w:val="22"/>
          <w:szCs w:val="22"/>
        </w:rPr>
        <w:tab/>
      </w:r>
      <w:r w:rsidR="00D61EDF" w:rsidRPr="00842F85">
        <w:rPr>
          <w:sz w:val="22"/>
          <w:szCs w:val="22"/>
        </w:rPr>
        <w:tab/>
      </w:r>
      <w:r w:rsidR="00D61EDF" w:rsidRPr="00842F85">
        <w:rPr>
          <w:sz w:val="22"/>
          <w:szCs w:val="22"/>
        </w:rPr>
        <w:tab/>
      </w:r>
      <w:r w:rsidR="00D61EDF" w:rsidRPr="00842F85">
        <w:rPr>
          <w:sz w:val="22"/>
          <w:szCs w:val="22"/>
        </w:rPr>
        <w:tab/>
      </w:r>
      <w:r w:rsidR="00D61EDF" w:rsidRPr="00842F85">
        <w:rPr>
          <w:sz w:val="22"/>
          <w:szCs w:val="22"/>
        </w:rPr>
        <w:tab/>
      </w:r>
      <w:r w:rsidR="00D61EDF" w:rsidRPr="00842F85">
        <w:rPr>
          <w:sz w:val="22"/>
          <w:szCs w:val="22"/>
        </w:rPr>
        <w:tab/>
      </w:r>
      <w:r w:rsidR="00D61EDF" w:rsidRPr="00842F85">
        <w:rPr>
          <w:sz w:val="22"/>
          <w:szCs w:val="22"/>
        </w:rPr>
        <w:tab/>
      </w:r>
      <w:r w:rsidR="00D61EDF" w:rsidRPr="00842F85">
        <w:rPr>
          <w:sz w:val="22"/>
          <w:szCs w:val="22"/>
        </w:rPr>
        <w:tab/>
      </w:r>
      <w:r w:rsidR="00D61EDF" w:rsidRPr="00842F85">
        <w:rPr>
          <w:sz w:val="22"/>
          <w:szCs w:val="22"/>
        </w:rPr>
        <w:tab/>
      </w:r>
      <w:r w:rsidR="00D61EDF" w:rsidRPr="00842F85">
        <w:rPr>
          <w:sz w:val="22"/>
          <w:szCs w:val="22"/>
        </w:rPr>
        <w:tab/>
      </w:r>
      <w:r w:rsidR="00D61EDF" w:rsidRPr="00842F85">
        <w:rPr>
          <w:sz w:val="22"/>
          <w:szCs w:val="22"/>
        </w:rPr>
        <w:tab/>
      </w:r>
      <w:r w:rsidR="00D61EDF" w:rsidRPr="00842F85">
        <w:rPr>
          <w:sz w:val="22"/>
          <w:szCs w:val="22"/>
        </w:rPr>
        <w:tab/>
      </w:r>
      <w:r w:rsidR="00D61EDF" w:rsidRPr="00842F85">
        <w:rPr>
          <w:sz w:val="22"/>
          <w:szCs w:val="22"/>
        </w:rPr>
        <w:tab/>
        <w:t>BURMISTRZ MIASTA PIONKI</w:t>
      </w:r>
    </w:p>
    <w:p w:rsidR="00673461" w:rsidRDefault="00301D53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="00394EAF">
        <w:rPr>
          <w:sz w:val="22"/>
          <w:szCs w:val="22"/>
        </w:rPr>
        <w:tab/>
      </w:r>
      <w:r w:rsidR="00394EAF">
        <w:rPr>
          <w:sz w:val="22"/>
          <w:szCs w:val="22"/>
        </w:rPr>
        <w:tab/>
      </w:r>
      <w:r w:rsidR="00394EAF">
        <w:rPr>
          <w:sz w:val="22"/>
          <w:szCs w:val="22"/>
        </w:rPr>
        <w:tab/>
        <w:t>/-/ Robert Kowalczyk</w:t>
      </w:r>
    </w:p>
    <w:p w:rsidR="009443AD" w:rsidRDefault="009443AD">
      <w:pPr>
        <w:pStyle w:val="Standard"/>
        <w:jc w:val="both"/>
        <w:rPr>
          <w:sz w:val="22"/>
          <w:szCs w:val="22"/>
        </w:rPr>
      </w:pPr>
    </w:p>
    <w:sectPr w:rsidR="009443AD" w:rsidSect="00D61EDF">
      <w:pgSz w:w="16838" w:h="11906" w:orient="landscape"/>
      <w:pgMar w:top="907" w:right="794" w:bottom="851" w:left="79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AD3" w:rsidRDefault="00471AD3">
      <w:r>
        <w:separator/>
      </w:r>
    </w:p>
  </w:endnote>
  <w:endnote w:type="continuationSeparator" w:id="0">
    <w:p w:rsidR="00471AD3" w:rsidRDefault="00471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tarSymbol, 'Arial Unicode MS'"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AD3" w:rsidRDefault="00471AD3">
      <w:r>
        <w:rPr>
          <w:color w:val="000000"/>
        </w:rPr>
        <w:separator/>
      </w:r>
    </w:p>
  </w:footnote>
  <w:footnote w:type="continuationSeparator" w:id="0">
    <w:p w:rsidR="00471AD3" w:rsidRDefault="00471A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920"/>
    <w:rsid w:val="00017C5A"/>
    <w:rsid w:val="000401E7"/>
    <w:rsid w:val="000F5235"/>
    <w:rsid w:val="001372D0"/>
    <w:rsid w:val="001B03B4"/>
    <w:rsid w:val="00301D53"/>
    <w:rsid w:val="00394EAF"/>
    <w:rsid w:val="003F2D47"/>
    <w:rsid w:val="0040162D"/>
    <w:rsid w:val="00471AD3"/>
    <w:rsid w:val="00487282"/>
    <w:rsid w:val="0055108A"/>
    <w:rsid w:val="00586A69"/>
    <w:rsid w:val="00654920"/>
    <w:rsid w:val="00673461"/>
    <w:rsid w:val="007305C6"/>
    <w:rsid w:val="00842F85"/>
    <w:rsid w:val="00882298"/>
    <w:rsid w:val="00882ED6"/>
    <w:rsid w:val="008C5BAF"/>
    <w:rsid w:val="009443AD"/>
    <w:rsid w:val="009F79D2"/>
    <w:rsid w:val="00AA7AE0"/>
    <w:rsid w:val="00AC2BE1"/>
    <w:rsid w:val="00C13A6E"/>
    <w:rsid w:val="00C2272B"/>
    <w:rsid w:val="00C6543E"/>
    <w:rsid w:val="00C86B2B"/>
    <w:rsid w:val="00D3017B"/>
    <w:rsid w:val="00D50863"/>
    <w:rsid w:val="00D61EDF"/>
    <w:rsid w:val="00F8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0000F6-20B4-4FF5-86B5-CEE034436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1EDF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1EDF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10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406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Danuta Zygadlo</cp:lastModifiedBy>
  <cp:revision>4</cp:revision>
  <cp:lastPrinted>2019-05-28T07:56:00Z</cp:lastPrinted>
  <dcterms:created xsi:type="dcterms:W3CDTF">2019-05-27T10:51:00Z</dcterms:created>
  <dcterms:modified xsi:type="dcterms:W3CDTF">2019-05-28T08:13:00Z</dcterms:modified>
</cp:coreProperties>
</file>