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574" w:rsidRDefault="004F1574" w:rsidP="004F1574">
      <w:pPr>
        <w:pStyle w:val="Standard"/>
        <w:jc w:val="both"/>
        <w:rPr>
          <w:sz w:val="22"/>
          <w:szCs w:val="22"/>
        </w:rPr>
      </w:pPr>
    </w:p>
    <w:p w:rsidR="004F1574" w:rsidRDefault="004F1574" w:rsidP="004F157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4F1574" w:rsidRDefault="004F1574" w:rsidP="004F1574">
      <w:pPr>
        <w:autoSpaceDE w:val="0"/>
        <w:jc w:val="both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 xml:space="preserve">Zgodnie z Zarządzeniem  Burmistrza Miasta Pionki  Nr 137/2018 z dnia 21 listopada 2018 r Burmistrz miasta  podaje do publicznej wiadomości  wykaz zbędnych i zużytych składników rzeczowych majątku ruchomego, stanowiących własność Gminy Miasta Pionki, przeznaczonych do sprzedaży  jako złom. </w:t>
      </w:r>
    </w:p>
    <w:p w:rsidR="004F1574" w:rsidRDefault="004F1574" w:rsidP="004F1574">
      <w:pPr>
        <w:autoSpaceDE w:val="0"/>
        <w:jc w:val="both"/>
        <w:rPr>
          <w:rFonts w:ascii="TimesNewRoman,Bold" w:eastAsia="TimesNewRoman,Bold" w:hAnsi="TimesNewRoman,Bold" w:cs="TimesNewRoman,Bold"/>
          <w:b/>
          <w:bCs/>
        </w:rPr>
      </w:pPr>
      <w:r>
        <w:rPr>
          <w:rFonts w:ascii="TimesNewRoman,Bold" w:eastAsia="TimesNewRoman,Bold" w:hAnsi="TimesNewRoman,Bold" w:cs="TimesNewRoman,Bold"/>
          <w:b/>
          <w:bCs/>
        </w:rPr>
        <w:br/>
      </w:r>
    </w:p>
    <w:p w:rsidR="004F1574" w:rsidRDefault="004F1574" w:rsidP="004F1574">
      <w:pPr>
        <w:pStyle w:val="Standard"/>
        <w:jc w:val="both"/>
      </w:pPr>
      <w:r>
        <w:rPr>
          <w:rFonts w:ascii="TimesNewRoman" w:eastAsia="TimesNewRoman" w:hAnsi="TimesNewRoman" w:cs="TimesNewRoman"/>
          <w:u w:val="single"/>
        </w:rPr>
        <w:t>Wykaz  składników mienia ruchomego</w:t>
      </w:r>
      <w:r>
        <w:rPr>
          <w:rFonts w:cs="Mangal"/>
        </w:rPr>
        <w:t xml:space="preserve">: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wózek transportowy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 1110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waga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2310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młynek uderzeniowy nr inw.2310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przekładnia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2327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bęben kulowy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. 2319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waga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1775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bęben kulowy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. 2304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bęben kulowy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. 2305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sito płaskie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2317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gniotownik obiegowy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479-1395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gniotownik obiegowy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479-1396 - skorodowany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gniotownik obiegowy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479-1400 - skorodowany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rejestrator kompensacyjny 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659-3791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przekładnik prądowy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1169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wzmacniacz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1260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polerownik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przekładnia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2326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mieszalnik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2307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sito </w:t>
      </w:r>
      <w:proofErr w:type="spellStart"/>
      <w:r>
        <w:rPr>
          <w:rFonts w:cs="Mangal"/>
        </w:rPr>
        <w:t>przetrząsowe</w:t>
      </w:r>
      <w:proofErr w:type="spellEnd"/>
      <w:r>
        <w:rPr>
          <w:rFonts w:cs="Mangal"/>
        </w:rPr>
        <w:t xml:space="preserve">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2320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latarnia sygnalizacyjna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 1843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latarnia sygnalizacyjna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 xml:space="preserve"> 1844 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latarnia sygnalizacyjna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1845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latarnia sygnalizacyjna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1850</w:t>
      </w: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- latarnia sygnalizacyjna nr </w:t>
      </w:r>
      <w:proofErr w:type="spellStart"/>
      <w:r>
        <w:rPr>
          <w:rFonts w:cs="Mangal"/>
        </w:rPr>
        <w:t>inw</w:t>
      </w:r>
      <w:proofErr w:type="spellEnd"/>
      <w:r>
        <w:rPr>
          <w:rFonts w:cs="Mangal"/>
        </w:rPr>
        <w:t>. 1851</w:t>
      </w:r>
    </w:p>
    <w:p w:rsidR="004F1574" w:rsidRDefault="004F1574" w:rsidP="004F1574">
      <w:pPr>
        <w:pStyle w:val="Standard"/>
        <w:jc w:val="both"/>
        <w:rPr>
          <w:sz w:val="22"/>
          <w:szCs w:val="22"/>
        </w:rPr>
      </w:pPr>
    </w:p>
    <w:p w:rsidR="004F1574" w:rsidRDefault="004F1574" w:rsidP="004F157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Pionki, Aleja Jana Pawła II nr 15 lub telefonicznie 48 341 42 15 i 48 341 42 19.</w:t>
      </w:r>
    </w:p>
    <w:p w:rsidR="004F1574" w:rsidRDefault="004F1574" w:rsidP="004F1574">
      <w:pPr>
        <w:pStyle w:val="Standard"/>
        <w:rPr>
          <w:sz w:val="22"/>
          <w:szCs w:val="22"/>
        </w:rPr>
      </w:pPr>
    </w:p>
    <w:p w:rsidR="004F1574" w:rsidRDefault="004F1574" w:rsidP="004F1574">
      <w:pPr>
        <w:pStyle w:val="Standard"/>
        <w:rPr>
          <w:b/>
          <w:bCs/>
          <w:sz w:val="22"/>
          <w:szCs w:val="22"/>
        </w:rPr>
      </w:pPr>
    </w:p>
    <w:p w:rsidR="004F1574" w:rsidRDefault="004F1574" w:rsidP="004F157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Niniejszy wykaz wywiesza się na okres 7 dni  tj. od dnia 11.04.2019 r. do dnia 17.04. 2019 r. - włącznie.                                                                                         </w:t>
      </w:r>
    </w:p>
    <w:p w:rsidR="004F1574" w:rsidRDefault="004F1574" w:rsidP="004F1574">
      <w:pPr>
        <w:rPr>
          <w:rFonts w:cs="Mangal"/>
        </w:rPr>
      </w:pPr>
    </w:p>
    <w:p w:rsidR="004F1574" w:rsidRDefault="004F1574" w:rsidP="004F1574">
      <w:pPr>
        <w:rPr>
          <w:rFonts w:cs="Mangal"/>
        </w:rPr>
      </w:pPr>
    </w:p>
    <w:p w:rsidR="004F1574" w:rsidRDefault="004F1574" w:rsidP="004F1574">
      <w:pPr>
        <w:rPr>
          <w:rFonts w:cs="Mangal"/>
        </w:rPr>
      </w:pPr>
      <w:r>
        <w:rPr>
          <w:rFonts w:cs="Mangal"/>
        </w:rPr>
        <w:t xml:space="preserve">Pionki, dnia 10.04.2019 r. </w:t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</w:r>
      <w:r>
        <w:rPr>
          <w:rFonts w:cs="Mangal"/>
        </w:rPr>
        <w:tab/>
        <w:t>Burmistrz Miasta Pionki</w:t>
      </w:r>
    </w:p>
    <w:p w:rsidR="004F1574" w:rsidRPr="00963F12" w:rsidRDefault="004F1574" w:rsidP="004F1574">
      <w:pPr>
        <w:tabs>
          <w:tab w:val="left" w:pos="5730"/>
        </w:tabs>
        <w:rPr>
          <w:rFonts w:cs="Mangal"/>
        </w:rPr>
      </w:pPr>
      <w:r>
        <w:rPr>
          <w:rFonts w:cs="Mangal"/>
        </w:rPr>
        <w:tab/>
        <w:t>/-/ Robert kowalczyk</w:t>
      </w:r>
    </w:p>
    <w:p w:rsidR="00ED03A4" w:rsidRDefault="00ED03A4">
      <w:bookmarkStart w:id="0" w:name="_GoBack"/>
      <w:bookmarkEnd w:id="0"/>
    </w:p>
    <w:sectPr w:rsidR="00ED0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TimesNewRoman,Bold">
    <w:altName w:val="Times New Roman"/>
    <w:charset w:val="0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574"/>
    <w:rsid w:val="004F1574"/>
    <w:rsid w:val="00ED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0D1CB-4A9B-41B1-B8D5-9E8B4C9D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F15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F15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2019-04-11T13:13:00Z</dcterms:created>
  <dcterms:modified xsi:type="dcterms:W3CDTF">2019-04-11T13:14:00Z</dcterms:modified>
</cp:coreProperties>
</file>