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AF8" w:rsidRDefault="00D55AF8">
      <w:pPr>
        <w:pStyle w:val="Standard"/>
        <w:jc w:val="center"/>
        <w:rPr>
          <w:sz w:val="26"/>
          <w:szCs w:val="26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D55AF8">
        <w:tc>
          <w:tcPr>
            <w:tcW w:w="9638" w:type="dxa"/>
            <w:vAlign w:val="center"/>
          </w:tcPr>
          <w:tbl>
            <w:tblPr>
              <w:tblW w:w="5000" w:type="pc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18"/>
            </w:tblGrid>
            <w:tr w:rsidR="00D55AF8">
              <w:tc>
                <w:tcPr>
                  <w:tcW w:w="9638" w:type="dxa"/>
                </w:tcPr>
                <w:tbl>
                  <w:tblPr>
                    <w:tblW w:w="9525" w:type="dxa"/>
                    <w:tblInd w:w="6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525"/>
                  </w:tblGrid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INFORMACJA</w:t>
                        </w:r>
                      </w:p>
                      <w:p w:rsidR="00D55AF8" w:rsidRDefault="00CF6A60">
                        <w:pPr>
                          <w:pStyle w:val="TableContents"/>
                          <w:ind w:firstLine="708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O WYNIKU PIERWSZEGO  PRZETARGU USTNEGO NIEOGRANICZONEGO</w:t>
                        </w:r>
                      </w:p>
                      <w:p w:rsidR="00D55AF8" w:rsidRDefault="00D55AF8">
                        <w:pPr>
                          <w:pStyle w:val="Standard"/>
                          <w:tabs>
                            <w:tab w:val="left" w:pos="840"/>
                          </w:tabs>
                          <w:ind w:left="120" w:hanging="360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510E30" w:rsidRPr="00510E30" w:rsidRDefault="009832B8" w:rsidP="00510E30">
                        <w:pPr>
                          <w:pStyle w:val="Standard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1A4D9E">
                          <w:rPr>
                            <w:sz w:val="26"/>
                            <w:szCs w:val="26"/>
                          </w:rPr>
                          <w:t xml:space="preserve">Przetarg dotyczy 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sprzedaży 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nieruchomości 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położonej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w Pionkach  przy ul.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Zwoleńskiej oznaczonej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jako dz. nr 1905/4 o pow. 5325m2. Dla przedmiotowej nieruchomości  Sąd Rejonowy w </w:t>
                        </w:r>
                        <w:r w:rsidR="007A4077">
                          <w:rPr>
                            <w:sz w:val="26"/>
                            <w:szCs w:val="26"/>
                          </w:rPr>
                          <w:t>Kozienicach V Wydział Ksiąg Wieczystych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prowadzi księgę wieczystą  </w:t>
                        </w:r>
                        <w:r w:rsidR="007A4077">
                          <w:rPr>
                            <w:sz w:val="26"/>
                            <w:szCs w:val="26"/>
                          </w:rPr>
                          <w:t xml:space="preserve">                             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>KW RA2Z/00001075/0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, w której jako właściciel wpisana</w:t>
                        </w:r>
                        <w:r w:rsidR="00510E30" w:rsidRPr="001A4D9E">
                          <w:rPr>
                            <w:sz w:val="26"/>
                            <w:szCs w:val="26"/>
                          </w:rPr>
                          <w:t xml:space="preserve"> jest Gmina Miasta Pionki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</w:pPr>
                      </w:p>
                      <w:p w:rsidR="00D55AF8" w:rsidRDefault="00CF6A60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Na podstawie § 12 rozporządzenia Rady Ministrów w sprawie sposobu i trybu przeprowadzania przetargów oraz rokowa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ń na zbycie nieruchomości (t.j.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Dz. U. z 2014r, poz. 1490), Burmistrz Miasta Pionki informuje: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D55AF8" w:rsidRDefault="00CF6A60">
                        <w:pPr>
                          <w:pStyle w:val="TableContents"/>
                          <w:ind w:firstLine="708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w dniu </w:t>
                        </w:r>
                        <w:r w:rsidR="007A4077">
                          <w:rPr>
                            <w:sz w:val="26"/>
                            <w:szCs w:val="26"/>
                          </w:rPr>
                          <w:t>25 września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 br. o godz. 11</w:t>
                        </w:r>
                        <w:r>
                          <w:rPr>
                            <w:position w:val="9"/>
                            <w:sz w:val="26"/>
                            <w:szCs w:val="26"/>
                            <w:u w:val="single"/>
                          </w:rPr>
                          <w:t>00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, w siedzibie Urzędu Miasta Pionki Al. Jana Pawła II 15 pok. nr 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21</w:t>
                        </w:r>
                        <w:r w:rsidR="007A4077">
                          <w:rPr>
                            <w:sz w:val="26"/>
                            <w:szCs w:val="26"/>
                          </w:rPr>
                          <w:t>3</w:t>
                        </w:r>
                        <w:r>
                          <w:rPr>
                            <w:sz w:val="26"/>
                            <w:szCs w:val="26"/>
                          </w:rPr>
                          <w:t>, odbył się pierwszy przetarg ustny nieograniczony na sprzedaż ww. nieruchomości.</w:t>
                        </w:r>
                      </w:p>
                      <w:p w:rsidR="00D55AF8" w:rsidRDefault="00D55AF8">
                        <w:pPr>
                          <w:pStyle w:val="TableContents"/>
                          <w:ind w:firstLine="708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510E30" w:rsidRPr="000F3DB8" w:rsidRDefault="00CF6A60" w:rsidP="00510E30">
                        <w:pPr>
                          <w:pStyle w:val="Standard"/>
                          <w:numPr>
                            <w:ilvl w:val="0"/>
                            <w:numId w:val="1"/>
                          </w:numPr>
                          <w:tabs>
                            <w:tab w:val="left" w:pos="1440"/>
                          </w:tabs>
                          <w:jc w:val="both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Cena wywoławcza nieruchomości wynosiła: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  <w:r w:rsidR="007A4077">
                          <w:rPr>
                            <w:b/>
                            <w:bCs/>
                            <w:sz w:val="26"/>
                            <w:szCs w:val="26"/>
                          </w:rPr>
                          <w:t>23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>0 000,00zł.</w:t>
                        </w:r>
                        <w:r w:rsidR="00510E30"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  <w:r w:rsidR="00510E30" w:rsidRPr="000F3DB8">
                          <w:rPr>
                            <w:b/>
                            <w:bCs/>
                            <w:sz w:val="20"/>
                            <w:szCs w:val="20"/>
                          </w:rPr>
                          <w:t>(zw. z VAT na podstawie art. 43ust.1 pkt.10 ustawy o podatku od towarów i usług)</w:t>
                        </w:r>
                      </w:p>
                      <w:p w:rsidR="009832B8" w:rsidRPr="007A4077" w:rsidRDefault="00510E30">
                        <w:pPr>
                          <w:pStyle w:val="TableContents"/>
                          <w:jc w:val="both"/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</w:p>
                      <w:p w:rsidR="007A4077" w:rsidRPr="007A4077" w:rsidRDefault="007A4077" w:rsidP="007A4077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7A4077">
                          <w:rPr>
                            <w:sz w:val="26"/>
                            <w:szCs w:val="26"/>
                          </w:rPr>
                          <w:t>Ze względu na brak wpływu wadium w podanym terminie</w:t>
                        </w:r>
                        <w:r>
                          <w:rPr>
                            <w:sz w:val="26"/>
                            <w:szCs w:val="26"/>
                          </w:rPr>
                          <w:t>,</w:t>
                        </w:r>
                        <w:r w:rsidRPr="007A4077">
                          <w:rPr>
                            <w:sz w:val="26"/>
                            <w:szCs w:val="26"/>
                          </w:rPr>
                          <w:t xml:space="preserve"> przetarg zakończył się wynikiem negatywnym.</w:t>
                        </w:r>
                      </w:p>
                      <w:p w:rsidR="00D55AF8" w:rsidRDefault="00CF6A60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Niniejszą informację podaje się do wiadomości publiczne</w:t>
                        </w:r>
                        <w:r w:rsidR="009832B8">
                          <w:rPr>
                            <w:sz w:val="26"/>
                            <w:szCs w:val="26"/>
                          </w:rPr>
                          <w:t xml:space="preserve">j na okres 7 dni, tj. od dnia </w:t>
                        </w:r>
                        <w:r w:rsidR="007A4077">
                          <w:rPr>
                            <w:sz w:val="26"/>
                            <w:szCs w:val="26"/>
                          </w:rPr>
                          <w:t>26.09.2018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do dnia </w:t>
                        </w:r>
                        <w:r w:rsidR="007A4077">
                          <w:rPr>
                            <w:sz w:val="26"/>
                            <w:szCs w:val="26"/>
                          </w:rPr>
                          <w:t>02.10.2018r.</w:t>
                        </w:r>
                        <w:r>
                          <w:rPr>
                            <w:sz w:val="26"/>
                            <w:szCs w:val="26"/>
                          </w:rPr>
                          <w:t>. włącznie.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Burmistrz Miasta Pionki</w:t>
                        </w:r>
                      </w:p>
                      <w:p w:rsidR="00711AA0" w:rsidRDefault="00711AA0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/-/ Romuald Zawodnik</w:t>
                        </w:r>
                        <w:bookmarkStart w:id="0" w:name="_GoBack"/>
                        <w:bookmarkEnd w:id="0"/>
                      </w:p>
                      <w:p w:rsidR="00711AA0" w:rsidRDefault="00711AA0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9832B8">
                    <w:tc>
                      <w:tcPr>
                        <w:tcW w:w="9525" w:type="dxa"/>
                        <w:vAlign w:val="center"/>
                      </w:tcPr>
                      <w:p w:rsidR="009832B8" w:rsidRDefault="009832B8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D4D74">
                    <w:tc>
                      <w:tcPr>
                        <w:tcW w:w="9525" w:type="dxa"/>
                        <w:vAlign w:val="center"/>
                      </w:tcPr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D4D74">
                    <w:tc>
                      <w:tcPr>
                        <w:tcW w:w="9525" w:type="dxa"/>
                        <w:vAlign w:val="center"/>
                      </w:tcPr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                                                                                            </w:t>
                        </w: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D55AF8" w:rsidRDefault="00D55AF8">
            <w:pPr>
              <w:pStyle w:val="TableContents"/>
              <w:rPr>
                <w:sz w:val="26"/>
                <w:szCs w:val="26"/>
              </w:rPr>
            </w:pPr>
          </w:p>
        </w:tc>
      </w:tr>
    </w:tbl>
    <w:p w:rsidR="00D55AF8" w:rsidRDefault="009832B8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Pionki, dnia </w:t>
      </w:r>
      <w:r w:rsidR="007A4077">
        <w:rPr>
          <w:sz w:val="26"/>
          <w:szCs w:val="26"/>
        </w:rPr>
        <w:t>25.09.2018r</w:t>
      </w:r>
      <w:r w:rsidR="001D4D74">
        <w:rPr>
          <w:sz w:val="26"/>
          <w:szCs w:val="26"/>
        </w:rPr>
        <w:t>.</w:t>
      </w:r>
    </w:p>
    <w:sectPr w:rsidR="00D55AF8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077" w:rsidRDefault="007A4077">
      <w:r>
        <w:separator/>
      </w:r>
    </w:p>
  </w:endnote>
  <w:endnote w:type="continuationSeparator" w:id="0">
    <w:p w:rsidR="007A4077" w:rsidRDefault="007A4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077" w:rsidRDefault="007A4077">
      <w:r>
        <w:rPr>
          <w:color w:val="000000"/>
        </w:rPr>
        <w:ptab w:relativeTo="margin" w:alignment="center" w:leader="none"/>
      </w:r>
    </w:p>
  </w:footnote>
  <w:footnote w:type="continuationSeparator" w:id="0">
    <w:p w:rsidR="007A4077" w:rsidRDefault="007A4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A60B0"/>
    <w:multiLevelType w:val="multilevel"/>
    <w:tmpl w:val="F098B1E8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F8"/>
    <w:rsid w:val="001D4D74"/>
    <w:rsid w:val="00510E30"/>
    <w:rsid w:val="00711AA0"/>
    <w:rsid w:val="007A4077"/>
    <w:rsid w:val="009832B8"/>
    <w:rsid w:val="00CF6A60"/>
    <w:rsid w:val="00D5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E85E4-E5F2-423D-BAB7-50DA20F7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z0">
    <w:name w:val="WW8Num1z0"/>
    <w:rPr>
      <w:rFonts w:ascii="Wingdings" w:eastAsia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4D7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D74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2018-09-25T13:14:00Z</cp:lastPrinted>
  <dcterms:created xsi:type="dcterms:W3CDTF">2018-09-25T13:10:00Z</dcterms:created>
  <dcterms:modified xsi:type="dcterms:W3CDTF">2018-09-25T13:14:00Z</dcterms:modified>
</cp:coreProperties>
</file>