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C66" w:rsidRPr="00B81C66" w:rsidRDefault="00B81C66" w:rsidP="004475F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</w:t>
      </w:r>
      <w:r w:rsidRPr="00B81C6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nformacja dotycząca opłat za zmniejszenie naturalnej retencji terenowej</w:t>
      </w:r>
    </w:p>
    <w:p w:rsidR="00B81C66" w:rsidRPr="00B81C66" w:rsidRDefault="00B81C66" w:rsidP="00B81C66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1C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opłat za zmniejszenie naturalnej retencji terenowej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dniem 1 stycznia 2018 r. weszła w życie ustawa z dnia 20 lipca 2017 r.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Prawo wodne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 nakłada na Burmistrza Miasta Pionki obowiązek pobierania opłat za szczególne korzystanie z wód polegające na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wykonywaniu na nieruchomości o powierzchni powyżej 3500 m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2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robót lub obiektów budowlanych trwale związanych z gruntem mających wpływ na zmniejszenie naturalnej retencji terenowej przez wyłączenie więcej niż 70 % powierzchni nieruchomości z powierzchni biologicznie czynnej na obszarach nieujętych w systemy kanalizacji otwartej lub zamkniętej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  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270 ust. 7 ustawy Prawo wodne, wysokość opłaty zależy odpowiednio od wielkości powierzchni uszczelnionej, rozumianej jako powierzchnia zabudowana wyłączona z powierzchni biologicznie czynnej oraz zastosowania kompensacji retencyjnej. Zgodnie z art. 272 ust. 8, opłatę ustala się jako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iloczyn jednostkowej stawki opłaty, wyrażonej w m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2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wielkości utraconej powierzchni biologicznie czynnej oraz czasu wyrażonego w latach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Jednostkowe stawki opłat za usługi wodne za zmniejszenie naturalnej retencji terenowej, zgodnie z Rozporządzeniem Rady Ministrów z dnia 22 grudnia 2017r. w sprawie jednostkowych stawek opłat za usługi wodne wynoszą: </w:t>
      </w:r>
    </w:p>
    <w:p w:rsidR="00B81C66" w:rsidRPr="00E5381C" w:rsidRDefault="00B81C66" w:rsidP="00B81C66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urządzeń do retencjonowania wody z powierzchni uszczelnionych trwale związanych z gruntem – 0,50 zł za 1 m2 na 1 rok; </w:t>
      </w:r>
    </w:p>
    <w:p w:rsidR="00B81C66" w:rsidRPr="00E5381C" w:rsidRDefault="00B81C66" w:rsidP="00B81C66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urządzeniami do retencjonowania wody z powierzchni uszczelnionych o pojemności: </w:t>
      </w:r>
    </w:p>
    <w:p w:rsidR="00B81C66" w:rsidRPr="00E5381C" w:rsidRDefault="00B81C66" w:rsidP="00B81C66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10% odpływu rocznego z powierzchni uszczelnionych trwale związanych z gruntem – 0,30 zł za 1 m2 na 1 rok, </w:t>
      </w:r>
    </w:p>
    <w:p w:rsidR="00B81C66" w:rsidRPr="00E5381C" w:rsidRDefault="00B81C66" w:rsidP="00B81C66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>od 10 do 30% odpływu rocznego z obszarów uszczelnionych trwale związanych z gruntem – 0,15 zł za 1 m2 na 1 rok,</w:t>
      </w:r>
    </w:p>
    <w:p w:rsidR="00B81C66" w:rsidRPr="00E5381C" w:rsidRDefault="00B81C66" w:rsidP="00B81C66">
      <w:pPr>
        <w:numPr>
          <w:ilvl w:val="0"/>
          <w:numId w:val="2"/>
        </w:numPr>
        <w:spacing w:after="20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powyżej 30% odpływu rocznego z powierzchni uszczelnionych trwale związanych z gruntem – 0,05 zł za 1 m2 na 1 rok. 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Burmistrz, w formie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informacji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przekaże podmiotom obowiązanym do ponoszenia opłat za usługi wodne,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wysokość oraz sposób obliczenia przedmiotowej opłaty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>. Wniesienie opł</w:t>
      </w:r>
      <w:r w:rsidR="00540EC8">
        <w:rPr>
          <w:rFonts w:ascii="Times New Roman" w:eastAsia="Times New Roman" w:hAnsi="Times New Roman" w:cs="Times New Roman"/>
          <w:sz w:val="24"/>
          <w:szCs w:val="24"/>
          <w:lang w:eastAsia="pl-PL"/>
        </w:rPr>
        <w:t>aty powinno nastąpić w terminie</w:t>
      </w:r>
      <w:bookmarkStart w:id="0" w:name="_GoBack"/>
      <w:bookmarkEnd w:id="0"/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 dni</w:t>
      </w: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dnia, w którym doręczono informację na rachunek bankowy Urzędu Miasta, wskazany w informacji. Opłaty należy uiszczać kwartalnie na podstawie otrzymanej informacji. Ze względów organizacyjnych, termin przekazania informacji może ulec zmianie.  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Ustawodawca wprowadzając zróżnicowane stawki opłat zależne od zastosowanej kompensacji retencyjnej, chce zachęcić właścicieli nieruchomości do stosowania urządzeń retencyjnych. Proszę o rozważenie możliwości budowy urządzeń retencyjnych tj. rowy, dreny, stawy, oczka wodne, skrzynki rozsączające itp. na terenie swoich nieruchomości, co wpłynie na obniżenie naliczanej opłaty. </w:t>
      </w:r>
    </w:p>
    <w:p w:rsidR="00B81C66" w:rsidRPr="00E5381C" w:rsidRDefault="00B81C66" w:rsidP="00B81C6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Wobec powyższego prosimy podmioty, których nieruchomości są zagospodarowane w sposób  zmniejszający naturalną retencję terenową w stopniu przewidzianym ustawą, o złożenie do tut. Urzędu przekazanego w załączeniu Oświadczenia (po jego uprzednim wypełnieniu) 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w terminie do </w:t>
      </w:r>
      <w:r w:rsidR="00F30FD2" w:rsidRPr="00E53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30.04</w:t>
      </w:r>
      <w:r w:rsidRPr="00E53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.2018 r.</w:t>
      </w:r>
    </w:p>
    <w:sectPr w:rsidR="00B81C66" w:rsidRPr="00E53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A5C23"/>
    <w:multiLevelType w:val="multilevel"/>
    <w:tmpl w:val="0AFE0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FF0252"/>
    <w:multiLevelType w:val="multilevel"/>
    <w:tmpl w:val="5BA2C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643F7C"/>
    <w:multiLevelType w:val="multilevel"/>
    <w:tmpl w:val="83CA5C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C66"/>
    <w:rsid w:val="004475F6"/>
    <w:rsid w:val="00540EC8"/>
    <w:rsid w:val="006C5562"/>
    <w:rsid w:val="00A02714"/>
    <w:rsid w:val="00B76FD3"/>
    <w:rsid w:val="00B81C66"/>
    <w:rsid w:val="00E5381C"/>
    <w:rsid w:val="00F3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BFF23-E1C9-4FA0-8E7E-65BCFD04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Rafał Korzeń</cp:lastModifiedBy>
  <cp:revision>4</cp:revision>
  <dcterms:created xsi:type="dcterms:W3CDTF">2018-04-19T05:52:00Z</dcterms:created>
  <dcterms:modified xsi:type="dcterms:W3CDTF">2018-04-20T10:59:00Z</dcterms:modified>
</cp:coreProperties>
</file>