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21F" w:rsidRPr="00900469" w:rsidRDefault="00651927">
      <w:pPr>
        <w:pStyle w:val="Standard"/>
        <w:jc w:val="center"/>
        <w:rPr>
          <w:b/>
          <w:bCs/>
          <w:sz w:val="22"/>
          <w:szCs w:val="22"/>
        </w:rPr>
      </w:pPr>
      <w:r w:rsidRPr="00900469">
        <w:rPr>
          <w:b/>
          <w:bCs/>
          <w:sz w:val="22"/>
          <w:szCs w:val="22"/>
        </w:rPr>
        <w:t>OGŁOSZENIE O   PRZETARGU</w:t>
      </w:r>
    </w:p>
    <w:p w:rsidR="00EE321F" w:rsidRPr="00900469" w:rsidRDefault="00EE321F">
      <w:pPr>
        <w:pStyle w:val="Standard"/>
        <w:jc w:val="center"/>
        <w:rPr>
          <w:sz w:val="22"/>
          <w:szCs w:val="22"/>
        </w:rPr>
      </w:pPr>
    </w:p>
    <w:p w:rsidR="00EE321F" w:rsidRPr="00900469" w:rsidRDefault="00651927">
      <w:pPr>
        <w:pStyle w:val="Standard"/>
        <w:jc w:val="center"/>
        <w:rPr>
          <w:sz w:val="22"/>
          <w:szCs w:val="22"/>
        </w:rPr>
      </w:pPr>
      <w:r w:rsidRPr="00900469">
        <w:rPr>
          <w:sz w:val="22"/>
          <w:szCs w:val="22"/>
        </w:rPr>
        <w:t>B</w:t>
      </w:r>
      <w:r w:rsidR="00192753">
        <w:rPr>
          <w:sz w:val="22"/>
          <w:szCs w:val="22"/>
        </w:rPr>
        <w:t xml:space="preserve">urmistrz Miasta Pionki ogłasza </w:t>
      </w:r>
      <w:r w:rsidRPr="00900469">
        <w:rPr>
          <w:sz w:val="22"/>
          <w:szCs w:val="22"/>
        </w:rPr>
        <w:t xml:space="preserve"> przetargi us</w:t>
      </w:r>
      <w:r w:rsidR="00192753">
        <w:rPr>
          <w:sz w:val="22"/>
          <w:szCs w:val="22"/>
        </w:rPr>
        <w:t xml:space="preserve">tne nieograniczone na sprzedaż </w:t>
      </w:r>
      <w:r w:rsidR="00900469" w:rsidRPr="00900469">
        <w:rPr>
          <w:sz w:val="22"/>
          <w:szCs w:val="22"/>
        </w:rPr>
        <w:t>nieruchomości stanowiących własność Gminy Miasta Pionki</w:t>
      </w:r>
    </w:p>
    <w:p w:rsidR="00EE321F" w:rsidRPr="00900469" w:rsidRDefault="00EE321F">
      <w:pPr>
        <w:pStyle w:val="Standard"/>
        <w:jc w:val="both"/>
        <w:rPr>
          <w:sz w:val="22"/>
          <w:szCs w:val="22"/>
          <w:u w:val="single"/>
        </w:rPr>
      </w:pPr>
    </w:p>
    <w:p w:rsidR="00EE321F" w:rsidRPr="00AC3FE1" w:rsidRDefault="00900469">
      <w:pPr>
        <w:pStyle w:val="Standard"/>
        <w:jc w:val="both"/>
        <w:rPr>
          <w:b/>
          <w:sz w:val="22"/>
          <w:szCs w:val="22"/>
        </w:rPr>
      </w:pPr>
      <w:r w:rsidRPr="00AC3FE1">
        <w:rPr>
          <w:b/>
          <w:sz w:val="22"/>
          <w:szCs w:val="22"/>
        </w:rPr>
        <w:t>1. Pierwszy przetarg na sprzedaż nier</w:t>
      </w:r>
      <w:r w:rsidR="00192753">
        <w:rPr>
          <w:b/>
          <w:sz w:val="22"/>
          <w:szCs w:val="22"/>
        </w:rPr>
        <w:t>uchomości oznaczonej jako dz. n</w:t>
      </w:r>
      <w:r w:rsidRPr="00AC3FE1">
        <w:rPr>
          <w:b/>
          <w:sz w:val="22"/>
          <w:szCs w:val="22"/>
        </w:rPr>
        <w:t>r 1468/375 o pow. 0,0025ha</w:t>
      </w:r>
      <w:r w:rsidR="00AC3FE1">
        <w:rPr>
          <w:b/>
          <w:sz w:val="22"/>
          <w:szCs w:val="22"/>
        </w:rPr>
        <w:t>, położonej                                 w Pionkach przy ul Radomskiej.</w:t>
      </w:r>
    </w:p>
    <w:p w:rsidR="00900469" w:rsidRPr="00AC3FE1" w:rsidRDefault="00900469">
      <w:pPr>
        <w:pStyle w:val="Standard"/>
        <w:tabs>
          <w:tab w:val="left" w:pos="720"/>
        </w:tabs>
        <w:jc w:val="both"/>
        <w:rPr>
          <w:b/>
          <w:sz w:val="22"/>
          <w:szCs w:val="22"/>
        </w:rPr>
      </w:pPr>
      <w:r w:rsidRPr="00AC3FE1">
        <w:rPr>
          <w:b/>
          <w:sz w:val="22"/>
          <w:szCs w:val="22"/>
        </w:rPr>
        <w:t>Cena wywoławcza:</w:t>
      </w:r>
      <w:r w:rsidR="00AC3FE1" w:rsidRPr="00AC3FE1">
        <w:rPr>
          <w:b/>
          <w:sz w:val="22"/>
          <w:szCs w:val="22"/>
        </w:rPr>
        <w:t xml:space="preserve"> 3 444,00zł. brutto</w:t>
      </w:r>
    </w:p>
    <w:p w:rsidR="00900469" w:rsidRDefault="00900469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AC3FE1">
        <w:rPr>
          <w:b/>
          <w:sz w:val="22"/>
          <w:szCs w:val="22"/>
        </w:rPr>
        <w:t>Wadium:</w:t>
      </w:r>
      <w:r w:rsidR="00AC3FE1" w:rsidRPr="00AC3FE1">
        <w:rPr>
          <w:b/>
          <w:sz w:val="22"/>
          <w:szCs w:val="22"/>
        </w:rPr>
        <w:t xml:space="preserve"> 350,00zł. </w:t>
      </w:r>
      <w:r w:rsidRPr="00AC3FE1">
        <w:rPr>
          <w:b/>
          <w:sz w:val="22"/>
          <w:szCs w:val="22"/>
        </w:rPr>
        <w:t>(wniesione w pieniądzu</w:t>
      </w:r>
      <w:r w:rsidR="00AC3FE1">
        <w:rPr>
          <w:sz w:val="22"/>
          <w:szCs w:val="22"/>
        </w:rPr>
        <w:t>)</w:t>
      </w:r>
    </w:p>
    <w:p w:rsidR="00AC3FE1" w:rsidRPr="00900469" w:rsidRDefault="00AC3FE1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AC3FE1" w:rsidRPr="00AC3FE1" w:rsidRDefault="00900469" w:rsidP="00AC3FE1">
      <w:pPr>
        <w:pStyle w:val="Standard"/>
        <w:jc w:val="both"/>
        <w:rPr>
          <w:b/>
          <w:sz w:val="22"/>
          <w:szCs w:val="22"/>
        </w:rPr>
      </w:pPr>
      <w:r w:rsidRPr="00AC3FE1">
        <w:rPr>
          <w:b/>
          <w:sz w:val="22"/>
          <w:szCs w:val="22"/>
        </w:rPr>
        <w:t xml:space="preserve">2. Pierwszy przetarg na sprzedaż nieruchomości </w:t>
      </w:r>
      <w:r w:rsidR="00192753">
        <w:rPr>
          <w:b/>
          <w:sz w:val="22"/>
          <w:szCs w:val="22"/>
        </w:rPr>
        <w:t>oznaczonej jako dz. n</w:t>
      </w:r>
      <w:r w:rsidRPr="00AC3FE1">
        <w:rPr>
          <w:b/>
          <w:sz w:val="22"/>
          <w:szCs w:val="22"/>
        </w:rPr>
        <w:t>r 1468/376 o pow. 0,0025ha</w:t>
      </w:r>
      <w:r w:rsidR="00AC3FE1">
        <w:rPr>
          <w:b/>
          <w:sz w:val="22"/>
          <w:szCs w:val="22"/>
        </w:rPr>
        <w:t>,</w:t>
      </w:r>
      <w:r w:rsidR="00AC3FE1" w:rsidRPr="00AC3FE1">
        <w:rPr>
          <w:b/>
          <w:sz w:val="22"/>
          <w:szCs w:val="22"/>
        </w:rPr>
        <w:t xml:space="preserve"> położonej                                 w Pionkach przy ul Radomskiej.</w:t>
      </w:r>
    </w:p>
    <w:p w:rsidR="00AC3FE1" w:rsidRPr="00AC3FE1" w:rsidRDefault="00AC3FE1" w:rsidP="00AC3FE1">
      <w:pPr>
        <w:pStyle w:val="Standard"/>
        <w:tabs>
          <w:tab w:val="left" w:pos="720"/>
        </w:tabs>
        <w:jc w:val="both"/>
        <w:rPr>
          <w:b/>
          <w:sz w:val="22"/>
          <w:szCs w:val="22"/>
        </w:rPr>
      </w:pPr>
      <w:r w:rsidRPr="00AC3FE1">
        <w:rPr>
          <w:b/>
          <w:sz w:val="22"/>
          <w:szCs w:val="22"/>
        </w:rPr>
        <w:t>Cena wywoławcza: 3 444,00zł. brutto</w:t>
      </w:r>
    </w:p>
    <w:p w:rsidR="00AC3FE1" w:rsidRPr="00900469" w:rsidRDefault="00AC3FE1" w:rsidP="00AC3FE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AC3FE1">
        <w:rPr>
          <w:b/>
          <w:sz w:val="22"/>
          <w:szCs w:val="22"/>
        </w:rPr>
        <w:t>Wadium: 350,00zł. (wniesione w pieniądzu</w:t>
      </w:r>
      <w:r>
        <w:rPr>
          <w:sz w:val="22"/>
          <w:szCs w:val="22"/>
        </w:rPr>
        <w:t>)</w:t>
      </w:r>
    </w:p>
    <w:p w:rsidR="00900469" w:rsidRPr="00900469" w:rsidRDefault="00900469" w:rsidP="00900469">
      <w:pPr>
        <w:pStyle w:val="Standard"/>
        <w:jc w:val="both"/>
        <w:rPr>
          <w:sz w:val="22"/>
          <w:szCs w:val="22"/>
        </w:rPr>
      </w:pPr>
    </w:p>
    <w:p w:rsidR="00AC3FE1" w:rsidRPr="00C05AD9" w:rsidRDefault="00AC3FE1" w:rsidP="00AC3FE1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Działki będące przedmiotem przetargów</w:t>
      </w:r>
      <w:r w:rsidRPr="00C05AD9">
        <w:rPr>
          <w:sz w:val="22"/>
          <w:szCs w:val="22"/>
        </w:rPr>
        <w:t xml:space="preserve"> </w:t>
      </w:r>
      <w:r>
        <w:rPr>
          <w:sz w:val="22"/>
          <w:szCs w:val="22"/>
        </w:rPr>
        <w:t>są niezabudowane i nieogrodzone</w:t>
      </w:r>
      <w:r w:rsidRPr="00C05AD9">
        <w:rPr>
          <w:sz w:val="22"/>
          <w:szCs w:val="22"/>
        </w:rPr>
        <w:t xml:space="preserve">. Dojazd </w:t>
      </w:r>
      <w:r>
        <w:rPr>
          <w:sz w:val="22"/>
          <w:szCs w:val="22"/>
        </w:rPr>
        <w:t xml:space="preserve">do nieruchomości jest </w:t>
      </w:r>
      <w:r w:rsidRPr="00C05AD9">
        <w:rPr>
          <w:sz w:val="22"/>
          <w:szCs w:val="22"/>
        </w:rPr>
        <w:t xml:space="preserve">od strony </w:t>
      </w:r>
      <w:r>
        <w:rPr>
          <w:sz w:val="22"/>
          <w:szCs w:val="22"/>
        </w:rPr>
        <w:t xml:space="preserve">                               </w:t>
      </w:r>
      <w:r w:rsidRPr="00C05AD9">
        <w:rPr>
          <w:sz w:val="22"/>
          <w:szCs w:val="22"/>
        </w:rPr>
        <w:t>ul. Radomskiej.</w:t>
      </w:r>
      <w:r>
        <w:rPr>
          <w:sz w:val="22"/>
          <w:szCs w:val="22"/>
        </w:rPr>
        <w:t xml:space="preserve"> Działki przeznaczone</w:t>
      </w:r>
      <w:r w:rsidRPr="00C05AD9">
        <w:rPr>
          <w:sz w:val="22"/>
          <w:szCs w:val="22"/>
        </w:rPr>
        <w:t xml:space="preserve"> </w:t>
      </w:r>
      <w:r>
        <w:rPr>
          <w:sz w:val="22"/>
          <w:szCs w:val="22"/>
        </w:rPr>
        <w:t>są pod budowę garaży</w:t>
      </w:r>
      <w:r w:rsidRPr="00C05AD9">
        <w:rPr>
          <w:sz w:val="22"/>
          <w:szCs w:val="22"/>
        </w:rPr>
        <w:t xml:space="preserve">. W sąsiedztwie nieruchomości znajdują się garaże </w:t>
      </w:r>
      <w:r>
        <w:rPr>
          <w:sz w:val="22"/>
          <w:szCs w:val="22"/>
        </w:rPr>
        <w:t xml:space="preserve">                                       </w:t>
      </w:r>
      <w:r w:rsidRPr="00C05AD9">
        <w:rPr>
          <w:sz w:val="22"/>
          <w:szCs w:val="22"/>
        </w:rPr>
        <w:t>w zabudowie szeregowej, budynek wiel</w:t>
      </w:r>
      <w:r w:rsidR="000E7842">
        <w:rPr>
          <w:sz w:val="22"/>
          <w:szCs w:val="22"/>
        </w:rPr>
        <w:t>orodzinny, szpital. Przedmiotowe</w:t>
      </w:r>
      <w:r w:rsidRPr="00C05AD9">
        <w:rPr>
          <w:sz w:val="22"/>
          <w:szCs w:val="22"/>
        </w:rPr>
        <w:t xml:space="preserve"> </w:t>
      </w:r>
      <w:r w:rsidR="000E7842">
        <w:rPr>
          <w:sz w:val="22"/>
          <w:szCs w:val="22"/>
        </w:rPr>
        <w:t>działki</w:t>
      </w:r>
      <w:r w:rsidRPr="00C05AD9">
        <w:rPr>
          <w:sz w:val="22"/>
          <w:szCs w:val="22"/>
        </w:rPr>
        <w:t xml:space="preserve"> stanow</w:t>
      </w:r>
      <w:r>
        <w:rPr>
          <w:sz w:val="22"/>
          <w:szCs w:val="22"/>
        </w:rPr>
        <w:t>i</w:t>
      </w:r>
      <w:r w:rsidR="000E7842">
        <w:rPr>
          <w:sz w:val="22"/>
          <w:szCs w:val="22"/>
        </w:rPr>
        <w:t>ą</w:t>
      </w:r>
      <w:r>
        <w:rPr>
          <w:sz w:val="22"/>
          <w:szCs w:val="22"/>
        </w:rPr>
        <w:t xml:space="preserve"> własność Gminy Miasta Pionki na podstawie </w:t>
      </w:r>
      <w:r w:rsidRPr="00C05AD9">
        <w:rPr>
          <w:sz w:val="22"/>
          <w:szCs w:val="22"/>
        </w:rPr>
        <w:t>KW</w:t>
      </w:r>
      <w:r>
        <w:rPr>
          <w:sz w:val="22"/>
          <w:szCs w:val="22"/>
        </w:rPr>
        <w:t xml:space="preserve"> </w:t>
      </w:r>
      <w:r w:rsidRPr="00C05AD9">
        <w:rPr>
          <w:sz w:val="22"/>
          <w:szCs w:val="22"/>
        </w:rPr>
        <w:t>nr</w:t>
      </w:r>
      <w:r>
        <w:rPr>
          <w:sz w:val="22"/>
          <w:szCs w:val="22"/>
        </w:rPr>
        <w:t xml:space="preserve"> RA2Z/00001234/3</w:t>
      </w:r>
      <w:r w:rsidRPr="00C05AD9">
        <w:rPr>
          <w:sz w:val="22"/>
          <w:szCs w:val="22"/>
        </w:rPr>
        <w:t>.</w:t>
      </w:r>
    </w:p>
    <w:p w:rsidR="00AC3FE1" w:rsidRPr="00900469" w:rsidRDefault="00AC3FE1" w:rsidP="00AC3FE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Przeznaczenie</w:t>
      </w:r>
      <w:r w:rsidRPr="00900469">
        <w:rPr>
          <w:sz w:val="22"/>
          <w:szCs w:val="22"/>
        </w:rPr>
        <w:t xml:space="preserve"> w MPZP</w:t>
      </w:r>
      <w:r>
        <w:rPr>
          <w:sz w:val="22"/>
          <w:szCs w:val="22"/>
        </w:rPr>
        <w:t>:</w:t>
      </w:r>
      <w:r w:rsidRPr="00900469">
        <w:rPr>
          <w:sz w:val="22"/>
          <w:szCs w:val="22"/>
        </w:rPr>
        <w:t xml:space="preserve"> </w:t>
      </w:r>
      <w:r>
        <w:rPr>
          <w:sz w:val="22"/>
          <w:szCs w:val="22"/>
        </w:rPr>
        <w:t>działki położone są</w:t>
      </w:r>
      <w:r w:rsidRPr="00900469">
        <w:rPr>
          <w:sz w:val="22"/>
          <w:szCs w:val="22"/>
        </w:rPr>
        <w:t xml:space="preserve"> na terenie  oznaczonym symbolem: MW – tereny mieszkalnictwa wielorodzinnego.</w:t>
      </w:r>
    </w:p>
    <w:p w:rsidR="00AC3FE1" w:rsidRDefault="00AC3FE1" w:rsidP="00900469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900469">
        <w:rPr>
          <w:sz w:val="22"/>
          <w:szCs w:val="22"/>
        </w:rPr>
        <w:t>Forma sprzedaży: przetarg ustny nieograniczony</w:t>
      </w:r>
      <w:r>
        <w:rPr>
          <w:sz w:val="22"/>
          <w:szCs w:val="22"/>
        </w:rPr>
        <w:t>.</w:t>
      </w:r>
    </w:p>
    <w:p w:rsidR="00AC3FE1" w:rsidRPr="00E5310C" w:rsidRDefault="00AC3FE1" w:rsidP="00AC3FE1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C05AD9">
        <w:rPr>
          <w:sz w:val="22"/>
          <w:szCs w:val="22"/>
        </w:rPr>
        <w:t xml:space="preserve">Przy sprzedaży </w:t>
      </w:r>
      <w:r>
        <w:rPr>
          <w:sz w:val="22"/>
          <w:szCs w:val="22"/>
        </w:rPr>
        <w:t xml:space="preserve">nieruchomości </w:t>
      </w:r>
      <w:r w:rsidR="00192753">
        <w:rPr>
          <w:sz w:val="22"/>
          <w:szCs w:val="22"/>
        </w:rPr>
        <w:t xml:space="preserve">z każdym z nabywców ww. działek </w:t>
      </w:r>
      <w:r w:rsidR="00192753" w:rsidRPr="00C05AD9">
        <w:rPr>
          <w:sz w:val="22"/>
          <w:szCs w:val="22"/>
        </w:rPr>
        <w:t xml:space="preserve"> </w:t>
      </w:r>
      <w:r w:rsidRPr="00C05AD9">
        <w:rPr>
          <w:sz w:val="22"/>
          <w:szCs w:val="22"/>
        </w:rPr>
        <w:t xml:space="preserve">zostanie podpisana </w:t>
      </w:r>
      <w:r>
        <w:rPr>
          <w:sz w:val="22"/>
          <w:szCs w:val="22"/>
        </w:rPr>
        <w:t xml:space="preserve"> </w:t>
      </w:r>
      <w:r w:rsidRPr="00C05AD9">
        <w:rPr>
          <w:sz w:val="22"/>
          <w:szCs w:val="22"/>
        </w:rPr>
        <w:t xml:space="preserve">umowa </w:t>
      </w:r>
      <w:r w:rsidR="00192753">
        <w:rPr>
          <w:sz w:val="22"/>
          <w:szCs w:val="22"/>
        </w:rPr>
        <w:t>dzierżawy na grunt                         o pow. ok. 28</w:t>
      </w:r>
      <w:r w:rsidRPr="00C05AD9">
        <w:rPr>
          <w:sz w:val="22"/>
          <w:szCs w:val="22"/>
        </w:rPr>
        <w:t>m</w:t>
      </w:r>
      <w:r w:rsidRPr="00C05AD9">
        <w:rPr>
          <w:sz w:val="22"/>
          <w:szCs w:val="22"/>
          <w:vertAlign w:val="superscript"/>
        </w:rPr>
        <w:t>2</w:t>
      </w:r>
      <w:r w:rsidR="00192753">
        <w:rPr>
          <w:sz w:val="22"/>
          <w:szCs w:val="22"/>
        </w:rPr>
        <w:t>,</w:t>
      </w:r>
      <w:r>
        <w:rPr>
          <w:sz w:val="22"/>
          <w:szCs w:val="22"/>
          <w:vertAlign w:val="superscript"/>
        </w:rPr>
        <w:t xml:space="preserve"> </w:t>
      </w:r>
      <w:r w:rsidRPr="00C05AD9">
        <w:rPr>
          <w:sz w:val="22"/>
          <w:szCs w:val="22"/>
        </w:rPr>
        <w:t>który stanowić będzie plac manewrowy</w:t>
      </w:r>
      <w:r>
        <w:rPr>
          <w:sz w:val="22"/>
          <w:szCs w:val="22"/>
        </w:rPr>
        <w:t>. Miesięczna stawka czynszu wynosi 2,24zł/m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>/rok netto. Stawka czynszu podlega corocznej waloryzacji.</w:t>
      </w:r>
    </w:p>
    <w:p w:rsidR="00AC3FE1" w:rsidRPr="00900469" w:rsidRDefault="00192753" w:rsidP="00AC3FE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Działki posiadają d</w:t>
      </w:r>
      <w:r w:rsidR="00AC3FE1" w:rsidRPr="00C05AD9">
        <w:rPr>
          <w:sz w:val="22"/>
          <w:szCs w:val="22"/>
        </w:rPr>
        <w:t>ostęp do sieci: wod-kan, gazowej, elektrycznej, co.</w:t>
      </w:r>
    </w:p>
    <w:p w:rsidR="00900469" w:rsidRPr="00AC3FE1" w:rsidRDefault="00651927" w:rsidP="00AC3FE1">
      <w:pPr>
        <w:pStyle w:val="Standard"/>
        <w:tabs>
          <w:tab w:val="left" w:pos="720"/>
        </w:tabs>
        <w:jc w:val="both"/>
        <w:rPr>
          <w:rFonts w:ascii="Verdana" w:hAnsi="Verdana"/>
          <w:color w:val="000000"/>
          <w:sz w:val="22"/>
          <w:szCs w:val="22"/>
        </w:rPr>
      </w:pPr>
      <w:r w:rsidRPr="00900469">
        <w:rPr>
          <w:b/>
          <w:bCs/>
          <w:sz w:val="22"/>
          <w:szCs w:val="22"/>
        </w:rPr>
        <w:t xml:space="preserve">Przetargi </w:t>
      </w:r>
      <w:r w:rsidR="00900469" w:rsidRPr="00900469">
        <w:rPr>
          <w:b/>
          <w:bCs/>
          <w:sz w:val="22"/>
          <w:szCs w:val="22"/>
        </w:rPr>
        <w:t xml:space="preserve">na sprzedaż ww. dziełek gruntu </w:t>
      </w:r>
      <w:r w:rsidRPr="00900469">
        <w:rPr>
          <w:b/>
          <w:bCs/>
          <w:sz w:val="22"/>
          <w:szCs w:val="22"/>
        </w:rPr>
        <w:t xml:space="preserve">zostaną przeprowadzone w dniu  </w:t>
      </w:r>
      <w:r w:rsidR="00976146">
        <w:rPr>
          <w:b/>
          <w:bCs/>
          <w:sz w:val="22"/>
          <w:szCs w:val="22"/>
        </w:rPr>
        <w:t>20.02.2018r</w:t>
      </w:r>
      <w:r w:rsidR="00900469" w:rsidRPr="00900469">
        <w:rPr>
          <w:b/>
          <w:bCs/>
          <w:sz w:val="22"/>
          <w:szCs w:val="22"/>
        </w:rPr>
        <w:t xml:space="preserve">. </w:t>
      </w:r>
      <w:r w:rsidRPr="00900469">
        <w:rPr>
          <w:b/>
          <w:bCs/>
          <w:sz w:val="22"/>
          <w:szCs w:val="22"/>
        </w:rPr>
        <w:t>w siedzibie Urzędu Miasta Pionki Al</w:t>
      </w:r>
      <w:r w:rsidR="00900469" w:rsidRPr="00900469">
        <w:rPr>
          <w:b/>
          <w:bCs/>
          <w:sz w:val="22"/>
          <w:szCs w:val="22"/>
        </w:rPr>
        <w:t>.</w:t>
      </w:r>
      <w:r w:rsidR="000E7842">
        <w:rPr>
          <w:b/>
          <w:bCs/>
          <w:sz w:val="22"/>
          <w:szCs w:val="22"/>
        </w:rPr>
        <w:t xml:space="preserve"> Jana Pawła II nr 15 pok.  nr 2</w:t>
      </w:r>
      <w:r w:rsidR="00900469" w:rsidRPr="00900469">
        <w:rPr>
          <w:b/>
          <w:bCs/>
          <w:sz w:val="22"/>
          <w:szCs w:val="22"/>
        </w:rPr>
        <w:t>13</w:t>
      </w:r>
      <w:r w:rsidRPr="00900469">
        <w:rPr>
          <w:b/>
          <w:bCs/>
          <w:sz w:val="22"/>
          <w:szCs w:val="22"/>
        </w:rPr>
        <w:t xml:space="preserve">, </w:t>
      </w:r>
      <w:r w:rsidR="00900469" w:rsidRPr="00900469">
        <w:rPr>
          <w:rStyle w:val="Pogrubienie"/>
          <w:rFonts w:ascii="Verdana" w:hAnsi="Verdana"/>
          <w:color w:val="000000"/>
          <w:sz w:val="22"/>
          <w:szCs w:val="22"/>
        </w:rPr>
        <w:t> </w:t>
      </w:r>
      <w:r w:rsidR="00AC3FE1">
        <w:rPr>
          <w:rStyle w:val="Pogrubienie"/>
          <w:rFonts w:cs="Times New Roman"/>
          <w:color w:val="000000"/>
          <w:sz w:val="22"/>
          <w:szCs w:val="22"/>
        </w:rPr>
        <w:t>poz. 1 – godz. 10</w:t>
      </w:r>
      <w:r w:rsidR="00900469" w:rsidRPr="00900469">
        <w:rPr>
          <w:rStyle w:val="Pogrubienie"/>
          <w:rFonts w:cs="Times New Roman"/>
          <w:color w:val="000000"/>
          <w:sz w:val="22"/>
          <w:szCs w:val="22"/>
        </w:rPr>
        <w:t>.00</w:t>
      </w:r>
      <w:r w:rsidR="00AC3FE1">
        <w:rPr>
          <w:rStyle w:val="Pogrubienie"/>
          <w:rFonts w:cs="Times New Roman"/>
          <w:color w:val="000000"/>
          <w:sz w:val="22"/>
          <w:szCs w:val="22"/>
        </w:rPr>
        <w:t xml:space="preserve"> i poz. 2 – godz. 11.0</w:t>
      </w:r>
      <w:r w:rsidR="00900469" w:rsidRPr="00900469">
        <w:rPr>
          <w:rStyle w:val="Pogrubienie"/>
          <w:rFonts w:cs="Times New Roman"/>
          <w:color w:val="000000"/>
          <w:sz w:val="22"/>
          <w:szCs w:val="22"/>
        </w:rPr>
        <w:t>0</w:t>
      </w:r>
    </w:p>
    <w:p w:rsidR="00900469" w:rsidRPr="00900469" w:rsidRDefault="00900469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900469" w:rsidRPr="00900469" w:rsidRDefault="00900469" w:rsidP="0090046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00469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900469">
        <w:rPr>
          <w:color w:val="000000"/>
          <w:sz w:val="22"/>
          <w:szCs w:val="22"/>
        </w:rPr>
        <w:t xml:space="preserve">w taki sposób, aby najpóźniej </w:t>
      </w:r>
      <w:r w:rsidR="00AC3FE1">
        <w:rPr>
          <w:color w:val="000000"/>
          <w:sz w:val="22"/>
          <w:szCs w:val="22"/>
        </w:rPr>
        <w:t xml:space="preserve">                 </w:t>
      </w:r>
      <w:r w:rsidRPr="00900469">
        <w:rPr>
          <w:color w:val="000000"/>
          <w:sz w:val="22"/>
          <w:szCs w:val="22"/>
        </w:rPr>
        <w:t xml:space="preserve">w dniu </w:t>
      </w:r>
      <w:r w:rsidR="00976146">
        <w:rPr>
          <w:rStyle w:val="Pogrubienie"/>
          <w:color w:val="000000"/>
          <w:sz w:val="22"/>
          <w:szCs w:val="22"/>
        </w:rPr>
        <w:t>16 lutego 2018r</w:t>
      </w:r>
      <w:r w:rsidRPr="00900469">
        <w:rPr>
          <w:rStyle w:val="Pogrubienie"/>
          <w:color w:val="000000"/>
          <w:sz w:val="22"/>
          <w:szCs w:val="22"/>
        </w:rPr>
        <w:t>.</w:t>
      </w:r>
      <w:r w:rsidRPr="00900469">
        <w:rPr>
          <w:rStyle w:val="apple-converted-space"/>
          <w:color w:val="000000"/>
          <w:sz w:val="22"/>
          <w:szCs w:val="22"/>
        </w:rPr>
        <w:t> </w:t>
      </w:r>
      <w:r w:rsidRPr="00900469">
        <w:rPr>
          <w:color w:val="000000"/>
          <w:sz w:val="22"/>
          <w:szCs w:val="22"/>
        </w:rPr>
        <w:t xml:space="preserve">wadium znajdowało się na rachunku bankowym Miasta Pionki nr </w:t>
      </w:r>
      <w:r w:rsidRPr="00900469">
        <w:rPr>
          <w:b/>
          <w:bCs/>
          <w:sz w:val="22"/>
          <w:szCs w:val="22"/>
        </w:rPr>
        <w:t>04 9141 0005 0000 0231 2000 0100</w:t>
      </w:r>
      <w:r w:rsidRPr="00900469">
        <w:rPr>
          <w:color w:val="000000"/>
          <w:sz w:val="22"/>
          <w:szCs w:val="22"/>
        </w:rPr>
        <w:t>, pod rygorem uznania, że warunek wpłaty wadium nie został spełniony.</w:t>
      </w:r>
    </w:p>
    <w:p w:rsidR="00900469" w:rsidRPr="00900469" w:rsidRDefault="00900469" w:rsidP="0090046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00469">
        <w:rPr>
          <w:sz w:val="22"/>
          <w:szCs w:val="22"/>
        </w:rPr>
        <w:t xml:space="preserve">Przed otwarciem przetargu jego uczestnik winien przedłożyć komisji przetargowej dowód tożsamości. </w:t>
      </w:r>
      <w:r w:rsidRPr="00900469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Sądowego.  Jeżeli uczestnik jest reprezentowany przez pełnomocnika, konieczne jest przedłożenie oryginału pełnomocnictwa upoważniającego do działania na każdym etapie postępowania przetargowego.</w:t>
      </w:r>
    </w:p>
    <w:p w:rsidR="00900469" w:rsidRPr="00900469" w:rsidRDefault="00900469" w:rsidP="00900469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900469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900469" w:rsidRPr="00900469" w:rsidRDefault="00900469" w:rsidP="00900469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900469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900469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900469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900469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                         w zawiadomieniu, organizator przetargu może odstąpić od zawarcia umowy, a wpłacone wadium nie podlega zwrotowi. Wszelkie koszty związane z nabyciem nieruchomości ponosi Nabywca nieruchomości.</w:t>
      </w:r>
    </w:p>
    <w:p w:rsidR="00900469" w:rsidRPr="00900469" w:rsidRDefault="00900469" w:rsidP="00900469">
      <w:pPr>
        <w:jc w:val="both"/>
        <w:rPr>
          <w:sz w:val="22"/>
          <w:szCs w:val="22"/>
        </w:rPr>
      </w:pPr>
      <w:r w:rsidRPr="00900469">
        <w:rPr>
          <w:sz w:val="22"/>
          <w:szCs w:val="22"/>
        </w:rPr>
        <w:t>Nabycie gruntu przez cudzoziemców może nastąpić w przypadku uzyskania zezwolenia Ministra Spraw Wewnętrznych                               i Administracji, jeżeli wymagają tego przepisy ustawy z dnia 24 marca 1920 r. o nabywaniu nieruchomości przez cudzoziemców  (Dz. U. z 2016 r. poz. 1061). Nabywca zobowiązany jest do ustalenia we własnym zakresie, czy nabycie gruntu będącego przedmiotem przetargu wymaga takiego zezwolenia.</w:t>
      </w:r>
    </w:p>
    <w:p w:rsidR="00900469" w:rsidRPr="00900469" w:rsidRDefault="00900469" w:rsidP="00900469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900469">
        <w:rPr>
          <w:sz w:val="22"/>
          <w:szCs w:val="22"/>
        </w:rPr>
        <w:t>Burmistrz Miasta zastrzega sobie prawo możliwości odwołania przetargu z ważnych powodów.</w:t>
      </w:r>
    </w:p>
    <w:p w:rsidR="00900469" w:rsidRPr="00900469" w:rsidRDefault="00900469" w:rsidP="00900469">
      <w:pPr>
        <w:pStyle w:val="Standard"/>
        <w:jc w:val="both"/>
        <w:rPr>
          <w:sz w:val="22"/>
          <w:szCs w:val="22"/>
        </w:rPr>
      </w:pPr>
      <w:r w:rsidRPr="00900469">
        <w:rPr>
          <w:sz w:val="22"/>
          <w:szCs w:val="22"/>
        </w:rPr>
        <w:t>Szczegółowe informacje o przedmiocie i warunkach przetargu można uzyskać w Wydziale Gospodarowania Mieniem Gminy pok. nr 215 lub telefonicznie (0-48) 341 42 16.</w:t>
      </w:r>
      <w:r w:rsidRPr="00900469">
        <w:rPr>
          <w:sz w:val="22"/>
          <w:szCs w:val="22"/>
        </w:rPr>
        <w:tab/>
      </w:r>
      <w:r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  <w:r w:rsidR="00651927" w:rsidRPr="00900469">
        <w:rPr>
          <w:sz w:val="22"/>
          <w:szCs w:val="22"/>
        </w:rPr>
        <w:tab/>
      </w:r>
    </w:p>
    <w:p w:rsidR="00EE321F" w:rsidRDefault="00900469" w:rsidP="00900469">
      <w:pPr>
        <w:pStyle w:val="Standard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>BURMISTRZ MIASTA PIONKI</w:t>
      </w:r>
    </w:p>
    <w:p w:rsidR="00EE321F" w:rsidRDefault="00AC3FE1">
      <w:pPr>
        <w:pStyle w:val="Standard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ab/>
      </w:r>
      <w:r w:rsidR="002F1ECF">
        <w:rPr>
          <w:b/>
          <w:bCs/>
          <w:sz w:val="20"/>
          <w:szCs w:val="20"/>
        </w:rPr>
        <w:t>/-/ Romuald Zawodnik</w:t>
      </w:r>
      <w:r w:rsidR="00651927">
        <w:rPr>
          <w:b/>
          <w:bCs/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ab/>
      </w:r>
      <w:r w:rsidR="00651927">
        <w:rPr>
          <w:b/>
          <w:bCs/>
          <w:sz w:val="20"/>
          <w:szCs w:val="20"/>
        </w:rPr>
        <w:tab/>
      </w:r>
    </w:p>
    <w:p w:rsidR="00EE321F" w:rsidRDefault="00651927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Pionki, dnia </w:t>
      </w:r>
      <w:r w:rsidR="00976146">
        <w:rPr>
          <w:sz w:val="20"/>
          <w:szCs w:val="20"/>
        </w:rPr>
        <w:t>15.01.2018r</w:t>
      </w:r>
      <w:r>
        <w:rPr>
          <w:sz w:val="20"/>
          <w:szCs w:val="20"/>
        </w:rPr>
        <w:t>.</w:t>
      </w:r>
      <w:bookmarkStart w:id="0" w:name="_GoBack"/>
      <w:bookmarkEnd w:id="0"/>
    </w:p>
    <w:sectPr w:rsidR="00EE321F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469" w:rsidRDefault="00900469">
      <w:r>
        <w:separator/>
      </w:r>
    </w:p>
  </w:endnote>
  <w:endnote w:type="continuationSeparator" w:id="0">
    <w:p w:rsidR="00900469" w:rsidRDefault="0090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469" w:rsidRDefault="00900469">
      <w:r>
        <w:rPr>
          <w:color w:val="000000"/>
        </w:rPr>
        <w:separator/>
      </w:r>
    </w:p>
  </w:footnote>
  <w:footnote w:type="continuationSeparator" w:id="0">
    <w:p w:rsidR="00900469" w:rsidRDefault="0090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51422"/>
    <w:multiLevelType w:val="multilevel"/>
    <w:tmpl w:val="063A4504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12B00B7C"/>
    <w:multiLevelType w:val="multilevel"/>
    <w:tmpl w:val="7DA81500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1F"/>
    <w:rsid w:val="000E7842"/>
    <w:rsid w:val="00192753"/>
    <w:rsid w:val="002F1ECF"/>
    <w:rsid w:val="00651927"/>
    <w:rsid w:val="00900469"/>
    <w:rsid w:val="00976146"/>
    <w:rsid w:val="00AC3FE1"/>
    <w:rsid w:val="00E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DDF77-9AD5-4452-A3F2-8DDF6B71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90046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900469"/>
    <w:rPr>
      <w:b/>
      <w:bCs/>
    </w:rPr>
  </w:style>
  <w:style w:type="character" w:customStyle="1" w:styleId="apple-converted-space">
    <w:name w:val="apple-converted-space"/>
    <w:basedOn w:val="Domylnaczcionkaakapitu"/>
    <w:rsid w:val="00900469"/>
  </w:style>
  <w:style w:type="paragraph" w:styleId="Tekstdymka">
    <w:name w:val="Balloon Text"/>
    <w:basedOn w:val="Normalny"/>
    <w:link w:val="TekstdymkaZnak"/>
    <w:uiPriority w:val="99"/>
    <w:semiHidden/>
    <w:unhideWhenUsed/>
    <w:rsid w:val="000E7842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842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7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690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Wójcik</dc:creator>
  <cp:lastModifiedBy>Justyna Wójcik</cp:lastModifiedBy>
  <cp:revision>3</cp:revision>
  <cp:lastPrinted>2018-01-15T10:58:00Z</cp:lastPrinted>
  <dcterms:created xsi:type="dcterms:W3CDTF">2017-11-17T07:42:00Z</dcterms:created>
  <dcterms:modified xsi:type="dcterms:W3CDTF">2018-01-19T08:23:00Z</dcterms:modified>
</cp:coreProperties>
</file>